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37C90" w14:textId="77777777" w:rsidR="00A30967" w:rsidRPr="00001878" w:rsidRDefault="00A30967" w:rsidP="00A30967">
      <w:pPr>
        <w:widowControl w:val="0"/>
        <w:suppressAutoHyphens/>
        <w:autoSpaceDN w:val="0"/>
        <w:spacing w:line="276" w:lineRule="auto"/>
        <w:textAlignment w:val="baseline"/>
        <w:rPr>
          <w:rFonts w:ascii="Arial" w:eastAsia="Andale Sans UI" w:hAnsi="Arial" w:cs="Arial"/>
          <w:kern w:val="3"/>
          <w:sz w:val="20"/>
          <w:szCs w:val="20"/>
          <w:lang w:eastAsia="ja-JP" w:bidi="fa-IR"/>
        </w:rPr>
      </w:pPr>
    </w:p>
    <w:p w14:paraId="4C2E9341" w14:textId="77777777" w:rsidR="00A30967" w:rsidRPr="00001878" w:rsidRDefault="00A30967" w:rsidP="00A30967">
      <w:pPr>
        <w:spacing w:line="276" w:lineRule="auto"/>
        <w:ind w:firstLine="432"/>
        <w:jc w:val="both"/>
        <w:rPr>
          <w:rFonts w:ascii="Arial" w:hAnsi="Arial"/>
          <w:sz w:val="20"/>
        </w:rPr>
      </w:pPr>
    </w:p>
    <w:p w14:paraId="31D3F084" w14:textId="77777777" w:rsidR="00A30967" w:rsidRPr="00001878" w:rsidRDefault="00A30967" w:rsidP="00A30967">
      <w:pPr>
        <w:spacing w:line="276" w:lineRule="auto"/>
        <w:ind w:firstLine="432"/>
        <w:jc w:val="center"/>
        <w:rPr>
          <w:rFonts w:ascii="Arial" w:hAnsi="Arial"/>
          <w:sz w:val="20"/>
          <w:szCs w:val="40"/>
        </w:rPr>
      </w:pPr>
    </w:p>
    <w:p w14:paraId="2ABED1DE" w14:textId="77777777" w:rsidR="00A30967" w:rsidRPr="00001878" w:rsidRDefault="00A30967" w:rsidP="00A30967">
      <w:pPr>
        <w:spacing w:line="276" w:lineRule="auto"/>
        <w:ind w:firstLine="432"/>
        <w:jc w:val="center"/>
        <w:rPr>
          <w:rFonts w:ascii="Arial" w:hAnsi="Arial"/>
          <w:b/>
          <w:bCs/>
          <w:sz w:val="40"/>
          <w:szCs w:val="40"/>
        </w:rPr>
      </w:pPr>
      <w:r w:rsidRPr="00001878">
        <w:rPr>
          <w:rFonts w:ascii="Arial" w:hAnsi="Arial"/>
          <w:b/>
          <w:bCs/>
          <w:sz w:val="40"/>
          <w:szCs w:val="40"/>
        </w:rPr>
        <w:t xml:space="preserve">Opis systemu informatycznego </w:t>
      </w:r>
    </w:p>
    <w:p w14:paraId="75860A49" w14:textId="77777777" w:rsidR="00A30967" w:rsidRPr="00001878" w:rsidRDefault="00A30967" w:rsidP="00A30967">
      <w:pPr>
        <w:spacing w:line="276" w:lineRule="auto"/>
        <w:ind w:firstLine="432"/>
        <w:jc w:val="center"/>
        <w:rPr>
          <w:rFonts w:ascii="Arial" w:hAnsi="Arial"/>
          <w:b/>
          <w:bCs/>
          <w:sz w:val="40"/>
          <w:szCs w:val="40"/>
        </w:rPr>
      </w:pPr>
      <w:r w:rsidRPr="00001878">
        <w:rPr>
          <w:rFonts w:ascii="Arial" w:hAnsi="Arial"/>
          <w:b/>
          <w:bCs/>
          <w:sz w:val="40"/>
          <w:szCs w:val="40"/>
        </w:rPr>
        <w:t>Elektroniczne Księgi Wieczyste</w:t>
      </w:r>
    </w:p>
    <w:p w14:paraId="32458E27" w14:textId="77777777" w:rsidR="00A30967" w:rsidRPr="00001878" w:rsidRDefault="00A30967" w:rsidP="00A30967">
      <w:pPr>
        <w:spacing w:line="276" w:lineRule="auto"/>
        <w:ind w:firstLine="432"/>
        <w:jc w:val="center"/>
        <w:rPr>
          <w:rFonts w:ascii="Arial" w:hAnsi="Arial"/>
          <w:b/>
          <w:bCs/>
          <w:sz w:val="40"/>
          <w:szCs w:val="40"/>
        </w:rPr>
      </w:pPr>
      <w:r w:rsidRPr="00001878">
        <w:rPr>
          <w:rFonts w:ascii="Arial" w:hAnsi="Arial"/>
          <w:b/>
          <w:bCs/>
          <w:sz w:val="40"/>
          <w:szCs w:val="40"/>
        </w:rPr>
        <w:t>EKW</w:t>
      </w:r>
    </w:p>
    <w:p w14:paraId="316B3CEB" w14:textId="77777777" w:rsidR="00A30967" w:rsidRPr="00001878" w:rsidRDefault="00A30967" w:rsidP="00A30967">
      <w:pPr>
        <w:spacing w:line="276" w:lineRule="auto"/>
        <w:ind w:firstLine="432"/>
        <w:jc w:val="both"/>
        <w:rPr>
          <w:rFonts w:ascii="Arial" w:hAnsi="Arial"/>
          <w:sz w:val="20"/>
        </w:rPr>
      </w:pPr>
    </w:p>
    <w:p w14:paraId="7A0CD989" w14:textId="77777777" w:rsidR="00A30967" w:rsidRPr="00001878" w:rsidRDefault="00A30967" w:rsidP="00A30967">
      <w:pPr>
        <w:spacing w:line="276" w:lineRule="auto"/>
        <w:ind w:firstLine="432"/>
        <w:jc w:val="both"/>
        <w:rPr>
          <w:rFonts w:ascii="Arial" w:hAnsi="Arial"/>
          <w:sz w:val="20"/>
        </w:rPr>
      </w:pPr>
    </w:p>
    <w:p w14:paraId="5A0258A0" w14:textId="77777777" w:rsidR="00A30967" w:rsidRPr="00001878" w:rsidRDefault="00A30967" w:rsidP="00A30967">
      <w:pPr>
        <w:spacing w:line="276" w:lineRule="auto"/>
        <w:ind w:firstLine="432"/>
        <w:jc w:val="both"/>
        <w:rPr>
          <w:rFonts w:ascii="Arial" w:hAnsi="Arial"/>
          <w:sz w:val="20"/>
        </w:rPr>
      </w:pPr>
    </w:p>
    <w:p w14:paraId="270ED5B5" w14:textId="77777777" w:rsidR="00A30967" w:rsidRPr="00001878" w:rsidRDefault="00A30967" w:rsidP="00A30967">
      <w:pPr>
        <w:spacing w:line="276" w:lineRule="auto"/>
        <w:ind w:firstLine="432"/>
        <w:jc w:val="both"/>
        <w:rPr>
          <w:rFonts w:ascii="Arial" w:hAnsi="Arial"/>
          <w:sz w:val="20"/>
        </w:rPr>
      </w:pPr>
    </w:p>
    <w:p w14:paraId="7F294396" w14:textId="77777777" w:rsidR="00A30967" w:rsidRPr="00001878" w:rsidRDefault="00A30967" w:rsidP="00A30967">
      <w:pPr>
        <w:spacing w:line="276" w:lineRule="auto"/>
        <w:ind w:firstLine="432"/>
        <w:jc w:val="both"/>
        <w:rPr>
          <w:rFonts w:ascii="Arial" w:hAnsi="Arial"/>
          <w:sz w:val="20"/>
        </w:rPr>
      </w:pPr>
    </w:p>
    <w:p w14:paraId="6D12D297" w14:textId="77777777" w:rsidR="00A30967" w:rsidRPr="00001878" w:rsidRDefault="00A30967" w:rsidP="00A30967">
      <w:pPr>
        <w:spacing w:line="276" w:lineRule="auto"/>
        <w:ind w:firstLine="432"/>
        <w:jc w:val="both"/>
        <w:rPr>
          <w:rFonts w:ascii="Arial" w:hAnsi="Arial"/>
          <w:sz w:val="20"/>
        </w:rPr>
      </w:pPr>
    </w:p>
    <w:p w14:paraId="0625E9DD" w14:textId="77777777" w:rsidR="00A30967" w:rsidRPr="00001878" w:rsidRDefault="00A30967" w:rsidP="00A30967">
      <w:pPr>
        <w:spacing w:line="276" w:lineRule="auto"/>
        <w:ind w:firstLine="432"/>
        <w:jc w:val="both"/>
        <w:rPr>
          <w:rFonts w:ascii="Arial" w:hAnsi="Arial"/>
          <w:sz w:val="20"/>
        </w:rPr>
      </w:pPr>
    </w:p>
    <w:p w14:paraId="77897243" w14:textId="77777777" w:rsidR="00A30967" w:rsidRPr="00001878" w:rsidRDefault="00A30967" w:rsidP="00A30967">
      <w:pPr>
        <w:spacing w:line="276" w:lineRule="auto"/>
        <w:ind w:firstLine="432"/>
        <w:jc w:val="both"/>
        <w:rPr>
          <w:rFonts w:ascii="Arial" w:hAnsi="Arial"/>
          <w:sz w:val="20"/>
        </w:rPr>
      </w:pPr>
    </w:p>
    <w:p w14:paraId="6EF17045" w14:textId="77777777" w:rsidR="00A30967" w:rsidRPr="00001878" w:rsidRDefault="00A30967" w:rsidP="00A30967">
      <w:pPr>
        <w:spacing w:line="276" w:lineRule="auto"/>
        <w:ind w:firstLine="432"/>
        <w:jc w:val="both"/>
        <w:rPr>
          <w:rFonts w:ascii="Arial" w:hAnsi="Arial"/>
          <w:sz w:val="20"/>
        </w:rPr>
      </w:pPr>
    </w:p>
    <w:p w14:paraId="3F6CF1B1" w14:textId="77777777" w:rsidR="00A30967" w:rsidRPr="00001878" w:rsidRDefault="00A30967" w:rsidP="00A30967">
      <w:pPr>
        <w:spacing w:line="276" w:lineRule="auto"/>
        <w:ind w:firstLine="432"/>
        <w:jc w:val="both"/>
        <w:rPr>
          <w:rFonts w:ascii="Arial" w:hAnsi="Arial"/>
          <w:sz w:val="20"/>
        </w:rPr>
      </w:pPr>
    </w:p>
    <w:p w14:paraId="5180D90F" w14:textId="77777777" w:rsidR="00A30967" w:rsidRPr="00001878" w:rsidRDefault="00A30967" w:rsidP="00A30967">
      <w:pPr>
        <w:spacing w:line="276" w:lineRule="auto"/>
        <w:ind w:firstLine="432"/>
        <w:jc w:val="both"/>
        <w:rPr>
          <w:rFonts w:ascii="Arial" w:hAnsi="Arial"/>
          <w:sz w:val="20"/>
        </w:rPr>
      </w:pPr>
    </w:p>
    <w:p w14:paraId="5713F269" w14:textId="77777777" w:rsidR="00A30967" w:rsidRPr="00001878" w:rsidRDefault="00A30967" w:rsidP="00A30967">
      <w:pPr>
        <w:spacing w:line="276" w:lineRule="auto"/>
        <w:ind w:firstLine="432"/>
        <w:jc w:val="both"/>
        <w:rPr>
          <w:rFonts w:ascii="Arial" w:hAnsi="Arial"/>
          <w:sz w:val="20"/>
        </w:rPr>
      </w:pPr>
    </w:p>
    <w:p w14:paraId="33477771" w14:textId="77777777" w:rsidR="00A30967" w:rsidRPr="00001878" w:rsidRDefault="00A30967" w:rsidP="00A30967">
      <w:pPr>
        <w:spacing w:line="276" w:lineRule="auto"/>
        <w:ind w:firstLine="432"/>
        <w:jc w:val="both"/>
        <w:rPr>
          <w:rFonts w:ascii="Arial" w:hAnsi="Arial"/>
          <w:sz w:val="20"/>
        </w:rPr>
      </w:pPr>
    </w:p>
    <w:p w14:paraId="57BE06F6" w14:textId="77777777" w:rsidR="00A30967" w:rsidRPr="00001878" w:rsidRDefault="00A30967" w:rsidP="00A30967">
      <w:pPr>
        <w:spacing w:line="276" w:lineRule="auto"/>
        <w:ind w:firstLine="432"/>
        <w:jc w:val="both"/>
        <w:rPr>
          <w:rFonts w:ascii="Arial" w:hAnsi="Arial"/>
          <w:sz w:val="20"/>
        </w:rPr>
      </w:pPr>
    </w:p>
    <w:p w14:paraId="301DEE33" w14:textId="77777777" w:rsidR="00A30967" w:rsidRPr="00001878" w:rsidRDefault="00A30967" w:rsidP="00A30967">
      <w:pPr>
        <w:spacing w:line="276" w:lineRule="auto"/>
        <w:ind w:firstLine="432"/>
        <w:jc w:val="both"/>
        <w:rPr>
          <w:rFonts w:ascii="Arial" w:hAnsi="Arial"/>
          <w:sz w:val="20"/>
        </w:rPr>
      </w:pPr>
    </w:p>
    <w:p w14:paraId="0747E469" w14:textId="77777777" w:rsidR="00A30967" w:rsidRPr="00001878" w:rsidRDefault="00A30967" w:rsidP="00A30967">
      <w:pPr>
        <w:spacing w:line="276" w:lineRule="auto"/>
        <w:ind w:firstLine="432"/>
        <w:jc w:val="both"/>
        <w:rPr>
          <w:rFonts w:ascii="Arial" w:hAnsi="Arial"/>
          <w:sz w:val="20"/>
        </w:rPr>
      </w:pPr>
    </w:p>
    <w:p w14:paraId="6C12475D" w14:textId="77777777" w:rsidR="00A30967" w:rsidRPr="00001878" w:rsidRDefault="00A30967" w:rsidP="00A30967">
      <w:pPr>
        <w:spacing w:line="276" w:lineRule="auto"/>
        <w:ind w:firstLine="432"/>
        <w:jc w:val="both"/>
        <w:rPr>
          <w:rFonts w:ascii="Arial" w:hAnsi="Arial"/>
          <w:sz w:val="20"/>
        </w:rPr>
      </w:pPr>
    </w:p>
    <w:p w14:paraId="1448B5F8" w14:textId="77777777" w:rsidR="00A30967" w:rsidRPr="00001878" w:rsidRDefault="00A30967" w:rsidP="00A30967">
      <w:pPr>
        <w:spacing w:line="276" w:lineRule="auto"/>
        <w:ind w:firstLine="432"/>
        <w:jc w:val="both"/>
        <w:rPr>
          <w:rFonts w:ascii="Arial" w:hAnsi="Arial"/>
          <w:sz w:val="20"/>
        </w:rPr>
      </w:pPr>
    </w:p>
    <w:p w14:paraId="02E83FA4" w14:textId="77777777" w:rsidR="00E1580B" w:rsidRPr="00001878" w:rsidRDefault="00E1580B" w:rsidP="00A30967">
      <w:pPr>
        <w:spacing w:line="276" w:lineRule="auto"/>
        <w:ind w:firstLine="432"/>
        <w:jc w:val="center"/>
        <w:rPr>
          <w:rFonts w:ascii="Arial" w:hAnsi="Arial"/>
          <w:sz w:val="20"/>
        </w:rPr>
      </w:pPr>
    </w:p>
    <w:p w14:paraId="3ECC9A99" w14:textId="77777777" w:rsidR="00E1580B" w:rsidRPr="00001878" w:rsidRDefault="00E1580B" w:rsidP="00A30967">
      <w:pPr>
        <w:spacing w:line="276" w:lineRule="auto"/>
        <w:ind w:firstLine="432"/>
        <w:jc w:val="center"/>
        <w:rPr>
          <w:rFonts w:ascii="Arial" w:hAnsi="Arial"/>
          <w:sz w:val="20"/>
        </w:rPr>
      </w:pPr>
    </w:p>
    <w:p w14:paraId="0975F07A" w14:textId="77777777" w:rsidR="00E1580B" w:rsidRPr="00001878" w:rsidRDefault="00E1580B" w:rsidP="00A30967">
      <w:pPr>
        <w:spacing w:line="276" w:lineRule="auto"/>
        <w:ind w:firstLine="432"/>
        <w:jc w:val="center"/>
        <w:rPr>
          <w:rFonts w:ascii="Arial" w:hAnsi="Arial"/>
          <w:sz w:val="20"/>
        </w:rPr>
      </w:pPr>
    </w:p>
    <w:p w14:paraId="2135633A" w14:textId="77777777" w:rsidR="00E1580B" w:rsidRPr="00001878" w:rsidRDefault="00E1580B" w:rsidP="00A30967">
      <w:pPr>
        <w:spacing w:line="276" w:lineRule="auto"/>
        <w:ind w:firstLine="432"/>
        <w:jc w:val="center"/>
        <w:rPr>
          <w:rFonts w:ascii="Arial" w:hAnsi="Arial"/>
          <w:sz w:val="20"/>
        </w:rPr>
      </w:pPr>
    </w:p>
    <w:p w14:paraId="7D38E80E" w14:textId="77777777" w:rsidR="00E1580B" w:rsidRPr="00001878" w:rsidRDefault="00E1580B" w:rsidP="00A30967">
      <w:pPr>
        <w:spacing w:line="276" w:lineRule="auto"/>
        <w:ind w:firstLine="432"/>
        <w:jc w:val="center"/>
        <w:rPr>
          <w:rFonts w:ascii="Arial" w:hAnsi="Arial"/>
          <w:sz w:val="20"/>
        </w:rPr>
      </w:pPr>
    </w:p>
    <w:p w14:paraId="1B99161D" w14:textId="77777777" w:rsidR="00E1580B" w:rsidRPr="00001878" w:rsidRDefault="00E1580B" w:rsidP="00A30967">
      <w:pPr>
        <w:spacing w:line="276" w:lineRule="auto"/>
        <w:ind w:firstLine="432"/>
        <w:jc w:val="center"/>
        <w:rPr>
          <w:rFonts w:ascii="Arial" w:hAnsi="Arial"/>
          <w:sz w:val="20"/>
        </w:rPr>
      </w:pPr>
    </w:p>
    <w:p w14:paraId="1411F445" w14:textId="77777777" w:rsidR="00E1580B" w:rsidRPr="00001878" w:rsidRDefault="00E1580B" w:rsidP="00A30967">
      <w:pPr>
        <w:spacing w:line="276" w:lineRule="auto"/>
        <w:ind w:firstLine="432"/>
        <w:jc w:val="center"/>
        <w:rPr>
          <w:rFonts w:ascii="Arial" w:hAnsi="Arial"/>
          <w:sz w:val="20"/>
        </w:rPr>
      </w:pPr>
    </w:p>
    <w:p w14:paraId="70D392A7" w14:textId="77777777" w:rsidR="00E1580B" w:rsidRPr="00001878" w:rsidRDefault="00E1580B" w:rsidP="00A30967">
      <w:pPr>
        <w:spacing w:line="276" w:lineRule="auto"/>
        <w:ind w:firstLine="432"/>
        <w:jc w:val="center"/>
        <w:rPr>
          <w:rFonts w:ascii="Arial" w:hAnsi="Arial"/>
          <w:sz w:val="20"/>
        </w:rPr>
      </w:pPr>
    </w:p>
    <w:p w14:paraId="50F2CD8D" w14:textId="77777777" w:rsidR="00E1580B" w:rsidRPr="00001878" w:rsidRDefault="00E1580B" w:rsidP="00A30967">
      <w:pPr>
        <w:spacing w:line="276" w:lineRule="auto"/>
        <w:ind w:firstLine="432"/>
        <w:jc w:val="center"/>
        <w:rPr>
          <w:rFonts w:ascii="Arial" w:hAnsi="Arial"/>
          <w:sz w:val="20"/>
        </w:rPr>
      </w:pPr>
    </w:p>
    <w:p w14:paraId="47B3384F" w14:textId="77777777" w:rsidR="00E1580B" w:rsidRPr="00001878" w:rsidRDefault="00E1580B" w:rsidP="00A30967">
      <w:pPr>
        <w:spacing w:line="276" w:lineRule="auto"/>
        <w:ind w:firstLine="432"/>
        <w:jc w:val="center"/>
        <w:rPr>
          <w:rFonts w:ascii="Arial" w:hAnsi="Arial"/>
          <w:sz w:val="20"/>
        </w:rPr>
      </w:pPr>
    </w:p>
    <w:p w14:paraId="7FF53710" w14:textId="77777777" w:rsidR="00E1580B" w:rsidRPr="00001878" w:rsidRDefault="00E1580B" w:rsidP="00A30967">
      <w:pPr>
        <w:spacing w:line="276" w:lineRule="auto"/>
        <w:ind w:firstLine="432"/>
        <w:jc w:val="center"/>
        <w:rPr>
          <w:rFonts w:ascii="Arial" w:hAnsi="Arial"/>
          <w:sz w:val="20"/>
        </w:rPr>
      </w:pPr>
    </w:p>
    <w:p w14:paraId="40FE3E72" w14:textId="77777777" w:rsidR="00E1580B" w:rsidRPr="00001878" w:rsidRDefault="00E1580B" w:rsidP="00A30967">
      <w:pPr>
        <w:spacing w:line="276" w:lineRule="auto"/>
        <w:ind w:firstLine="432"/>
        <w:jc w:val="center"/>
        <w:rPr>
          <w:rFonts w:ascii="Arial" w:hAnsi="Arial"/>
          <w:sz w:val="20"/>
        </w:rPr>
      </w:pPr>
    </w:p>
    <w:p w14:paraId="61CFA790" w14:textId="77777777" w:rsidR="00E1580B" w:rsidRPr="00001878" w:rsidRDefault="00E1580B" w:rsidP="00A30967">
      <w:pPr>
        <w:spacing w:line="276" w:lineRule="auto"/>
        <w:ind w:firstLine="432"/>
        <w:jc w:val="center"/>
        <w:rPr>
          <w:rFonts w:ascii="Arial" w:hAnsi="Arial"/>
          <w:sz w:val="20"/>
        </w:rPr>
      </w:pPr>
    </w:p>
    <w:p w14:paraId="4820A91D" w14:textId="77777777" w:rsidR="00E1580B" w:rsidRPr="00001878" w:rsidRDefault="00E1580B" w:rsidP="00A30967">
      <w:pPr>
        <w:spacing w:line="276" w:lineRule="auto"/>
        <w:ind w:firstLine="432"/>
        <w:jc w:val="center"/>
        <w:rPr>
          <w:rFonts w:ascii="Arial" w:hAnsi="Arial"/>
          <w:sz w:val="20"/>
        </w:rPr>
      </w:pPr>
    </w:p>
    <w:p w14:paraId="4479B63F" w14:textId="57108990" w:rsidR="00A30967" w:rsidRPr="00001878" w:rsidRDefault="00A30967" w:rsidP="00A30967">
      <w:pPr>
        <w:spacing w:line="276" w:lineRule="auto"/>
        <w:ind w:firstLine="432"/>
        <w:jc w:val="center"/>
        <w:rPr>
          <w:rFonts w:ascii="Arial" w:hAnsi="Arial"/>
          <w:sz w:val="20"/>
        </w:rPr>
      </w:pPr>
      <w:r w:rsidRPr="00001878">
        <w:rPr>
          <w:rFonts w:ascii="Arial" w:hAnsi="Arial"/>
          <w:sz w:val="20"/>
        </w:rPr>
        <w:t xml:space="preserve">Warszawa, </w:t>
      </w:r>
      <w:r w:rsidR="001416A9">
        <w:rPr>
          <w:rFonts w:ascii="Arial" w:hAnsi="Arial"/>
          <w:sz w:val="20"/>
        </w:rPr>
        <w:t>czerwiec</w:t>
      </w:r>
      <w:r w:rsidR="004342E0" w:rsidRPr="00001878">
        <w:rPr>
          <w:rFonts w:ascii="Arial" w:hAnsi="Arial"/>
          <w:sz w:val="20"/>
        </w:rPr>
        <w:t xml:space="preserve"> 2022</w:t>
      </w:r>
      <w:r w:rsidRPr="00001878">
        <w:rPr>
          <w:rFonts w:ascii="Arial" w:hAnsi="Arial"/>
          <w:sz w:val="20"/>
        </w:rPr>
        <w:t xml:space="preserve"> r.</w:t>
      </w:r>
    </w:p>
    <w:p w14:paraId="0C516FD9" w14:textId="77777777" w:rsidR="00A30967" w:rsidRPr="00001878" w:rsidRDefault="00A30967" w:rsidP="00A30967">
      <w:pPr>
        <w:spacing w:line="276" w:lineRule="auto"/>
        <w:ind w:firstLine="432"/>
        <w:jc w:val="both"/>
        <w:rPr>
          <w:rFonts w:ascii="Arial" w:hAnsi="Arial"/>
          <w:bCs/>
          <w:sz w:val="20"/>
          <w:u w:val="single"/>
        </w:rPr>
      </w:pPr>
      <w:r w:rsidRPr="00001878">
        <w:rPr>
          <w:rFonts w:ascii="Arial" w:hAnsi="Arial"/>
          <w:sz w:val="20"/>
        </w:rPr>
        <w:br w:type="page"/>
      </w:r>
      <w:r w:rsidRPr="00001878">
        <w:rPr>
          <w:rFonts w:ascii="Arial" w:hAnsi="Arial"/>
          <w:bCs/>
          <w:sz w:val="20"/>
          <w:u w:val="single"/>
        </w:rPr>
        <w:lastRenderedPageBreak/>
        <w:t>SPIS TREŚCI</w:t>
      </w:r>
    </w:p>
    <w:p w14:paraId="2B3C8CF5" w14:textId="77777777" w:rsidR="00A30967" w:rsidRPr="00001878" w:rsidRDefault="00A30967" w:rsidP="00A30967">
      <w:pPr>
        <w:spacing w:line="276" w:lineRule="auto"/>
        <w:ind w:firstLine="432"/>
        <w:jc w:val="both"/>
        <w:rPr>
          <w:rFonts w:ascii="Arial" w:hAnsi="Arial"/>
          <w:sz w:val="20"/>
        </w:rPr>
      </w:pPr>
    </w:p>
    <w:p w14:paraId="4CF86487" w14:textId="77777777" w:rsidR="00A30967" w:rsidRPr="00001878" w:rsidRDefault="00A30967" w:rsidP="00A30967">
      <w:pPr>
        <w:spacing w:line="276" w:lineRule="auto"/>
        <w:ind w:firstLine="432"/>
        <w:jc w:val="both"/>
        <w:rPr>
          <w:rFonts w:ascii="Arial" w:hAnsi="Arial"/>
          <w:sz w:val="20"/>
        </w:rPr>
      </w:pPr>
    </w:p>
    <w:p w14:paraId="70355A7E" w14:textId="66BBC1AE" w:rsidR="00717A61" w:rsidRPr="00001878" w:rsidRDefault="00A30967" w:rsidP="0066364B">
      <w:pPr>
        <w:pStyle w:val="Spistreci1"/>
        <w:tabs>
          <w:tab w:val="right" w:leader="dot" w:pos="9061"/>
        </w:tabs>
        <w:rPr>
          <w:rFonts w:ascii="Arial" w:eastAsiaTheme="minorEastAsia" w:hAnsi="Arial" w:cstheme="minorBidi"/>
          <w:noProof/>
          <w:sz w:val="20"/>
          <w:szCs w:val="22"/>
          <w:lang w:eastAsia="pl-PL"/>
        </w:rPr>
      </w:pPr>
      <w:r w:rsidRPr="00001878">
        <w:rPr>
          <w:rFonts w:ascii="Arial" w:hAnsi="Arial"/>
          <w:sz w:val="20"/>
        </w:rPr>
        <w:fldChar w:fldCharType="begin"/>
      </w:r>
      <w:r w:rsidRPr="00001878">
        <w:rPr>
          <w:rFonts w:ascii="Arial" w:hAnsi="Arial"/>
          <w:sz w:val="20"/>
        </w:rPr>
        <w:instrText xml:space="preserve"> TOC \o "1-3" \h \z \u </w:instrText>
      </w:r>
      <w:r w:rsidRPr="00001878">
        <w:rPr>
          <w:rFonts w:ascii="Arial" w:hAnsi="Arial"/>
          <w:sz w:val="20"/>
        </w:rPr>
        <w:fldChar w:fldCharType="separate"/>
      </w:r>
      <w:hyperlink w:anchor="_Toc478045310" w:history="1">
        <w:r w:rsidR="00717A61" w:rsidRPr="00001878">
          <w:rPr>
            <w:rStyle w:val="Hipercze"/>
            <w:rFonts w:ascii="Arial" w:hAnsi="Arial"/>
            <w:noProof/>
            <w:sz w:val="20"/>
          </w:rPr>
          <w:t>Słownik używanych pojęć i skrótów</w:t>
        </w:r>
        <w:r w:rsidR="00717A61" w:rsidRPr="00001878">
          <w:rPr>
            <w:rFonts w:ascii="Arial" w:hAnsi="Arial"/>
            <w:noProof/>
            <w:webHidden/>
            <w:sz w:val="20"/>
          </w:rPr>
          <w:tab/>
        </w:r>
        <w:r w:rsidR="00717A61" w:rsidRPr="00001878">
          <w:rPr>
            <w:rFonts w:ascii="Arial" w:hAnsi="Arial"/>
            <w:noProof/>
            <w:webHidden/>
            <w:sz w:val="20"/>
          </w:rPr>
          <w:fldChar w:fldCharType="begin"/>
        </w:r>
        <w:r w:rsidR="00717A61" w:rsidRPr="00001878">
          <w:rPr>
            <w:rFonts w:ascii="Arial" w:hAnsi="Arial"/>
            <w:noProof/>
            <w:webHidden/>
            <w:sz w:val="20"/>
          </w:rPr>
          <w:instrText xml:space="preserve"> PAGEREF _Toc478045310 \h </w:instrText>
        </w:r>
        <w:r w:rsidR="00717A61" w:rsidRPr="005D4830">
          <w:rPr>
            <w:rFonts w:ascii="Arial" w:hAnsi="Arial"/>
            <w:noProof/>
            <w:webHidden/>
            <w:sz w:val="20"/>
          </w:rPr>
        </w:r>
        <w:r w:rsidR="00717A61" w:rsidRPr="00001878">
          <w:rPr>
            <w:rFonts w:ascii="Arial" w:hAnsi="Arial"/>
            <w:noProof/>
            <w:webHidden/>
            <w:sz w:val="20"/>
          </w:rPr>
          <w:fldChar w:fldCharType="separate"/>
        </w:r>
        <w:r w:rsidR="00FB6FB3" w:rsidRPr="00001878">
          <w:rPr>
            <w:rFonts w:ascii="Arial" w:hAnsi="Arial"/>
            <w:noProof/>
            <w:webHidden/>
            <w:sz w:val="20"/>
          </w:rPr>
          <w:t>4</w:t>
        </w:r>
        <w:r w:rsidR="00717A61" w:rsidRPr="00001878">
          <w:rPr>
            <w:rFonts w:ascii="Arial" w:hAnsi="Arial"/>
            <w:noProof/>
            <w:webHidden/>
            <w:sz w:val="20"/>
          </w:rPr>
          <w:fldChar w:fldCharType="end"/>
        </w:r>
      </w:hyperlink>
    </w:p>
    <w:p w14:paraId="49DD909B" w14:textId="6540C2FA" w:rsidR="00717A61" w:rsidRPr="00001878" w:rsidRDefault="00BC2CC7" w:rsidP="0066364B">
      <w:pPr>
        <w:pStyle w:val="Spistreci1"/>
        <w:tabs>
          <w:tab w:val="right" w:leader="dot" w:pos="9061"/>
        </w:tabs>
        <w:rPr>
          <w:rFonts w:ascii="Arial" w:eastAsiaTheme="minorEastAsia" w:hAnsi="Arial" w:cstheme="minorBidi"/>
          <w:noProof/>
          <w:sz w:val="20"/>
          <w:szCs w:val="22"/>
          <w:lang w:eastAsia="pl-PL"/>
        </w:rPr>
      </w:pPr>
      <w:hyperlink w:anchor="_Toc478045311" w:history="1">
        <w:r w:rsidR="00717A61" w:rsidRPr="00001878">
          <w:rPr>
            <w:rStyle w:val="Hipercze"/>
            <w:rFonts w:ascii="Arial" w:hAnsi="Arial"/>
            <w:noProof/>
            <w:sz w:val="20"/>
          </w:rPr>
          <w:t>Podstawy prawne funkcjonowania systemu EKW</w:t>
        </w:r>
        <w:r w:rsidR="00717A61" w:rsidRPr="00001878">
          <w:rPr>
            <w:rFonts w:ascii="Arial" w:hAnsi="Arial"/>
            <w:noProof/>
            <w:webHidden/>
            <w:sz w:val="20"/>
          </w:rPr>
          <w:tab/>
        </w:r>
        <w:r w:rsidR="00717A61" w:rsidRPr="00001878">
          <w:rPr>
            <w:rFonts w:ascii="Arial" w:hAnsi="Arial"/>
            <w:noProof/>
            <w:webHidden/>
            <w:sz w:val="20"/>
          </w:rPr>
          <w:fldChar w:fldCharType="begin"/>
        </w:r>
        <w:r w:rsidR="00717A61" w:rsidRPr="00001878">
          <w:rPr>
            <w:rFonts w:ascii="Arial" w:hAnsi="Arial"/>
            <w:noProof/>
            <w:webHidden/>
            <w:sz w:val="20"/>
          </w:rPr>
          <w:instrText xml:space="preserve"> PAGEREF _Toc478045311 \h </w:instrText>
        </w:r>
        <w:r w:rsidR="00717A61" w:rsidRPr="005D4830">
          <w:rPr>
            <w:rFonts w:ascii="Arial" w:hAnsi="Arial"/>
            <w:noProof/>
            <w:webHidden/>
            <w:sz w:val="20"/>
          </w:rPr>
        </w:r>
        <w:r w:rsidR="00717A61" w:rsidRPr="00001878">
          <w:rPr>
            <w:rFonts w:ascii="Arial" w:hAnsi="Arial"/>
            <w:noProof/>
            <w:webHidden/>
            <w:sz w:val="20"/>
          </w:rPr>
          <w:fldChar w:fldCharType="separate"/>
        </w:r>
        <w:r w:rsidR="00FB6FB3" w:rsidRPr="00001878">
          <w:rPr>
            <w:rFonts w:ascii="Arial" w:hAnsi="Arial"/>
            <w:noProof/>
            <w:webHidden/>
            <w:sz w:val="20"/>
          </w:rPr>
          <w:t>6</w:t>
        </w:r>
        <w:r w:rsidR="00717A61" w:rsidRPr="00001878">
          <w:rPr>
            <w:rFonts w:ascii="Arial" w:hAnsi="Arial"/>
            <w:noProof/>
            <w:webHidden/>
            <w:sz w:val="20"/>
          </w:rPr>
          <w:fldChar w:fldCharType="end"/>
        </w:r>
      </w:hyperlink>
    </w:p>
    <w:p w14:paraId="54015576" w14:textId="0719851D" w:rsidR="00717A61" w:rsidRPr="00001878" w:rsidRDefault="00BC2CC7" w:rsidP="0066364B">
      <w:pPr>
        <w:pStyle w:val="Spistreci1"/>
        <w:tabs>
          <w:tab w:val="right" w:leader="dot" w:pos="9061"/>
        </w:tabs>
        <w:rPr>
          <w:rFonts w:ascii="Arial" w:eastAsiaTheme="minorEastAsia" w:hAnsi="Arial" w:cstheme="minorBidi"/>
          <w:noProof/>
          <w:sz w:val="20"/>
          <w:szCs w:val="22"/>
          <w:lang w:eastAsia="pl-PL"/>
        </w:rPr>
      </w:pPr>
      <w:hyperlink w:anchor="_Toc478045312" w:history="1">
        <w:r w:rsidR="00717A61" w:rsidRPr="00001878">
          <w:rPr>
            <w:rStyle w:val="Hipercze"/>
            <w:rFonts w:ascii="Arial" w:hAnsi="Arial"/>
            <w:noProof/>
            <w:sz w:val="20"/>
          </w:rPr>
          <w:t>Ogólny opis Systemu</w:t>
        </w:r>
        <w:r w:rsidR="00717A61" w:rsidRPr="00001878">
          <w:rPr>
            <w:rFonts w:ascii="Arial" w:hAnsi="Arial"/>
            <w:noProof/>
            <w:webHidden/>
            <w:sz w:val="20"/>
          </w:rPr>
          <w:tab/>
        </w:r>
        <w:r w:rsidR="00717A61" w:rsidRPr="00001878">
          <w:rPr>
            <w:rFonts w:ascii="Arial" w:hAnsi="Arial"/>
            <w:noProof/>
            <w:webHidden/>
            <w:sz w:val="20"/>
          </w:rPr>
          <w:fldChar w:fldCharType="begin"/>
        </w:r>
        <w:r w:rsidR="00717A61" w:rsidRPr="00001878">
          <w:rPr>
            <w:rFonts w:ascii="Arial" w:hAnsi="Arial"/>
            <w:noProof/>
            <w:webHidden/>
            <w:sz w:val="20"/>
          </w:rPr>
          <w:instrText xml:space="preserve"> PAGEREF _Toc478045312 \h </w:instrText>
        </w:r>
        <w:r w:rsidR="00717A61" w:rsidRPr="005D4830">
          <w:rPr>
            <w:rFonts w:ascii="Arial" w:hAnsi="Arial"/>
            <w:noProof/>
            <w:webHidden/>
            <w:sz w:val="20"/>
          </w:rPr>
        </w:r>
        <w:r w:rsidR="00717A61" w:rsidRPr="00001878">
          <w:rPr>
            <w:rFonts w:ascii="Arial" w:hAnsi="Arial"/>
            <w:noProof/>
            <w:webHidden/>
            <w:sz w:val="20"/>
          </w:rPr>
          <w:fldChar w:fldCharType="separate"/>
        </w:r>
        <w:r w:rsidR="00FB6FB3" w:rsidRPr="00001878">
          <w:rPr>
            <w:rFonts w:ascii="Arial" w:hAnsi="Arial"/>
            <w:noProof/>
            <w:webHidden/>
            <w:sz w:val="20"/>
          </w:rPr>
          <w:t>9</w:t>
        </w:r>
        <w:r w:rsidR="00717A61" w:rsidRPr="00001878">
          <w:rPr>
            <w:rFonts w:ascii="Arial" w:hAnsi="Arial"/>
            <w:noProof/>
            <w:webHidden/>
            <w:sz w:val="20"/>
          </w:rPr>
          <w:fldChar w:fldCharType="end"/>
        </w:r>
      </w:hyperlink>
    </w:p>
    <w:p w14:paraId="523870D3" w14:textId="1E6C0BD1" w:rsidR="00717A61" w:rsidRPr="00001878" w:rsidRDefault="00BC2CC7" w:rsidP="0066364B">
      <w:pPr>
        <w:pStyle w:val="Spistreci1"/>
        <w:tabs>
          <w:tab w:val="right" w:leader="dot" w:pos="9061"/>
        </w:tabs>
        <w:rPr>
          <w:rFonts w:ascii="Arial" w:eastAsiaTheme="minorEastAsia" w:hAnsi="Arial" w:cstheme="minorBidi"/>
          <w:noProof/>
          <w:sz w:val="20"/>
          <w:szCs w:val="22"/>
          <w:lang w:eastAsia="pl-PL"/>
        </w:rPr>
      </w:pPr>
      <w:hyperlink w:anchor="_Toc478045313" w:history="1">
        <w:r w:rsidR="00717A61" w:rsidRPr="00001878">
          <w:rPr>
            <w:rStyle w:val="Hipercze"/>
            <w:rFonts w:ascii="Arial" w:hAnsi="Arial"/>
            <w:noProof/>
            <w:sz w:val="20"/>
          </w:rPr>
          <w:t>Funkcjonalność systemu</w:t>
        </w:r>
        <w:r w:rsidR="00717A61" w:rsidRPr="00001878">
          <w:rPr>
            <w:rFonts w:ascii="Arial" w:hAnsi="Arial"/>
            <w:noProof/>
            <w:webHidden/>
            <w:sz w:val="20"/>
          </w:rPr>
          <w:tab/>
        </w:r>
        <w:r w:rsidR="00717A61" w:rsidRPr="00001878">
          <w:rPr>
            <w:rFonts w:ascii="Arial" w:hAnsi="Arial"/>
            <w:noProof/>
            <w:webHidden/>
            <w:sz w:val="20"/>
          </w:rPr>
          <w:fldChar w:fldCharType="begin"/>
        </w:r>
        <w:r w:rsidR="00717A61" w:rsidRPr="00001878">
          <w:rPr>
            <w:rFonts w:ascii="Arial" w:hAnsi="Arial"/>
            <w:noProof/>
            <w:webHidden/>
            <w:sz w:val="20"/>
          </w:rPr>
          <w:instrText xml:space="preserve"> PAGEREF _Toc478045313 \h </w:instrText>
        </w:r>
        <w:r w:rsidR="00717A61" w:rsidRPr="005D4830">
          <w:rPr>
            <w:rFonts w:ascii="Arial" w:hAnsi="Arial"/>
            <w:noProof/>
            <w:webHidden/>
            <w:sz w:val="20"/>
          </w:rPr>
        </w:r>
        <w:r w:rsidR="00717A61" w:rsidRPr="00001878">
          <w:rPr>
            <w:rFonts w:ascii="Arial" w:hAnsi="Arial"/>
            <w:noProof/>
            <w:webHidden/>
            <w:sz w:val="20"/>
          </w:rPr>
          <w:fldChar w:fldCharType="separate"/>
        </w:r>
        <w:r w:rsidR="00FB6FB3" w:rsidRPr="00001878">
          <w:rPr>
            <w:rFonts w:ascii="Arial" w:hAnsi="Arial"/>
            <w:noProof/>
            <w:webHidden/>
            <w:sz w:val="20"/>
          </w:rPr>
          <w:t>10</w:t>
        </w:r>
        <w:r w:rsidR="00717A61" w:rsidRPr="00001878">
          <w:rPr>
            <w:rFonts w:ascii="Arial" w:hAnsi="Arial"/>
            <w:noProof/>
            <w:webHidden/>
            <w:sz w:val="20"/>
          </w:rPr>
          <w:fldChar w:fldCharType="end"/>
        </w:r>
      </w:hyperlink>
    </w:p>
    <w:p w14:paraId="5A4D2A23" w14:textId="5FF0E7E6" w:rsidR="00717A61" w:rsidRPr="00001878" w:rsidRDefault="00BC2CC7" w:rsidP="0066364B">
      <w:pPr>
        <w:pStyle w:val="Spistreci2"/>
        <w:tabs>
          <w:tab w:val="right" w:leader="dot" w:pos="9061"/>
        </w:tabs>
        <w:ind w:left="0"/>
        <w:rPr>
          <w:rFonts w:ascii="Arial" w:eastAsiaTheme="minorEastAsia" w:hAnsi="Arial" w:cstheme="minorBidi"/>
          <w:noProof/>
          <w:sz w:val="20"/>
          <w:szCs w:val="22"/>
        </w:rPr>
      </w:pPr>
      <w:hyperlink w:anchor="_Toc478045314" w:history="1">
        <w:r w:rsidR="00717A61" w:rsidRPr="00001878">
          <w:rPr>
            <w:rStyle w:val="Hipercze"/>
            <w:rFonts w:ascii="Arial" w:hAnsi="Arial"/>
            <w:bCs/>
            <w:iCs/>
            <w:noProof/>
            <w:sz w:val="20"/>
            <w:lang w:val="x-none" w:eastAsia="x-none"/>
          </w:rPr>
          <w:t>Centralna baza danych ksiąg wieczystych</w:t>
        </w:r>
        <w:r w:rsidR="00717A61" w:rsidRPr="00001878">
          <w:rPr>
            <w:rFonts w:ascii="Arial" w:hAnsi="Arial"/>
            <w:noProof/>
            <w:webHidden/>
            <w:sz w:val="20"/>
          </w:rPr>
          <w:tab/>
        </w:r>
        <w:r w:rsidR="00717A61" w:rsidRPr="00001878">
          <w:rPr>
            <w:rFonts w:ascii="Arial" w:hAnsi="Arial"/>
            <w:noProof/>
            <w:webHidden/>
            <w:sz w:val="20"/>
          </w:rPr>
          <w:fldChar w:fldCharType="begin"/>
        </w:r>
        <w:r w:rsidR="00717A61" w:rsidRPr="00001878">
          <w:rPr>
            <w:rFonts w:ascii="Arial" w:hAnsi="Arial"/>
            <w:noProof/>
            <w:webHidden/>
            <w:sz w:val="20"/>
          </w:rPr>
          <w:instrText xml:space="preserve"> PAGEREF _Toc478045314 \h </w:instrText>
        </w:r>
        <w:r w:rsidR="00717A61" w:rsidRPr="005D4830">
          <w:rPr>
            <w:rFonts w:ascii="Arial" w:hAnsi="Arial"/>
            <w:noProof/>
            <w:webHidden/>
            <w:sz w:val="20"/>
          </w:rPr>
        </w:r>
        <w:r w:rsidR="00717A61" w:rsidRPr="00001878">
          <w:rPr>
            <w:rFonts w:ascii="Arial" w:hAnsi="Arial"/>
            <w:noProof/>
            <w:webHidden/>
            <w:sz w:val="20"/>
          </w:rPr>
          <w:fldChar w:fldCharType="separate"/>
        </w:r>
        <w:r w:rsidR="00FB6FB3" w:rsidRPr="00001878">
          <w:rPr>
            <w:rFonts w:ascii="Arial" w:hAnsi="Arial"/>
            <w:noProof/>
            <w:webHidden/>
            <w:sz w:val="20"/>
          </w:rPr>
          <w:t>10</w:t>
        </w:r>
        <w:r w:rsidR="00717A61" w:rsidRPr="00001878">
          <w:rPr>
            <w:rFonts w:ascii="Arial" w:hAnsi="Arial"/>
            <w:noProof/>
            <w:webHidden/>
            <w:sz w:val="20"/>
          </w:rPr>
          <w:fldChar w:fldCharType="end"/>
        </w:r>
      </w:hyperlink>
    </w:p>
    <w:p w14:paraId="5D567899" w14:textId="0930BE4C" w:rsidR="00717A61" w:rsidRPr="00001878" w:rsidRDefault="00BC2CC7" w:rsidP="0066364B">
      <w:pPr>
        <w:pStyle w:val="Spistreci2"/>
        <w:tabs>
          <w:tab w:val="right" w:leader="dot" w:pos="9061"/>
        </w:tabs>
        <w:ind w:left="0"/>
        <w:rPr>
          <w:rFonts w:ascii="Arial" w:eastAsiaTheme="minorEastAsia" w:hAnsi="Arial" w:cstheme="minorBidi"/>
          <w:noProof/>
          <w:sz w:val="20"/>
          <w:szCs w:val="22"/>
        </w:rPr>
      </w:pPr>
      <w:hyperlink w:anchor="_Toc478045315" w:history="1">
        <w:r w:rsidR="00717A61" w:rsidRPr="00001878">
          <w:rPr>
            <w:rStyle w:val="Hipercze"/>
            <w:rFonts w:ascii="Arial" w:hAnsi="Arial"/>
            <w:bCs/>
            <w:iCs/>
            <w:noProof/>
            <w:sz w:val="20"/>
            <w:lang w:val="x-none" w:eastAsia="x-none"/>
          </w:rPr>
          <w:t>Centralna Informacja</w:t>
        </w:r>
        <w:r w:rsidR="00717A61" w:rsidRPr="00001878">
          <w:rPr>
            <w:rFonts w:ascii="Arial" w:hAnsi="Arial"/>
            <w:noProof/>
            <w:webHidden/>
            <w:sz w:val="20"/>
          </w:rPr>
          <w:tab/>
        </w:r>
        <w:r w:rsidR="00717A61" w:rsidRPr="00001878">
          <w:rPr>
            <w:rFonts w:ascii="Arial" w:hAnsi="Arial"/>
            <w:noProof/>
            <w:webHidden/>
            <w:sz w:val="20"/>
          </w:rPr>
          <w:fldChar w:fldCharType="begin"/>
        </w:r>
        <w:r w:rsidR="00717A61" w:rsidRPr="00001878">
          <w:rPr>
            <w:rFonts w:ascii="Arial" w:hAnsi="Arial"/>
            <w:noProof/>
            <w:webHidden/>
            <w:sz w:val="20"/>
          </w:rPr>
          <w:instrText xml:space="preserve"> PAGEREF _Toc478045315 \h </w:instrText>
        </w:r>
        <w:r w:rsidR="00717A61" w:rsidRPr="005D4830">
          <w:rPr>
            <w:rFonts w:ascii="Arial" w:hAnsi="Arial"/>
            <w:noProof/>
            <w:webHidden/>
            <w:sz w:val="20"/>
          </w:rPr>
        </w:r>
        <w:r w:rsidR="00717A61" w:rsidRPr="00001878">
          <w:rPr>
            <w:rFonts w:ascii="Arial" w:hAnsi="Arial"/>
            <w:noProof/>
            <w:webHidden/>
            <w:sz w:val="20"/>
          </w:rPr>
          <w:fldChar w:fldCharType="separate"/>
        </w:r>
        <w:r w:rsidR="00FB6FB3" w:rsidRPr="00001878">
          <w:rPr>
            <w:rFonts w:ascii="Arial" w:hAnsi="Arial"/>
            <w:noProof/>
            <w:webHidden/>
            <w:sz w:val="20"/>
          </w:rPr>
          <w:t>11</w:t>
        </w:r>
        <w:r w:rsidR="00717A61" w:rsidRPr="00001878">
          <w:rPr>
            <w:rFonts w:ascii="Arial" w:hAnsi="Arial"/>
            <w:noProof/>
            <w:webHidden/>
            <w:sz w:val="20"/>
          </w:rPr>
          <w:fldChar w:fldCharType="end"/>
        </w:r>
      </w:hyperlink>
    </w:p>
    <w:p w14:paraId="595D7766" w14:textId="7D5254D0" w:rsidR="00717A61" w:rsidRPr="00001878" w:rsidRDefault="00BC2CC7" w:rsidP="0066364B">
      <w:pPr>
        <w:pStyle w:val="Spistreci2"/>
        <w:tabs>
          <w:tab w:val="right" w:leader="dot" w:pos="9061"/>
        </w:tabs>
        <w:ind w:left="0"/>
        <w:rPr>
          <w:rFonts w:ascii="Arial" w:eastAsiaTheme="minorEastAsia" w:hAnsi="Arial" w:cstheme="minorBidi"/>
          <w:noProof/>
          <w:sz w:val="20"/>
          <w:szCs w:val="22"/>
        </w:rPr>
      </w:pPr>
      <w:hyperlink w:anchor="_Toc478045316" w:history="1">
        <w:r w:rsidR="00717A61" w:rsidRPr="00001878">
          <w:rPr>
            <w:rStyle w:val="Hipercze"/>
            <w:rFonts w:ascii="Arial" w:hAnsi="Arial"/>
            <w:bCs/>
            <w:iCs/>
            <w:noProof/>
            <w:sz w:val="20"/>
            <w:lang w:val="x-none" w:eastAsia="x-none"/>
          </w:rPr>
          <w:t>Aplikacja administracyjna</w:t>
        </w:r>
        <w:r w:rsidR="00717A61" w:rsidRPr="00001878">
          <w:rPr>
            <w:rFonts w:ascii="Arial" w:hAnsi="Arial"/>
            <w:noProof/>
            <w:webHidden/>
            <w:sz w:val="20"/>
          </w:rPr>
          <w:tab/>
        </w:r>
        <w:r w:rsidR="00717A61" w:rsidRPr="00001878">
          <w:rPr>
            <w:rFonts w:ascii="Arial" w:hAnsi="Arial"/>
            <w:noProof/>
            <w:webHidden/>
            <w:sz w:val="20"/>
          </w:rPr>
          <w:fldChar w:fldCharType="begin"/>
        </w:r>
        <w:r w:rsidR="00717A61" w:rsidRPr="00001878">
          <w:rPr>
            <w:rFonts w:ascii="Arial" w:hAnsi="Arial"/>
            <w:noProof/>
            <w:webHidden/>
            <w:sz w:val="20"/>
          </w:rPr>
          <w:instrText xml:space="preserve"> PAGEREF _Toc478045316 \h </w:instrText>
        </w:r>
        <w:r w:rsidR="00717A61" w:rsidRPr="005D4830">
          <w:rPr>
            <w:rFonts w:ascii="Arial" w:hAnsi="Arial"/>
            <w:noProof/>
            <w:webHidden/>
            <w:sz w:val="20"/>
          </w:rPr>
        </w:r>
        <w:r w:rsidR="00717A61" w:rsidRPr="00001878">
          <w:rPr>
            <w:rFonts w:ascii="Arial" w:hAnsi="Arial"/>
            <w:noProof/>
            <w:webHidden/>
            <w:sz w:val="20"/>
          </w:rPr>
          <w:fldChar w:fldCharType="separate"/>
        </w:r>
        <w:r w:rsidR="00FB6FB3" w:rsidRPr="00001878">
          <w:rPr>
            <w:rFonts w:ascii="Arial" w:hAnsi="Arial"/>
            <w:noProof/>
            <w:webHidden/>
            <w:sz w:val="20"/>
          </w:rPr>
          <w:t>11</w:t>
        </w:r>
        <w:r w:rsidR="00717A61" w:rsidRPr="00001878">
          <w:rPr>
            <w:rFonts w:ascii="Arial" w:hAnsi="Arial"/>
            <w:noProof/>
            <w:webHidden/>
            <w:sz w:val="20"/>
          </w:rPr>
          <w:fldChar w:fldCharType="end"/>
        </w:r>
      </w:hyperlink>
    </w:p>
    <w:p w14:paraId="71BA5A85" w14:textId="63313916" w:rsidR="00717A61" w:rsidRPr="00001878" w:rsidRDefault="00BC2CC7" w:rsidP="0066364B">
      <w:pPr>
        <w:pStyle w:val="Spistreci2"/>
        <w:tabs>
          <w:tab w:val="right" w:leader="dot" w:pos="9061"/>
        </w:tabs>
        <w:ind w:left="0"/>
        <w:rPr>
          <w:rFonts w:ascii="Arial" w:eastAsiaTheme="minorEastAsia" w:hAnsi="Arial" w:cstheme="minorBidi"/>
          <w:noProof/>
          <w:sz w:val="20"/>
          <w:szCs w:val="22"/>
        </w:rPr>
      </w:pPr>
      <w:hyperlink w:anchor="_Toc478045317" w:history="1">
        <w:r w:rsidR="00717A61" w:rsidRPr="00001878">
          <w:rPr>
            <w:rStyle w:val="Hipercze"/>
            <w:rFonts w:ascii="Arial" w:hAnsi="Arial"/>
            <w:bCs/>
            <w:iCs/>
            <w:noProof/>
            <w:sz w:val="20"/>
            <w:lang w:eastAsia="x-none"/>
          </w:rPr>
          <w:t>Aplikacje</w:t>
        </w:r>
        <w:r w:rsidR="00717A61" w:rsidRPr="00001878">
          <w:rPr>
            <w:rStyle w:val="Hipercze"/>
            <w:rFonts w:ascii="Arial" w:hAnsi="Arial"/>
            <w:bCs/>
            <w:iCs/>
            <w:noProof/>
            <w:sz w:val="20"/>
            <w:lang w:val="x-none" w:eastAsia="x-none"/>
          </w:rPr>
          <w:t xml:space="preserve"> </w:t>
        </w:r>
        <w:r w:rsidR="00717A61" w:rsidRPr="00001878">
          <w:rPr>
            <w:rStyle w:val="Hipercze"/>
            <w:rFonts w:ascii="Arial" w:hAnsi="Arial"/>
            <w:bCs/>
            <w:iCs/>
            <w:noProof/>
            <w:sz w:val="20"/>
            <w:lang w:eastAsia="x-none"/>
          </w:rPr>
          <w:t>dla</w:t>
        </w:r>
        <w:r w:rsidR="00717A61" w:rsidRPr="00001878">
          <w:rPr>
            <w:rStyle w:val="Hipercze"/>
            <w:rFonts w:ascii="Arial" w:hAnsi="Arial"/>
            <w:bCs/>
            <w:iCs/>
            <w:noProof/>
            <w:sz w:val="20"/>
            <w:lang w:val="x-none" w:eastAsia="x-none"/>
          </w:rPr>
          <w:t xml:space="preserve"> Wydział</w:t>
        </w:r>
        <w:r w:rsidR="00717A61" w:rsidRPr="00001878">
          <w:rPr>
            <w:rStyle w:val="Hipercze"/>
            <w:rFonts w:ascii="Arial" w:hAnsi="Arial"/>
            <w:bCs/>
            <w:iCs/>
            <w:noProof/>
            <w:sz w:val="20"/>
            <w:lang w:eastAsia="x-none"/>
          </w:rPr>
          <w:t>ów</w:t>
        </w:r>
        <w:r w:rsidR="00717A61" w:rsidRPr="00001878">
          <w:rPr>
            <w:rStyle w:val="Hipercze"/>
            <w:rFonts w:ascii="Arial" w:hAnsi="Arial"/>
            <w:bCs/>
            <w:iCs/>
            <w:noProof/>
            <w:sz w:val="20"/>
            <w:lang w:val="x-none" w:eastAsia="x-none"/>
          </w:rPr>
          <w:t xml:space="preserve"> Ksiąg Wieczystych</w:t>
        </w:r>
        <w:r w:rsidR="00717A61" w:rsidRPr="00001878">
          <w:rPr>
            <w:rFonts w:ascii="Arial" w:hAnsi="Arial"/>
            <w:noProof/>
            <w:webHidden/>
            <w:sz w:val="20"/>
          </w:rPr>
          <w:tab/>
        </w:r>
        <w:r w:rsidR="00717A61" w:rsidRPr="00001878">
          <w:rPr>
            <w:rFonts w:ascii="Arial" w:hAnsi="Arial"/>
            <w:noProof/>
            <w:webHidden/>
            <w:sz w:val="20"/>
          </w:rPr>
          <w:fldChar w:fldCharType="begin"/>
        </w:r>
        <w:r w:rsidR="00717A61" w:rsidRPr="00001878">
          <w:rPr>
            <w:rFonts w:ascii="Arial" w:hAnsi="Arial"/>
            <w:noProof/>
            <w:webHidden/>
            <w:sz w:val="20"/>
          </w:rPr>
          <w:instrText xml:space="preserve"> PAGEREF _Toc478045317 \h </w:instrText>
        </w:r>
        <w:r w:rsidR="00717A61" w:rsidRPr="005D4830">
          <w:rPr>
            <w:rFonts w:ascii="Arial" w:hAnsi="Arial"/>
            <w:noProof/>
            <w:webHidden/>
            <w:sz w:val="20"/>
          </w:rPr>
        </w:r>
        <w:r w:rsidR="00717A61" w:rsidRPr="00001878">
          <w:rPr>
            <w:rFonts w:ascii="Arial" w:hAnsi="Arial"/>
            <w:noProof/>
            <w:webHidden/>
            <w:sz w:val="20"/>
          </w:rPr>
          <w:fldChar w:fldCharType="separate"/>
        </w:r>
        <w:r w:rsidR="00FB6FB3" w:rsidRPr="00001878">
          <w:rPr>
            <w:rFonts w:ascii="Arial" w:hAnsi="Arial"/>
            <w:noProof/>
            <w:webHidden/>
            <w:sz w:val="20"/>
          </w:rPr>
          <w:t>12</w:t>
        </w:r>
        <w:r w:rsidR="00717A61" w:rsidRPr="00001878">
          <w:rPr>
            <w:rFonts w:ascii="Arial" w:hAnsi="Arial"/>
            <w:noProof/>
            <w:webHidden/>
            <w:sz w:val="20"/>
          </w:rPr>
          <w:fldChar w:fldCharType="end"/>
        </w:r>
      </w:hyperlink>
    </w:p>
    <w:p w14:paraId="152F91B0" w14:textId="161A855B" w:rsidR="00717A61" w:rsidRPr="00001878" w:rsidRDefault="00BC2CC7" w:rsidP="0066364B">
      <w:pPr>
        <w:pStyle w:val="Spistreci3"/>
        <w:tabs>
          <w:tab w:val="right" w:leader="dot" w:pos="9061"/>
        </w:tabs>
        <w:ind w:left="0"/>
        <w:rPr>
          <w:rFonts w:ascii="Arial" w:eastAsiaTheme="minorEastAsia" w:hAnsi="Arial" w:cstheme="minorBidi"/>
          <w:noProof/>
          <w:sz w:val="20"/>
          <w:szCs w:val="22"/>
        </w:rPr>
      </w:pPr>
      <w:hyperlink w:anchor="_Toc478045318" w:history="1">
        <w:r w:rsidR="00717A61" w:rsidRPr="00001878">
          <w:rPr>
            <w:rStyle w:val="Hipercze"/>
            <w:rFonts w:ascii="Arial" w:hAnsi="Arial"/>
            <w:bCs/>
            <w:noProof/>
            <w:sz w:val="20"/>
          </w:rPr>
          <w:t>System SOWKW</w:t>
        </w:r>
        <w:r w:rsidR="00717A61" w:rsidRPr="00001878">
          <w:rPr>
            <w:rFonts w:ascii="Arial" w:hAnsi="Arial"/>
            <w:noProof/>
            <w:webHidden/>
            <w:sz w:val="20"/>
          </w:rPr>
          <w:tab/>
        </w:r>
        <w:r w:rsidR="00717A61" w:rsidRPr="00001878">
          <w:rPr>
            <w:rFonts w:ascii="Arial" w:hAnsi="Arial"/>
            <w:noProof/>
            <w:webHidden/>
            <w:sz w:val="20"/>
          </w:rPr>
          <w:fldChar w:fldCharType="begin"/>
        </w:r>
        <w:r w:rsidR="00717A61" w:rsidRPr="00001878">
          <w:rPr>
            <w:rFonts w:ascii="Arial" w:hAnsi="Arial"/>
            <w:noProof/>
            <w:webHidden/>
            <w:sz w:val="20"/>
          </w:rPr>
          <w:instrText xml:space="preserve"> PAGEREF _Toc478045318 \h </w:instrText>
        </w:r>
        <w:r w:rsidR="00717A61" w:rsidRPr="005D4830">
          <w:rPr>
            <w:rFonts w:ascii="Arial" w:hAnsi="Arial"/>
            <w:noProof/>
            <w:webHidden/>
            <w:sz w:val="20"/>
          </w:rPr>
        </w:r>
        <w:r w:rsidR="00717A61" w:rsidRPr="00001878">
          <w:rPr>
            <w:rFonts w:ascii="Arial" w:hAnsi="Arial"/>
            <w:noProof/>
            <w:webHidden/>
            <w:sz w:val="20"/>
          </w:rPr>
          <w:fldChar w:fldCharType="separate"/>
        </w:r>
        <w:r w:rsidR="00FB6FB3" w:rsidRPr="00001878">
          <w:rPr>
            <w:rFonts w:ascii="Arial" w:hAnsi="Arial"/>
            <w:noProof/>
            <w:webHidden/>
            <w:sz w:val="20"/>
          </w:rPr>
          <w:t>12</w:t>
        </w:r>
        <w:r w:rsidR="00717A61" w:rsidRPr="00001878">
          <w:rPr>
            <w:rFonts w:ascii="Arial" w:hAnsi="Arial"/>
            <w:noProof/>
            <w:webHidden/>
            <w:sz w:val="20"/>
          </w:rPr>
          <w:fldChar w:fldCharType="end"/>
        </w:r>
      </w:hyperlink>
    </w:p>
    <w:p w14:paraId="5CF4B9AB" w14:textId="061848D8" w:rsidR="00717A61" w:rsidRPr="00001878" w:rsidRDefault="00BC2CC7" w:rsidP="0066364B">
      <w:pPr>
        <w:pStyle w:val="Spistreci3"/>
        <w:tabs>
          <w:tab w:val="right" w:leader="dot" w:pos="9061"/>
        </w:tabs>
        <w:ind w:left="0"/>
        <w:rPr>
          <w:rFonts w:ascii="Arial" w:eastAsiaTheme="minorEastAsia" w:hAnsi="Arial" w:cstheme="minorBidi"/>
          <w:noProof/>
          <w:sz w:val="20"/>
          <w:szCs w:val="22"/>
        </w:rPr>
      </w:pPr>
      <w:hyperlink w:anchor="_Toc478045319" w:history="1">
        <w:r w:rsidR="00717A61" w:rsidRPr="00001878">
          <w:rPr>
            <w:rStyle w:val="Hipercze"/>
            <w:rFonts w:ascii="Arial" w:hAnsi="Arial"/>
            <w:bCs/>
            <w:noProof/>
            <w:sz w:val="20"/>
          </w:rPr>
          <w:t>Wysyłka WKW</w:t>
        </w:r>
        <w:r w:rsidR="00717A61" w:rsidRPr="00001878">
          <w:rPr>
            <w:rFonts w:ascii="Arial" w:hAnsi="Arial"/>
            <w:noProof/>
            <w:webHidden/>
            <w:sz w:val="20"/>
          </w:rPr>
          <w:tab/>
        </w:r>
        <w:r w:rsidR="00717A61" w:rsidRPr="00001878">
          <w:rPr>
            <w:rFonts w:ascii="Arial" w:hAnsi="Arial"/>
            <w:noProof/>
            <w:webHidden/>
            <w:sz w:val="20"/>
          </w:rPr>
          <w:fldChar w:fldCharType="begin"/>
        </w:r>
        <w:r w:rsidR="00717A61" w:rsidRPr="00001878">
          <w:rPr>
            <w:rFonts w:ascii="Arial" w:hAnsi="Arial"/>
            <w:noProof/>
            <w:webHidden/>
            <w:sz w:val="20"/>
          </w:rPr>
          <w:instrText xml:space="preserve"> PAGEREF _Toc478045319 \h </w:instrText>
        </w:r>
        <w:r w:rsidR="00717A61" w:rsidRPr="005D4830">
          <w:rPr>
            <w:rFonts w:ascii="Arial" w:hAnsi="Arial"/>
            <w:noProof/>
            <w:webHidden/>
            <w:sz w:val="20"/>
          </w:rPr>
        </w:r>
        <w:r w:rsidR="00717A61" w:rsidRPr="00001878">
          <w:rPr>
            <w:rFonts w:ascii="Arial" w:hAnsi="Arial"/>
            <w:noProof/>
            <w:webHidden/>
            <w:sz w:val="20"/>
          </w:rPr>
          <w:fldChar w:fldCharType="separate"/>
        </w:r>
        <w:r w:rsidR="00FB6FB3" w:rsidRPr="00001878">
          <w:rPr>
            <w:rFonts w:ascii="Arial" w:hAnsi="Arial"/>
            <w:noProof/>
            <w:webHidden/>
            <w:sz w:val="20"/>
          </w:rPr>
          <w:t>13</w:t>
        </w:r>
        <w:r w:rsidR="00717A61" w:rsidRPr="00001878">
          <w:rPr>
            <w:rFonts w:ascii="Arial" w:hAnsi="Arial"/>
            <w:noProof/>
            <w:webHidden/>
            <w:sz w:val="20"/>
          </w:rPr>
          <w:fldChar w:fldCharType="end"/>
        </w:r>
      </w:hyperlink>
    </w:p>
    <w:p w14:paraId="3383BFD2" w14:textId="173DE262" w:rsidR="00717A61" w:rsidRPr="00001878" w:rsidRDefault="00BC2CC7" w:rsidP="0066364B">
      <w:pPr>
        <w:pStyle w:val="Spistreci2"/>
        <w:tabs>
          <w:tab w:val="right" w:leader="dot" w:pos="9061"/>
        </w:tabs>
        <w:ind w:left="0"/>
        <w:rPr>
          <w:rFonts w:ascii="Arial" w:eastAsiaTheme="minorEastAsia" w:hAnsi="Arial" w:cstheme="minorBidi"/>
          <w:noProof/>
          <w:sz w:val="20"/>
          <w:szCs w:val="22"/>
        </w:rPr>
      </w:pPr>
      <w:hyperlink w:anchor="_Toc478045320" w:history="1">
        <w:r w:rsidR="00717A61" w:rsidRPr="00001878">
          <w:rPr>
            <w:rStyle w:val="Hipercze"/>
            <w:rFonts w:ascii="Arial" w:hAnsi="Arial"/>
            <w:bCs/>
            <w:iCs/>
            <w:noProof/>
            <w:sz w:val="20"/>
            <w:lang w:val="x-none" w:eastAsia="x-none"/>
          </w:rPr>
          <w:t>e-usługi w zakresie ksiąg wieczystych</w:t>
        </w:r>
        <w:r w:rsidR="00717A61" w:rsidRPr="00001878">
          <w:rPr>
            <w:rFonts w:ascii="Arial" w:hAnsi="Arial"/>
            <w:noProof/>
            <w:webHidden/>
            <w:sz w:val="20"/>
          </w:rPr>
          <w:tab/>
        </w:r>
        <w:r w:rsidR="00717A61" w:rsidRPr="00001878">
          <w:rPr>
            <w:rFonts w:ascii="Arial" w:hAnsi="Arial"/>
            <w:noProof/>
            <w:webHidden/>
            <w:sz w:val="20"/>
          </w:rPr>
          <w:fldChar w:fldCharType="begin"/>
        </w:r>
        <w:r w:rsidR="00717A61" w:rsidRPr="00001878">
          <w:rPr>
            <w:rFonts w:ascii="Arial" w:hAnsi="Arial"/>
            <w:noProof/>
            <w:webHidden/>
            <w:sz w:val="20"/>
          </w:rPr>
          <w:instrText xml:space="preserve"> PAGEREF _Toc478045320 \h </w:instrText>
        </w:r>
        <w:r w:rsidR="00717A61" w:rsidRPr="005D4830">
          <w:rPr>
            <w:rFonts w:ascii="Arial" w:hAnsi="Arial"/>
            <w:noProof/>
            <w:webHidden/>
            <w:sz w:val="20"/>
          </w:rPr>
        </w:r>
        <w:r w:rsidR="00717A61" w:rsidRPr="00001878">
          <w:rPr>
            <w:rFonts w:ascii="Arial" w:hAnsi="Arial"/>
            <w:noProof/>
            <w:webHidden/>
            <w:sz w:val="20"/>
          </w:rPr>
          <w:fldChar w:fldCharType="separate"/>
        </w:r>
        <w:r w:rsidR="00FB6FB3" w:rsidRPr="00001878">
          <w:rPr>
            <w:rFonts w:ascii="Arial" w:hAnsi="Arial"/>
            <w:noProof/>
            <w:webHidden/>
            <w:sz w:val="20"/>
          </w:rPr>
          <w:t>13</w:t>
        </w:r>
        <w:r w:rsidR="00717A61" w:rsidRPr="00001878">
          <w:rPr>
            <w:rFonts w:ascii="Arial" w:hAnsi="Arial"/>
            <w:noProof/>
            <w:webHidden/>
            <w:sz w:val="20"/>
          </w:rPr>
          <w:fldChar w:fldCharType="end"/>
        </w:r>
      </w:hyperlink>
    </w:p>
    <w:p w14:paraId="6062A7F0" w14:textId="168087C3" w:rsidR="00717A61" w:rsidRPr="00001878" w:rsidRDefault="00BC2CC7" w:rsidP="0066364B">
      <w:pPr>
        <w:pStyle w:val="Spistreci2"/>
        <w:tabs>
          <w:tab w:val="right" w:leader="dot" w:pos="9061"/>
        </w:tabs>
        <w:ind w:left="0"/>
        <w:rPr>
          <w:rFonts w:ascii="Arial" w:eastAsiaTheme="minorEastAsia" w:hAnsi="Arial" w:cstheme="minorBidi"/>
          <w:noProof/>
          <w:sz w:val="20"/>
          <w:szCs w:val="22"/>
        </w:rPr>
      </w:pPr>
      <w:hyperlink w:anchor="_Toc478045321" w:history="1">
        <w:r w:rsidR="00717A61" w:rsidRPr="00001878">
          <w:rPr>
            <w:rStyle w:val="Hipercze"/>
            <w:rFonts w:ascii="Arial" w:hAnsi="Arial"/>
            <w:bCs/>
            <w:iCs/>
            <w:noProof/>
            <w:sz w:val="20"/>
            <w:lang w:val="x-none" w:eastAsia="x-none"/>
          </w:rPr>
          <w:t>Elektroniczne postępowanie wieczystoksięgowe</w:t>
        </w:r>
        <w:r w:rsidR="00717A61" w:rsidRPr="00001878">
          <w:rPr>
            <w:rFonts w:ascii="Arial" w:hAnsi="Arial"/>
            <w:noProof/>
            <w:webHidden/>
            <w:sz w:val="20"/>
          </w:rPr>
          <w:tab/>
        </w:r>
        <w:r w:rsidR="00717A61" w:rsidRPr="00001878">
          <w:rPr>
            <w:rFonts w:ascii="Arial" w:hAnsi="Arial"/>
            <w:noProof/>
            <w:webHidden/>
            <w:sz w:val="20"/>
          </w:rPr>
          <w:fldChar w:fldCharType="begin"/>
        </w:r>
        <w:r w:rsidR="00717A61" w:rsidRPr="00001878">
          <w:rPr>
            <w:rFonts w:ascii="Arial" w:hAnsi="Arial"/>
            <w:noProof/>
            <w:webHidden/>
            <w:sz w:val="20"/>
          </w:rPr>
          <w:instrText xml:space="preserve"> PAGEREF _Toc478045321 \h </w:instrText>
        </w:r>
        <w:r w:rsidR="00717A61" w:rsidRPr="005D4830">
          <w:rPr>
            <w:rFonts w:ascii="Arial" w:hAnsi="Arial"/>
            <w:noProof/>
            <w:webHidden/>
            <w:sz w:val="20"/>
          </w:rPr>
        </w:r>
        <w:r w:rsidR="00717A61" w:rsidRPr="00001878">
          <w:rPr>
            <w:rFonts w:ascii="Arial" w:hAnsi="Arial"/>
            <w:noProof/>
            <w:webHidden/>
            <w:sz w:val="20"/>
          </w:rPr>
          <w:fldChar w:fldCharType="separate"/>
        </w:r>
        <w:r w:rsidR="00FB6FB3" w:rsidRPr="00001878">
          <w:rPr>
            <w:rFonts w:ascii="Arial" w:hAnsi="Arial"/>
            <w:noProof/>
            <w:webHidden/>
            <w:sz w:val="20"/>
          </w:rPr>
          <w:t>16</w:t>
        </w:r>
        <w:r w:rsidR="00717A61" w:rsidRPr="00001878">
          <w:rPr>
            <w:rFonts w:ascii="Arial" w:hAnsi="Arial"/>
            <w:noProof/>
            <w:webHidden/>
            <w:sz w:val="20"/>
          </w:rPr>
          <w:fldChar w:fldCharType="end"/>
        </w:r>
      </w:hyperlink>
    </w:p>
    <w:p w14:paraId="43D19B6C" w14:textId="7BB6DBA9" w:rsidR="00717A61" w:rsidRPr="00001878" w:rsidRDefault="00BC2CC7" w:rsidP="0066364B">
      <w:pPr>
        <w:pStyle w:val="Spistreci2"/>
        <w:tabs>
          <w:tab w:val="right" w:leader="dot" w:pos="9061"/>
        </w:tabs>
        <w:ind w:left="0"/>
        <w:rPr>
          <w:rFonts w:ascii="Arial" w:eastAsiaTheme="minorEastAsia" w:hAnsi="Arial" w:cstheme="minorBidi"/>
          <w:noProof/>
          <w:sz w:val="20"/>
          <w:szCs w:val="22"/>
        </w:rPr>
      </w:pPr>
      <w:hyperlink w:anchor="_Toc478045322" w:history="1">
        <w:r w:rsidR="00717A61" w:rsidRPr="00001878">
          <w:rPr>
            <w:rStyle w:val="Hipercze"/>
            <w:rFonts w:ascii="Arial" w:hAnsi="Arial"/>
            <w:bCs/>
            <w:iCs/>
            <w:noProof/>
            <w:sz w:val="20"/>
            <w:lang w:val="x-none" w:eastAsia="x-none"/>
          </w:rPr>
          <w:t>Komunikacja z innymi systemami</w:t>
        </w:r>
        <w:r w:rsidR="00717A61" w:rsidRPr="00001878">
          <w:rPr>
            <w:rFonts w:ascii="Arial" w:hAnsi="Arial"/>
            <w:noProof/>
            <w:webHidden/>
            <w:sz w:val="20"/>
          </w:rPr>
          <w:tab/>
        </w:r>
        <w:r w:rsidR="00717A61" w:rsidRPr="00001878">
          <w:rPr>
            <w:rFonts w:ascii="Arial" w:hAnsi="Arial"/>
            <w:noProof/>
            <w:webHidden/>
            <w:sz w:val="20"/>
          </w:rPr>
          <w:fldChar w:fldCharType="begin"/>
        </w:r>
        <w:r w:rsidR="00717A61" w:rsidRPr="00001878">
          <w:rPr>
            <w:rFonts w:ascii="Arial" w:hAnsi="Arial"/>
            <w:noProof/>
            <w:webHidden/>
            <w:sz w:val="20"/>
          </w:rPr>
          <w:instrText xml:space="preserve"> PAGEREF _Toc478045322 \h </w:instrText>
        </w:r>
        <w:r w:rsidR="00717A61" w:rsidRPr="005D4830">
          <w:rPr>
            <w:rFonts w:ascii="Arial" w:hAnsi="Arial"/>
            <w:noProof/>
            <w:webHidden/>
            <w:sz w:val="20"/>
          </w:rPr>
        </w:r>
        <w:r w:rsidR="00717A61" w:rsidRPr="00001878">
          <w:rPr>
            <w:rFonts w:ascii="Arial" w:hAnsi="Arial"/>
            <w:noProof/>
            <w:webHidden/>
            <w:sz w:val="20"/>
          </w:rPr>
          <w:fldChar w:fldCharType="separate"/>
        </w:r>
        <w:r w:rsidR="00FB6FB3" w:rsidRPr="00001878">
          <w:rPr>
            <w:rFonts w:ascii="Arial" w:hAnsi="Arial"/>
            <w:noProof/>
            <w:webHidden/>
            <w:sz w:val="20"/>
          </w:rPr>
          <w:t>17</w:t>
        </w:r>
        <w:r w:rsidR="00717A61" w:rsidRPr="00001878">
          <w:rPr>
            <w:rFonts w:ascii="Arial" w:hAnsi="Arial"/>
            <w:noProof/>
            <w:webHidden/>
            <w:sz w:val="20"/>
          </w:rPr>
          <w:fldChar w:fldCharType="end"/>
        </w:r>
      </w:hyperlink>
    </w:p>
    <w:p w14:paraId="5B445407" w14:textId="2FB9D84C" w:rsidR="00717A61" w:rsidRPr="00001878" w:rsidRDefault="00BC2CC7" w:rsidP="0066364B">
      <w:pPr>
        <w:pStyle w:val="Spistreci2"/>
        <w:tabs>
          <w:tab w:val="right" w:leader="dot" w:pos="9061"/>
        </w:tabs>
        <w:ind w:left="0"/>
        <w:rPr>
          <w:rFonts w:ascii="Arial" w:eastAsiaTheme="minorEastAsia" w:hAnsi="Arial" w:cstheme="minorBidi"/>
          <w:noProof/>
          <w:sz w:val="20"/>
          <w:szCs w:val="22"/>
        </w:rPr>
      </w:pPr>
      <w:hyperlink w:anchor="_Toc478045323" w:history="1">
        <w:r w:rsidR="00717A61" w:rsidRPr="00001878">
          <w:rPr>
            <w:rStyle w:val="Hipercze"/>
            <w:rFonts w:ascii="Arial" w:hAnsi="Arial"/>
            <w:bCs/>
            <w:iCs/>
            <w:noProof/>
            <w:sz w:val="20"/>
            <w:lang w:val="x-none" w:eastAsia="x-none"/>
          </w:rPr>
          <w:t>Przewidywane kierunki rozwoju funkcjonalności</w:t>
        </w:r>
        <w:r w:rsidR="00717A61" w:rsidRPr="00001878">
          <w:rPr>
            <w:rFonts w:ascii="Arial" w:hAnsi="Arial"/>
            <w:noProof/>
            <w:webHidden/>
            <w:sz w:val="20"/>
          </w:rPr>
          <w:tab/>
        </w:r>
        <w:r w:rsidR="00717A61" w:rsidRPr="00001878">
          <w:rPr>
            <w:rFonts w:ascii="Arial" w:hAnsi="Arial"/>
            <w:noProof/>
            <w:webHidden/>
            <w:sz w:val="20"/>
          </w:rPr>
          <w:fldChar w:fldCharType="begin"/>
        </w:r>
        <w:r w:rsidR="00717A61" w:rsidRPr="00001878">
          <w:rPr>
            <w:rFonts w:ascii="Arial" w:hAnsi="Arial"/>
            <w:noProof/>
            <w:webHidden/>
            <w:sz w:val="20"/>
          </w:rPr>
          <w:instrText xml:space="preserve"> PAGEREF _Toc478045323 \h </w:instrText>
        </w:r>
        <w:r w:rsidR="00717A61" w:rsidRPr="005D4830">
          <w:rPr>
            <w:rFonts w:ascii="Arial" w:hAnsi="Arial"/>
            <w:noProof/>
            <w:webHidden/>
            <w:sz w:val="20"/>
          </w:rPr>
        </w:r>
        <w:r w:rsidR="00717A61" w:rsidRPr="00001878">
          <w:rPr>
            <w:rFonts w:ascii="Arial" w:hAnsi="Arial"/>
            <w:noProof/>
            <w:webHidden/>
            <w:sz w:val="20"/>
          </w:rPr>
          <w:fldChar w:fldCharType="separate"/>
        </w:r>
        <w:r w:rsidR="00FB6FB3" w:rsidRPr="00001878">
          <w:rPr>
            <w:rFonts w:ascii="Arial" w:hAnsi="Arial"/>
            <w:noProof/>
            <w:webHidden/>
            <w:sz w:val="20"/>
          </w:rPr>
          <w:t>18</w:t>
        </w:r>
        <w:r w:rsidR="00717A61" w:rsidRPr="00001878">
          <w:rPr>
            <w:rFonts w:ascii="Arial" w:hAnsi="Arial"/>
            <w:noProof/>
            <w:webHidden/>
            <w:sz w:val="20"/>
          </w:rPr>
          <w:fldChar w:fldCharType="end"/>
        </w:r>
      </w:hyperlink>
    </w:p>
    <w:p w14:paraId="6758698E" w14:textId="5D661C1A" w:rsidR="00717A61" w:rsidRPr="00001878" w:rsidRDefault="00BC2CC7" w:rsidP="0066364B">
      <w:pPr>
        <w:pStyle w:val="Spistreci1"/>
        <w:tabs>
          <w:tab w:val="right" w:leader="dot" w:pos="9061"/>
        </w:tabs>
        <w:rPr>
          <w:rFonts w:ascii="Arial" w:eastAsiaTheme="minorEastAsia" w:hAnsi="Arial" w:cstheme="minorBidi"/>
          <w:noProof/>
          <w:sz w:val="20"/>
          <w:szCs w:val="22"/>
          <w:lang w:eastAsia="pl-PL"/>
        </w:rPr>
      </w:pPr>
      <w:hyperlink w:anchor="_Toc478045324" w:history="1">
        <w:r w:rsidR="00717A61" w:rsidRPr="00001878">
          <w:rPr>
            <w:rStyle w:val="Hipercze"/>
            <w:rFonts w:ascii="Arial" w:hAnsi="Arial"/>
            <w:noProof/>
            <w:sz w:val="20"/>
          </w:rPr>
          <w:t>Architektura Systemu</w:t>
        </w:r>
        <w:r w:rsidR="00717A61" w:rsidRPr="00001878">
          <w:rPr>
            <w:rFonts w:ascii="Arial" w:hAnsi="Arial"/>
            <w:noProof/>
            <w:webHidden/>
            <w:sz w:val="20"/>
          </w:rPr>
          <w:tab/>
        </w:r>
        <w:r w:rsidR="00717A61" w:rsidRPr="00001878">
          <w:rPr>
            <w:rFonts w:ascii="Arial" w:hAnsi="Arial"/>
            <w:noProof/>
            <w:webHidden/>
            <w:sz w:val="20"/>
          </w:rPr>
          <w:fldChar w:fldCharType="begin"/>
        </w:r>
        <w:r w:rsidR="00717A61" w:rsidRPr="00001878">
          <w:rPr>
            <w:rFonts w:ascii="Arial" w:hAnsi="Arial"/>
            <w:noProof/>
            <w:webHidden/>
            <w:sz w:val="20"/>
          </w:rPr>
          <w:instrText xml:space="preserve"> PAGEREF _Toc478045324 \h </w:instrText>
        </w:r>
        <w:r w:rsidR="00717A61" w:rsidRPr="005D4830">
          <w:rPr>
            <w:rFonts w:ascii="Arial" w:hAnsi="Arial"/>
            <w:noProof/>
            <w:webHidden/>
            <w:sz w:val="20"/>
          </w:rPr>
        </w:r>
        <w:r w:rsidR="00717A61" w:rsidRPr="00001878">
          <w:rPr>
            <w:rFonts w:ascii="Arial" w:hAnsi="Arial"/>
            <w:noProof/>
            <w:webHidden/>
            <w:sz w:val="20"/>
          </w:rPr>
          <w:fldChar w:fldCharType="separate"/>
        </w:r>
        <w:r w:rsidR="00FB6FB3" w:rsidRPr="00001878">
          <w:rPr>
            <w:rFonts w:ascii="Arial" w:hAnsi="Arial"/>
            <w:noProof/>
            <w:webHidden/>
            <w:sz w:val="20"/>
          </w:rPr>
          <w:t>19</w:t>
        </w:r>
        <w:r w:rsidR="00717A61" w:rsidRPr="00001878">
          <w:rPr>
            <w:rFonts w:ascii="Arial" w:hAnsi="Arial"/>
            <w:noProof/>
            <w:webHidden/>
            <w:sz w:val="20"/>
          </w:rPr>
          <w:fldChar w:fldCharType="end"/>
        </w:r>
      </w:hyperlink>
    </w:p>
    <w:p w14:paraId="45D664B2" w14:textId="07D80746" w:rsidR="00717A61" w:rsidRPr="00001878" w:rsidRDefault="00BC2CC7" w:rsidP="0066364B">
      <w:pPr>
        <w:pStyle w:val="Spistreci2"/>
        <w:tabs>
          <w:tab w:val="right" w:leader="dot" w:pos="9061"/>
        </w:tabs>
        <w:ind w:left="0"/>
        <w:rPr>
          <w:rFonts w:ascii="Arial" w:eastAsiaTheme="minorEastAsia" w:hAnsi="Arial" w:cstheme="minorBidi"/>
          <w:noProof/>
          <w:sz w:val="20"/>
          <w:szCs w:val="22"/>
        </w:rPr>
      </w:pPr>
      <w:hyperlink w:anchor="_Toc478045325" w:history="1">
        <w:r w:rsidR="00717A61" w:rsidRPr="00001878">
          <w:rPr>
            <w:rStyle w:val="Hipercze"/>
            <w:rFonts w:ascii="Arial" w:hAnsi="Arial"/>
            <w:bCs/>
            <w:iCs/>
            <w:noProof/>
            <w:sz w:val="20"/>
            <w:lang w:val="x-none" w:eastAsia="x-none"/>
          </w:rPr>
          <w:t>Diagram elementów systemu</w:t>
        </w:r>
        <w:r w:rsidR="00717A61" w:rsidRPr="00001878">
          <w:rPr>
            <w:rFonts w:ascii="Arial" w:hAnsi="Arial"/>
            <w:noProof/>
            <w:webHidden/>
            <w:sz w:val="20"/>
          </w:rPr>
          <w:tab/>
        </w:r>
        <w:r w:rsidR="00717A61" w:rsidRPr="00001878">
          <w:rPr>
            <w:rFonts w:ascii="Arial" w:hAnsi="Arial"/>
            <w:noProof/>
            <w:webHidden/>
            <w:sz w:val="20"/>
          </w:rPr>
          <w:fldChar w:fldCharType="begin"/>
        </w:r>
        <w:r w:rsidR="00717A61" w:rsidRPr="00001878">
          <w:rPr>
            <w:rFonts w:ascii="Arial" w:hAnsi="Arial"/>
            <w:noProof/>
            <w:webHidden/>
            <w:sz w:val="20"/>
          </w:rPr>
          <w:instrText xml:space="preserve"> PAGEREF _Toc478045325 \h </w:instrText>
        </w:r>
        <w:r w:rsidR="00717A61" w:rsidRPr="005D4830">
          <w:rPr>
            <w:rFonts w:ascii="Arial" w:hAnsi="Arial"/>
            <w:noProof/>
            <w:webHidden/>
            <w:sz w:val="20"/>
          </w:rPr>
        </w:r>
        <w:r w:rsidR="00717A61" w:rsidRPr="00001878">
          <w:rPr>
            <w:rFonts w:ascii="Arial" w:hAnsi="Arial"/>
            <w:noProof/>
            <w:webHidden/>
            <w:sz w:val="20"/>
          </w:rPr>
          <w:fldChar w:fldCharType="separate"/>
        </w:r>
        <w:r w:rsidR="00FB6FB3" w:rsidRPr="00001878">
          <w:rPr>
            <w:rFonts w:ascii="Arial" w:hAnsi="Arial"/>
            <w:noProof/>
            <w:webHidden/>
            <w:sz w:val="20"/>
          </w:rPr>
          <w:t>19</w:t>
        </w:r>
        <w:r w:rsidR="00717A61" w:rsidRPr="00001878">
          <w:rPr>
            <w:rFonts w:ascii="Arial" w:hAnsi="Arial"/>
            <w:noProof/>
            <w:webHidden/>
            <w:sz w:val="20"/>
          </w:rPr>
          <w:fldChar w:fldCharType="end"/>
        </w:r>
      </w:hyperlink>
    </w:p>
    <w:p w14:paraId="4CE1E105" w14:textId="23387FEF" w:rsidR="00717A61" w:rsidRPr="00001878" w:rsidRDefault="00BC2CC7" w:rsidP="0066364B">
      <w:pPr>
        <w:pStyle w:val="Spistreci2"/>
        <w:tabs>
          <w:tab w:val="right" w:leader="dot" w:pos="9061"/>
        </w:tabs>
        <w:ind w:left="0"/>
        <w:rPr>
          <w:rFonts w:ascii="Arial" w:eastAsiaTheme="minorEastAsia" w:hAnsi="Arial" w:cstheme="minorBidi"/>
          <w:noProof/>
          <w:sz w:val="20"/>
          <w:szCs w:val="22"/>
        </w:rPr>
      </w:pPr>
      <w:hyperlink w:anchor="_Toc478045326" w:history="1">
        <w:r w:rsidR="00717A61" w:rsidRPr="00001878">
          <w:rPr>
            <w:rStyle w:val="Hipercze"/>
            <w:rFonts w:ascii="Arial" w:hAnsi="Arial"/>
            <w:bCs/>
            <w:iCs/>
            <w:noProof/>
            <w:sz w:val="20"/>
            <w:lang w:val="x-none" w:eastAsia="x-none"/>
          </w:rPr>
          <w:t>Infrastruktura Sieciowa Systemu</w:t>
        </w:r>
        <w:r w:rsidR="00717A61" w:rsidRPr="00001878">
          <w:rPr>
            <w:rFonts w:ascii="Arial" w:hAnsi="Arial"/>
            <w:noProof/>
            <w:webHidden/>
            <w:sz w:val="20"/>
          </w:rPr>
          <w:tab/>
        </w:r>
        <w:r w:rsidR="00717A61" w:rsidRPr="00001878">
          <w:rPr>
            <w:rFonts w:ascii="Arial" w:hAnsi="Arial"/>
            <w:noProof/>
            <w:webHidden/>
            <w:sz w:val="20"/>
          </w:rPr>
          <w:fldChar w:fldCharType="begin"/>
        </w:r>
        <w:r w:rsidR="00717A61" w:rsidRPr="00001878">
          <w:rPr>
            <w:rFonts w:ascii="Arial" w:hAnsi="Arial"/>
            <w:noProof/>
            <w:webHidden/>
            <w:sz w:val="20"/>
          </w:rPr>
          <w:instrText xml:space="preserve"> PAGEREF _Toc478045326 \h </w:instrText>
        </w:r>
        <w:r w:rsidR="00717A61" w:rsidRPr="005D4830">
          <w:rPr>
            <w:rFonts w:ascii="Arial" w:hAnsi="Arial"/>
            <w:noProof/>
            <w:webHidden/>
            <w:sz w:val="20"/>
          </w:rPr>
        </w:r>
        <w:r w:rsidR="00717A61" w:rsidRPr="00001878">
          <w:rPr>
            <w:rFonts w:ascii="Arial" w:hAnsi="Arial"/>
            <w:noProof/>
            <w:webHidden/>
            <w:sz w:val="20"/>
          </w:rPr>
          <w:fldChar w:fldCharType="separate"/>
        </w:r>
        <w:r w:rsidR="00FB6FB3" w:rsidRPr="00001878">
          <w:rPr>
            <w:rFonts w:ascii="Arial" w:hAnsi="Arial"/>
            <w:noProof/>
            <w:webHidden/>
            <w:sz w:val="20"/>
          </w:rPr>
          <w:t>23</w:t>
        </w:r>
        <w:r w:rsidR="00717A61" w:rsidRPr="00001878">
          <w:rPr>
            <w:rFonts w:ascii="Arial" w:hAnsi="Arial"/>
            <w:noProof/>
            <w:webHidden/>
            <w:sz w:val="20"/>
          </w:rPr>
          <w:fldChar w:fldCharType="end"/>
        </w:r>
      </w:hyperlink>
    </w:p>
    <w:p w14:paraId="10826D49" w14:textId="4990B067" w:rsidR="00717A61" w:rsidRPr="00001878" w:rsidRDefault="00BC2CC7" w:rsidP="0066364B">
      <w:pPr>
        <w:pStyle w:val="Spistreci2"/>
        <w:tabs>
          <w:tab w:val="right" w:leader="dot" w:pos="9061"/>
        </w:tabs>
        <w:ind w:left="0"/>
        <w:rPr>
          <w:rFonts w:ascii="Arial" w:eastAsiaTheme="minorEastAsia" w:hAnsi="Arial" w:cstheme="minorBidi"/>
          <w:noProof/>
          <w:sz w:val="20"/>
          <w:szCs w:val="22"/>
        </w:rPr>
      </w:pPr>
      <w:hyperlink w:anchor="_Toc478045327" w:history="1">
        <w:r w:rsidR="00717A61" w:rsidRPr="00001878">
          <w:rPr>
            <w:rStyle w:val="Hipercze"/>
            <w:rFonts w:ascii="Arial" w:hAnsi="Arial"/>
            <w:bCs/>
            <w:iCs/>
            <w:noProof/>
            <w:sz w:val="20"/>
            <w:lang w:val="x-none" w:eastAsia="x-none"/>
          </w:rPr>
          <w:t>Infrastruktura Sprzętowa Systemu</w:t>
        </w:r>
        <w:r w:rsidR="00717A61" w:rsidRPr="00001878">
          <w:rPr>
            <w:rFonts w:ascii="Arial" w:hAnsi="Arial"/>
            <w:noProof/>
            <w:webHidden/>
            <w:sz w:val="20"/>
          </w:rPr>
          <w:tab/>
        </w:r>
        <w:r w:rsidR="00717A61" w:rsidRPr="00001878">
          <w:rPr>
            <w:rFonts w:ascii="Arial" w:hAnsi="Arial"/>
            <w:noProof/>
            <w:webHidden/>
            <w:sz w:val="20"/>
          </w:rPr>
          <w:fldChar w:fldCharType="begin"/>
        </w:r>
        <w:r w:rsidR="00717A61" w:rsidRPr="00001878">
          <w:rPr>
            <w:rFonts w:ascii="Arial" w:hAnsi="Arial"/>
            <w:noProof/>
            <w:webHidden/>
            <w:sz w:val="20"/>
          </w:rPr>
          <w:instrText xml:space="preserve"> PAGEREF _Toc478045327 \h </w:instrText>
        </w:r>
        <w:r w:rsidR="00717A61" w:rsidRPr="005D4830">
          <w:rPr>
            <w:rFonts w:ascii="Arial" w:hAnsi="Arial"/>
            <w:noProof/>
            <w:webHidden/>
            <w:sz w:val="20"/>
          </w:rPr>
        </w:r>
        <w:r w:rsidR="00717A61" w:rsidRPr="00001878">
          <w:rPr>
            <w:rFonts w:ascii="Arial" w:hAnsi="Arial"/>
            <w:noProof/>
            <w:webHidden/>
            <w:sz w:val="20"/>
          </w:rPr>
          <w:fldChar w:fldCharType="separate"/>
        </w:r>
        <w:r w:rsidR="00FB6FB3" w:rsidRPr="00001878">
          <w:rPr>
            <w:rFonts w:ascii="Arial" w:hAnsi="Arial"/>
            <w:noProof/>
            <w:webHidden/>
            <w:sz w:val="20"/>
          </w:rPr>
          <w:t>24</w:t>
        </w:r>
        <w:r w:rsidR="00717A61" w:rsidRPr="00001878">
          <w:rPr>
            <w:rFonts w:ascii="Arial" w:hAnsi="Arial"/>
            <w:noProof/>
            <w:webHidden/>
            <w:sz w:val="20"/>
          </w:rPr>
          <w:fldChar w:fldCharType="end"/>
        </w:r>
      </w:hyperlink>
    </w:p>
    <w:p w14:paraId="76A755A5" w14:textId="4ECC2FEE" w:rsidR="00717A61" w:rsidRPr="00001878" w:rsidRDefault="00BC2CC7" w:rsidP="0066364B">
      <w:pPr>
        <w:pStyle w:val="Spistreci2"/>
        <w:tabs>
          <w:tab w:val="right" w:leader="dot" w:pos="9061"/>
        </w:tabs>
        <w:ind w:left="0"/>
        <w:rPr>
          <w:rFonts w:ascii="Arial" w:eastAsiaTheme="minorEastAsia" w:hAnsi="Arial" w:cstheme="minorBidi"/>
          <w:noProof/>
          <w:sz w:val="20"/>
          <w:szCs w:val="22"/>
        </w:rPr>
      </w:pPr>
      <w:hyperlink w:anchor="_Toc478045328" w:history="1">
        <w:r w:rsidR="00717A61" w:rsidRPr="00001878">
          <w:rPr>
            <w:rStyle w:val="Hipercze"/>
            <w:rFonts w:ascii="Arial" w:hAnsi="Arial"/>
            <w:bCs/>
            <w:iCs/>
            <w:noProof/>
            <w:sz w:val="20"/>
            <w:lang w:val="x-none" w:eastAsia="x-none"/>
          </w:rPr>
          <w:t>Wykaz wykorzystywanego oprogramowania</w:t>
        </w:r>
        <w:r w:rsidR="00717A61" w:rsidRPr="00001878">
          <w:rPr>
            <w:rFonts w:ascii="Arial" w:hAnsi="Arial"/>
            <w:noProof/>
            <w:webHidden/>
            <w:sz w:val="20"/>
          </w:rPr>
          <w:tab/>
        </w:r>
        <w:r w:rsidR="00717A61" w:rsidRPr="00001878">
          <w:rPr>
            <w:rFonts w:ascii="Arial" w:hAnsi="Arial"/>
            <w:noProof/>
            <w:webHidden/>
            <w:sz w:val="20"/>
          </w:rPr>
          <w:fldChar w:fldCharType="begin"/>
        </w:r>
        <w:r w:rsidR="00717A61" w:rsidRPr="00001878">
          <w:rPr>
            <w:rFonts w:ascii="Arial" w:hAnsi="Arial"/>
            <w:noProof/>
            <w:webHidden/>
            <w:sz w:val="20"/>
          </w:rPr>
          <w:instrText xml:space="preserve"> PAGEREF _Toc478045328 \h </w:instrText>
        </w:r>
        <w:r w:rsidR="00717A61" w:rsidRPr="005D4830">
          <w:rPr>
            <w:rFonts w:ascii="Arial" w:hAnsi="Arial"/>
            <w:noProof/>
            <w:webHidden/>
            <w:sz w:val="20"/>
          </w:rPr>
        </w:r>
        <w:r w:rsidR="00717A61" w:rsidRPr="00001878">
          <w:rPr>
            <w:rFonts w:ascii="Arial" w:hAnsi="Arial"/>
            <w:noProof/>
            <w:webHidden/>
            <w:sz w:val="20"/>
          </w:rPr>
          <w:fldChar w:fldCharType="separate"/>
        </w:r>
        <w:r w:rsidR="00FB6FB3" w:rsidRPr="00001878">
          <w:rPr>
            <w:rFonts w:ascii="Arial" w:hAnsi="Arial"/>
            <w:noProof/>
            <w:webHidden/>
            <w:sz w:val="20"/>
          </w:rPr>
          <w:t>27</w:t>
        </w:r>
        <w:r w:rsidR="00717A61" w:rsidRPr="00001878">
          <w:rPr>
            <w:rFonts w:ascii="Arial" w:hAnsi="Arial"/>
            <w:noProof/>
            <w:webHidden/>
            <w:sz w:val="20"/>
          </w:rPr>
          <w:fldChar w:fldCharType="end"/>
        </w:r>
      </w:hyperlink>
    </w:p>
    <w:p w14:paraId="0C8D89C4" w14:textId="0A578ACA" w:rsidR="00717A61" w:rsidRPr="00001878" w:rsidRDefault="00BC2CC7" w:rsidP="0066364B">
      <w:pPr>
        <w:pStyle w:val="Spistreci2"/>
        <w:tabs>
          <w:tab w:val="right" w:leader="dot" w:pos="9061"/>
        </w:tabs>
        <w:ind w:left="0"/>
        <w:rPr>
          <w:rFonts w:ascii="Arial" w:eastAsiaTheme="minorEastAsia" w:hAnsi="Arial" w:cstheme="minorBidi"/>
          <w:noProof/>
          <w:sz w:val="20"/>
          <w:szCs w:val="22"/>
        </w:rPr>
      </w:pPr>
      <w:hyperlink w:anchor="_Toc478045329" w:history="1">
        <w:r w:rsidR="00717A61" w:rsidRPr="00001878">
          <w:rPr>
            <w:rStyle w:val="Hipercze"/>
            <w:rFonts w:ascii="Arial" w:hAnsi="Arial"/>
            <w:bCs/>
            <w:iCs/>
            <w:noProof/>
            <w:sz w:val="20"/>
            <w:lang w:val="x-none" w:eastAsia="x-none"/>
          </w:rPr>
          <w:t>Backup, Prace Technologiczne i Serwisowe Systemu</w:t>
        </w:r>
        <w:r w:rsidR="00717A61" w:rsidRPr="00001878">
          <w:rPr>
            <w:rFonts w:ascii="Arial" w:hAnsi="Arial"/>
            <w:noProof/>
            <w:webHidden/>
            <w:sz w:val="20"/>
          </w:rPr>
          <w:tab/>
        </w:r>
        <w:r w:rsidR="00717A61" w:rsidRPr="00001878">
          <w:rPr>
            <w:rFonts w:ascii="Arial" w:hAnsi="Arial"/>
            <w:noProof/>
            <w:webHidden/>
            <w:sz w:val="20"/>
          </w:rPr>
          <w:fldChar w:fldCharType="begin"/>
        </w:r>
        <w:r w:rsidR="00717A61" w:rsidRPr="00001878">
          <w:rPr>
            <w:rFonts w:ascii="Arial" w:hAnsi="Arial"/>
            <w:noProof/>
            <w:webHidden/>
            <w:sz w:val="20"/>
          </w:rPr>
          <w:instrText xml:space="preserve"> PAGEREF _Toc478045329 \h </w:instrText>
        </w:r>
        <w:r w:rsidR="00717A61" w:rsidRPr="005D4830">
          <w:rPr>
            <w:rFonts w:ascii="Arial" w:hAnsi="Arial"/>
            <w:noProof/>
            <w:webHidden/>
            <w:sz w:val="20"/>
          </w:rPr>
        </w:r>
        <w:r w:rsidR="00717A61" w:rsidRPr="00001878">
          <w:rPr>
            <w:rFonts w:ascii="Arial" w:hAnsi="Arial"/>
            <w:noProof/>
            <w:webHidden/>
            <w:sz w:val="20"/>
          </w:rPr>
          <w:fldChar w:fldCharType="separate"/>
        </w:r>
        <w:r w:rsidR="00FB6FB3" w:rsidRPr="00001878">
          <w:rPr>
            <w:rFonts w:ascii="Arial" w:hAnsi="Arial"/>
            <w:noProof/>
            <w:webHidden/>
            <w:sz w:val="20"/>
          </w:rPr>
          <w:t>28</w:t>
        </w:r>
        <w:r w:rsidR="00717A61" w:rsidRPr="00001878">
          <w:rPr>
            <w:rFonts w:ascii="Arial" w:hAnsi="Arial"/>
            <w:noProof/>
            <w:webHidden/>
            <w:sz w:val="20"/>
          </w:rPr>
          <w:fldChar w:fldCharType="end"/>
        </w:r>
      </w:hyperlink>
    </w:p>
    <w:p w14:paraId="2CEACA31" w14:textId="5B742C3E" w:rsidR="00717A61" w:rsidRPr="00001878" w:rsidRDefault="00BC2CC7" w:rsidP="0066364B">
      <w:pPr>
        <w:pStyle w:val="Spistreci2"/>
        <w:tabs>
          <w:tab w:val="right" w:leader="dot" w:pos="9061"/>
        </w:tabs>
        <w:ind w:left="0"/>
        <w:rPr>
          <w:rFonts w:ascii="Arial" w:eastAsiaTheme="minorEastAsia" w:hAnsi="Arial" w:cstheme="minorBidi"/>
          <w:noProof/>
          <w:sz w:val="20"/>
          <w:szCs w:val="22"/>
        </w:rPr>
      </w:pPr>
      <w:hyperlink w:anchor="_Toc478045330" w:history="1">
        <w:r w:rsidR="00717A61" w:rsidRPr="00001878">
          <w:rPr>
            <w:rStyle w:val="Hipercze"/>
            <w:rFonts w:ascii="Arial" w:hAnsi="Arial"/>
            <w:bCs/>
            <w:iCs/>
            <w:noProof/>
            <w:sz w:val="20"/>
            <w:lang w:val="x-none" w:eastAsia="x-none"/>
          </w:rPr>
          <w:t>Środowiska systemu</w:t>
        </w:r>
        <w:r w:rsidR="00717A61" w:rsidRPr="00001878">
          <w:rPr>
            <w:rFonts w:ascii="Arial" w:hAnsi="Arial"/>
            <w:noProof/>
            <w:webHidden/>
            <w:sz w:val="20"/>
          </w:rPr>
          <w:tab/>
        </w:r>
        <w:r w:rsidR="00717A61" w:rsidRPr="00001878">
          <w:rPr>
            <w:rFonts w:ascii="Arial" w:hAnsi="Arial"/>
            <w:noProof/>
            <w:webHidden/>
            <w:sz w:val="20"/>
          </w:rPr>
          <w:fldChar w:fldCharType="begin"/>
        </w:r>
        <w:r w:rsidR="00717A61" w:rsidRPr="00001878">
          <w:rPr>
            <w:rFonts w:ascii="Arial" w:hAnsi="Arial"/>
            <w:noProof/>
            <w:webHidden/>
            <w:sz w:val="20"/>
          </w:rPr>
          <w:instrText xml:space="preserve"> PAGEREF _Toc478045330 \h </w:instrText>
        </w:r>
        <w:r w:rsidR="00717A61" w:rsidRPr="005D4830">
          <w:rPr>
            <w:rFonts w:ascii="Arial" w:hAnsi="Arial"/>
            <w:noProof/>
            <w:webHidden/>
            <w:sz w:val="20"/>
          </w:rPr>
        </w:r>
        <w:r w:rsidR="00717A61" w:rsidRPr="00001878">
          <w:rPr>
            <w:rFonts w:ascii="Arial" w:hAnsi="Arial"/>
            <w:noProof/>
            <w:webHidden/>
            <w:sz w:val="20"/>
          </w:rPr>
          <w:fldChar w:fldCharType="separate"/>
        </w:r>
        <w:r w:rsidR="00FB6FB3" w:rsidRPr="00001878">
          <w:rPr>
            <w:rFonts w:ascii="Arial" w:hAnsi="Arial"/>
            <w:noProof/>
            <w:webHidden/>
            <w:sz w:val="20"/>
          </w:rPr>
          <w:t>28</w:t>
        </w:r>
        <w:r w:rsidR="00717A61" w:rsidRPr="00001878">
          <w:rPr>
            <w:rFonts w:ascii="Arial" w:hAnsi="Arial"/>
            <w:noProof/>
            <w:webHidden/>
            <w:sz w:val="20"/>
          </w:rPr>
          <w:fldChar w:fldCharType="end"/>
        </w:r>
      </w:hyperlink>
    </w:p>
    <w:p w14:paraId="465B9729" w14:textId="12D21D98" w:rsidR="00717A61" w:rsidRPr="00001878" w:rsidRDefault="00BC2CC7" w:rsidP="0066364B">
      <w:pPr>
        <w:pStyle w:val="Spistreci1"/>
        <w:tabs>
          <w:tab w:val="right" w:leader="dot" w:pos="9061"/>
        </w:tabs>
        <w:rPr>
          <w:rFonts w:ascii="Arial" w:eastAsiaTheme="minorEastAsia" w:hAnsi="Arial" w:cstheme="minorBidi"/>
          <w:noProof/>
          <w:sz w:val="20"/>
          <w:szCs w:val="22"/>
          <w:lang w:eastAsia="pl-PL"/>
        </w:rPr>
      </w:pPr>
      <w:hyperlink w:anchor="_Toc478045331" w:history="1">
        <w:r w:rsidR="00717A61" w:rsidRPr="00001878">
          <w:rPr>
            <w:rStyle w:val="Hipercze"/>
            <w:rFonts w:ascii="Arial" w:hAnsi="Arial"/>
            <w:noProof/>
            <w:sz w:val="20"/>
          </w:rPr>
          <w:t>Opis poszczególnych podsystemów.</w:t>
        </w:r>
        <w:r w:rsidR="00717A61" w:rsidRPr="00001878">
          <w:rPr>
            <w:rFonts w:ascii="Arial" w:hAnsi="Arial"/>
            <w:noProof/>
            <w:webHidden/>
            <w:sz w:val="20"/>
          </w:rPr>
          <w:tab/>
        </w:r>
        <w:r w:rsidR="00717A61" w:rsidRPr="00001878">
          <w:rPr>
            <w:rFonts w:ascii="Arial" w:hAnsi="Arial"/>
            <w:noProof/>
            <w:webHidden/>
            <w:sz w:val="20"/>
          </w:rPr>
          <w:fldChar w:fldCharType="begin"/>
        </w:r>
        <w:r w:rsidR="00717A61" w:rsidRPr="00001878">
          <w:rPr>
            <w:rFonts w:ascii="Arial" w:hAnsi="Arial"/>
            <w:noProof/>
            <w:webHidden/>
            <w:sz w:val="20"/>
          </w:rPr>
          <w:instrText xml:space="preserve"> PAGEREF _Toc478045331 \h </w:instrText>
        </w:r>
        <w:r w:rsidR="00717A61" w:rsidRPr="005D4830">
          <w:rPr>
            <w:rFonts w:ascii="Arial" w:hAnsi="Arial"/>
            <w:noProof/>
            <w:webHidden/>
            <w:sz w:val="20"/>
          </w:rPr>
        </w:r>
        <w:r w:rsidR="00717A61" w:rsidRPr="00001878">
          <w:rPr>
            <w:rFonts w:ascii="Arial" w:hAnsi="Arial"/>
            <w:noProof/>
            <w:webHidden/>
            <w:sz w:val="20"/>
          </w:rPr>
          <w:fldChar w:fldCharType="separate"/>
        </w:r>
        <w:r w:rsidR="00FB6FB3" w:rsidRPr="00001878">
          <w:rPr>
            <w:rFonts w:ascii="Arial" w:hAnsi="Arial"/>
            <w:noProof/>
            <w:webHidden/>
            <w:sz w:val="20"/>
          </w:rPr>
          <w:t>28</w:t>
        </w:r>
        <w:r w:rsidR="00717A61" w:rsidRPr="00001878">
          <w:rPr>
            <w:rFonts w:ascii="Arial" w:hAnsi="Arial"/>
            <w:noProof/>
            <w:webHidden/>
            <w:sz w:val="20"/>
          </w:rPr>
          <w:fldChar w:fldCharType="end"/>
        </w:r>
      </w:hyperlink>
    </w:p>
    <w:p w14:paraId="42C2E62C" w14:textId="21C6063F" w:rsidR="00717A61" w:rsidRPr="00001878" w:rsidRDefault="00BC2CC7" w:rsidP="0066364B">
      <w:pPr>
        <w:pStyle w:val="Spistreci2"/>
        <w:tabs>
          <w:tab w:val="right" w:leader="dot" w:pos="9061"/>
        </w:tabs>
        <w:ind w:left="0"/>
        <w:rPr>
          <w:rFonts w:ascii="Arial" w:eastAsiaTheme="minorEastAsia" w:hAnsi="Arial" w:cstheme="minorBidi"/>
          <w:noProof/>
          <w:sz w:val="20"/>
          <w:szCs w:val="22"/>
        </w:rPr>
      </w:pPr>
      <w:hyperlink w:anchor="_Toc478045332" w:history="1">
        <w:r w:rsidR="00717A61" w:rsidRPr="00001878">
          <w:rPr>
            <w:rStyle w:val="Hipercze"/>
            <w:rFonts w:ascii="Arial" w:hAnsi="Arial"/>
            <w:bCs/>
            <w:iCs/>
            <w:noProof/>
            <w:sz w:val="20"/>
            <w:lang w:val="x-none" w:eastAsia="x-none"/>
          </w:rPr>
          <w:t>Opis podsystemu centraln</w:t>
        </w:r>
        <w:r w:rsidR="00717A61" w:rsidRPr="00001878">
          <w:rPr>
            <w:rStyle w:val="Hipercze"/>
            <w:rFonts w:ascii="Arial" w:hAnsi="Arial"/>
            <w:bCs/>
            <w:iCs/>
            <w:noProof/>
            <w:sz w:val="20"/>
            <w:lang w:eastAsia="x-none"/>
          </w:rPr>
          <w:t>ego</w:t>
        </w:r>
        <w:r w:rsidR="00717A61" w:rsidRPr="00001878">
          <w:rPr>
            <w:rStyle w:val="Hipercze"/>
            <w:rFonts w:ascii="Arial" w:hAnsi="Arial"/>
            <w:bCs/>
            <w:iCs/>
            <w:noProof/>
            <w:sz w:val="20"/>
            <w:lang w:val="x-none" w:eastAsia="x-none"/>
          </w:rPr>
          <w:t xml:space="preserve"> - Centralna baza danych ksiąg wieczystych (cbdkw), Centralny Rejestr Zawiadomień</w:t>
        </w:r>
        <w:r w:rsidR="00717A61" w:rsidRPr="00001878">
          <w:rPr>
            <w:rStyle w:val="Hipercze"/>
            <w:rFonts w:ascii="Arial" w:hAnsi="Arial"/>
            <w:bCs/>
            <w:iCs/>
            <w:noProof/>
            <w:sz w:val="20"/>
            <w:lang w:eastAsia="x-none"/>
          </w:rPr>
          <w:t xml:space="preserve"> (CRZ)</w:t>
        </w:r>
        <w:r w:rsidR="00717A61" w:rsidRPr="00001878">
          <w:rPr>
            <w:rStyle w:val="Hipercze"/>
            <w:rFonts w:ascii="Arial" w:hAnsi="Arial"/>
            <w:bCs/>
            <w:iCs/>
            <w:noProof/>
            <w:sz w:val="20"/>
            <w:lang w:val="x-none" w:eastAsia="x-none"/>
          </w:rPr>
          <w:t xml:space="preserve"> i </w:t>
        </w:r>
        <w:r w:rsidR="00717A61" w:rsidRPr="00001878">
          <w:rPr>
            <w:rStyle w:val="Hipercze"/>
            <w:rFonts w:ascii="Arial" w:hAnsi="Arial"/>
            <w:bCs/>
            <w:iCs/>
            <w:noProof/>
            <w:sz w:val="20"/>
            <w:lang w:eastAsia="x-none"/>
          </w:rPr>
          <w:t>Centralne</w:t>
        </w:r>
        <w:r w:rsidR="00717A61" w:rsidRPr="00001878">
          <w:rPr>
            <w:rStyle w:val="Hipercze"/>
            <w:rFonts w:ascii="Arial" w:hAnsi="Arial"/>
            <w:bCs/>
            <w:iCs/>
            <w:noProof/>
            <w:sz w:val="20"/>
            <w:lang w:val="x-none" w:eastAsia="x-none"/>
          </w:rPr>
          <w:t xml:space="preserve"> Repertorium Wniosków Elektronicznych</w:t>
        </w:r>
        <w:r w:rsidR="00717A61" w:rsidRPr="00001878">
          <w:rPr>
            <w:rStyle w:val="Hipercze"/>
            <w:rFonts w:ascii="Arial" w:hAnsi="Arial"/>
            <w:bCs/>
            <w:iCs/>
            <w:noProof/>
            <w:sz w:val="20"/>
            <w:lang w:eastAsia="x-none"/>
          </w:rPr>
          <w:t xml:space="preserve"> (CRWE)</w:t>
        </w:r>
        <w:r w:rsidR="00717A61" w:rsidRPr="00001878">
          <w:rPr>
            <w:rFonts w:ascii="Arial" w:hAnsi="Arial"/>
            <w:noProof/>
            <w:webHidden/>
            <w:sz w:val="20"/>
          </w:rPr>
          <w:tab/>
        </w:r>
        <w:r w:rsidR="00717A61" w:rsidRPr="00001878">
          <w:rPr>
            <w:rFonts w:ascii="Arial" w:hAnsi="Arial"/>
            <w:noProof/>
            <w:webHidden/>
            <w:sz w:val="20"/>
          </w:rPr>
          <w:fldChar w:fldCharType="begin"/>
        </w:r>
        <w:r w:rsidR="00717A61" w:rsidRPr="00001878">
          <w:rPr>
            <w:rFonts w:ascii="Arial" w:hAnsi="Arial"/>
            <w:noProof/>
            <w:webHidden/>
            <w:sz w:val="20"/>
          </w:rPr>
          <w:instrText xml:space="preserve"> PAGEREF _Toc478045332 \h </w:instrText>
        </w:r>
        <w:r w:rsidR="00717A61" w:rsidRPr="005D4830">
          <w:rPr>
            <w:rFonts w:ascii="Arial" w:hAnsi="Arial"/>
            <w:noProof/>
            <w:webHidden/>
            <w:sz w:val="20"/>
          </w:rPr>
        </w:r>
        <w:r w:rsidR="00717A61" w:rsidRPr="00001878">
          <w:rPr>
            <w:rFonts w:ascii="Arial" w:hAnsi="Arial"/>
            <w:noProof/>
            <w:webHidden/>
            <w:sz w:val="20"/>
          </w:rPr>
          <w:fldChar w:fldCharType="separate"/>
        </w:r>
        <w:r w:rsidR="00FB6FB3" w:rsidRPr="00001878">
          <w:rPr>
            <w:rFonts w:ascii="Arial" w:hAnsi="Arial"/>
            <w:noProof/>
            <w:webHidden/>
            <w:sz w:val="20"/>
          </w:rPr>
          <w:t>29</w:t>
        </w:r>
        <w:r w:rsidR="00717A61" w:rsidRPr="00001878">
          <w:rPr>
            <w:rFonts w:ascii="Arial" w:hAnsi="Arial"/>
            <w:noProof/>
            <w:webHidden/>
            <w:sz w:val="20"/>
          </w:rPr>
          <w:fldChar w:fldCharType="end"/>
        </w:r>
      </w:hyperlink>
    </w:p>
    <w:p w14:paraId="4A04FD80" w14:textId="44EA50F0" w:rsidR="00717A61" w:rsidRPr="00001878" w:rsidRDefault="00BC2CC7" w:rsidP="0066364B">
      <w:pPr>
        <w:pStyle w:val="Spistreci2"/>
        <w:tabs>
          <w:tab w:val="right" w:leader="dot" w:pos="9061"/>
        </w:tabs>
        <w:ind w:left="0"/>
        <w:rPr>
          <w:rFonts w:ascii="Arial" w:eastAsiaTheme="minorEastAsia" w:hAnsi="Arial" w:cstheme="minorBidi"/>
          <w:noProof/>
          <w:sz w:val="20"/>
          <w:szCs w:val="22"/>
        </w:rPr>
      </w:pPr>
      <w:hyperlink w:anchor="_Toc478045333" w:history="1">
        <w:r w:rsidR="00717A61" w:rsidRPr="00001878">
          <w:rPr>
            <w:rStyle w:val="Hipercze"/>
            <w:rFonts w:ascii="Arial" w:hAnsi="Arial"/>
            <w:bCs/>
            <w:iCs/>
            <w:noProof/>
            <w:sz w:val="20"/>
            <w:lang w:val="x-none" w:eastAsia="x-none"/>
          </w:rPr>
          <w:t>Opis podsystemu centralnego – silnik wpisów</w:t>
        </w:r>
        <w:r w:rsidR="00717A61" w:rsidRPr="00001878">
          <w:rPr>
            <w:rFonts w:ascii="Arial" w:hAnsi="Arial"/>
            <w:noProof/>
            <w:webHidden/>
            <w:sz w:val="20"/>
          </w:rPr>
          <w:tab/>
        </w:r>
        <w:r w:rsidR="00717A61" w:rsidRPr="00001878">
          <w:rPr>
            <w:rFonts w:ascii="Arial" w:hAnsi="Arial"/>
            <w:noProof/>
            <w:webHidden/>
            <w:sz w:val="20"/>
          </w:rPr>
          <w:fldChar w:fldCharType="begin"/>
        </w:r>
        <w:r w:rsidR="00717A61" w:rsidRPr="00001878">
          <w:rPr>
            <w:rFonts w:ascii="Arial" w:hAnsi="Arial"/>
            <w:noProof/>
            <w:webHidden/>
            <w:sz w:val="20"/>
          </w:rPr>
          <w:instrText xml:space="preserve"> PAGEREF _Toc478045333 \h </w:instrText>
        </w:r>
        <w:r w:rsidR="00717A61" w:rsidRPr="005D4830">
          <w:rPr>
            <w:rFonts w:ascii="Arial" w:hAnsi="Arial"/>
            <w:noProof/>
            <w:webHidden/>
            <w:sz w:val="20"/>
          </w:rPr>
        </w:r>
        <w:r w:rsidR="00717A61" w:rsidRPr="00001878">
          <w:rPr>
            <w:rFonts w:ascii="Arial" w:hAnsi="Arial"/>
            <w:noProof/>
            <w:webHidden/>
            <w:sz w:val="20"/>
          </w:rPr>
          <w:fldChar w:fldCharType="separate"/>
        </w:r>
        <w:r w:rsidR="00FB6FB3" w:rsidRPr="00001878">
          <w:rPr>
            <w:rFonts w:ascii="Arial" w:hAnsi="Arial"/>
            <w:noProof/>
            <w:webHidden/>
            <w:sz w:val="20"/>
          </w:rPr>
          <w:t>31</w:t>
        </w:r>
        <w:r w:rsidR="00717A61" w:rsidRPr="00001878">
          <w:rPr>
            <w:rFonts w:ascii="Arial" w:hAnsi="Arial"/>
            <w:noProof/>
            <w:webHidden/>
            <w:sz w:val="20"/>
          </w:rPr>
          <w:fldChar w:fldCharType="end"/>
        </w:r>
      </w:hyperlink>
    </w:p>
    <w:p w14:paraId="3C7DF755" w14:textId="6C2FEDE9" w:rsidR="00717A61" w:rsidRPr="00001878" w:rsidRDefault="00BC2CC7" w:rsidP="0066364B">
      <w:pPr>
        <w:pStyle w:val="Spistreci2"/>
        <w:tabs>
          <w:tab w:val="right" w:leader="dot" w:pos="9061"/>
        </w:tabs>
        <w:ind w:left="0"/>
        <w:rPr>
          <w:rFonts w:ascii="Arial" w:eastAsiaTheme="minorEastAsia" w:hAnsi="Arial" w:cstheme="minorBidi"/>
          <w:noProof/>
          <w:sz w:val="20"/>
          <w:szCs w:val="22"/>
        </w:rPr>
      </w:pPr>
      <w:hyperlink w:anchor="_Toc478045334" w:history="1">
        <w:r w:rsidR="00717A61" w:rsidRPr="00001878">
          <w:rPr>
            <w:rStyle w:val="Hipercze"/>
            <w:rFonts w:ascii="Arial" w:hAnsi="Arial"/>
            <w:bCs/>
            <w:iCs/>
            <w:noProof/>
            <w:sz w:val="20"/>
            <w:lang w:val="x-none" w:eastAsia="x-none"/>
          </w:rPr>
          <w:t>Opis podsystemu centraln</w:t>
        </w:r>
        <w:r w:rsidR="00717A61" w:rsidRPr="00001878">
          <w:rPr>
            <w:rStyle w:val="Hipercze"/>
            <w:rFonts w:ascii="Arial" w:hAnsi="Arial"/>
            <w:bCs/>
            <w:iCs/>
            <w:noProof/>
            <w:sz w:val="20"/>
            <w:lang w:eastAsia="x-none"/>
          </w:rPr>
          <w:t>ego</w:t>
        </w:r>
        <w:r w:rsidR="00717A61" w:rsidRPr="00001878">
          <w:rPr>
            <w:rStyle w:val="Hipercze"/>
            <w:rFonts w:ascii="Arial" w:hAnsi="Arial"/>
            <w:bCs/>
            <w:iCs/>
            <w:noProof/>
            <w:sz w:val="20"/>
            <w:lang w:val="x-none" w:eastAsia="x-none"/>
          </w:rPr>
          <w:t xml:space="preserve"> - Aplikacja Centralnej Informacji Ksiąg Wieczystych</w:t>
        </w:r>
        <w:r w:rsidR="00717A61" w:rsidRPr="00001878">
          <w:rPr>
            <w:rFonts w:ascii="Arial" w:hAnsi="Arial"/>
            <w:noProof/>
            <w:webHidden/>
            <w:sz w:val="20"/>
          </w:rPr>
          <w:tab/>
        </w:r>
        <w:r w:rsidR="00717A61" w:rsidRPr="00001878">
          <w:rPr>
            <w:rFonts w:ascii="Arial" w:hAnsi="Arial"/>
            <w:noProof/>
            <w:webHidden/>
            <w:sz w:val="20"/>
          </w:rPr>
          <w:fldChar w:fldCharType="begin"/>
        </w:r>
        <w:r w:rsidR="00717A61" w:rsidRPr="00001878">
          <w:rPr>
            <w:rFonts w:ascii="Arial" w:hAnsi="Arial"/>
            <w:noProof/>
            <w:webHidden/>
            <w:sz w:val="20"/>
          </w:rPr>
          <w:instrText xml:space="preserve"> PAGEREF _Toc478045334 \h </w:instrText>
        </w:r>
        <w:r w:rsidR="00717A61" w:rsidRPr="005D4830">
          <w:rPr>
            <w:rFonts w:ascii="Arial" w:hAnsi="Arial"/>
            <w:noProof/>
            <w:webHidden/>
            <w:sz w:val="20"/>
          </w:rPr>
        </w:r>
        <w:r w:rsidR="00717A61" w:rsidRPr="00001878">
          <w:rPr>
            <w:rFonts w:ascii="Arial" w:hAnsi="Arial"/>
            <w:noProof/>
            <w:webHidden/>
            <w:sz w:val="20"/>
          </w:rPr>
          <w:fldChar w:fldCharType="separate"/>
        </w:r>
        <w:r w:rsidR="00FB6FB3" w:rsidRPr="00001878">
          <w:rPr>
            <w:rFonts w:ascii="Arial" w:hAnsi="Arial"/>
            <w:noProof/>
            <w:webHidden/>
            <w:sz w:val="20"/>
          </w:rPr>
          <w:t>32</w:t>
        </w:r>
        <w:r w:rsidR="00717A61" w:rsidRPr="00001878">
          <w:rPr>
            <w:rFonts w:ascii="Arial" w:hAnsi="Arial"/>
            <w:noProof/>
            <w:webHidden/>
            <w:sz w:val="20"/>
          </w:rPr>
          <w:fldChar w:fldCharType="end"/>
        </w:r>
      </w:hyperlink>
    </w:p>
    <w:p w14:paraId="47865DEE" w14:textId="05C704FA" w:rsidR="00717A61" w:rsidRPr="00001878" w:rsidRDefault="00BC2CC7" w:rsidP="0066364B">
      <w:pPr>
        <w:pStyle w:val="Spistreci2"/>
        <w:tabs>
          <w:tab w:val="right" w:leader="dot" w:pos="9061"/>
        </w:tabs>
        <w:ind w:left="0"/>
        <w:rPr>
          <w:rFonts w:ascii="Arial" w:eastAsiaTheme="minorEastAsia" w:hAnsi="Arial" w:cstheme="minorBidi"/>
          <w:noProof/>
          <w:sz w:val="20"/>
          <w:szCs w:val="22"/>
        </w:rPr>
      </w:pPr>
      <w:hyperlink w:anchor="_Toc478045335" w:history="1">
        <w:r w:rsidR="00717A61" w:rsidRPr="00001878">
          <w:rPr>
            <w:rStyle w:val="Hipercze"/>
            <w:rFonts w:ascii="Arial" w:hAnsi="Arial"/>
            <w:bCs/>
            <w:iCs/>
            <w:noProof/>
            <w:sz w:val="20"/>
            <w:lang w:val="x-none" w:eastAsia="x-none"/>
          </w:rPr>
          <w:t>Opis podsystemu centraln</w:t>
        </w:r>
        <w:r w:rsidR="00717A61" w:rsidRPr="00001878">
          <w:rPr>
            <w:rStyle w:val="Hipercze"/>
            <w:rFonts w:ascii="Arial" w:hAnsi="Arial"/>
            <w:bCs/>
            <w:iCs/>
            <w:noProof/>
            <w:sz w:val="20"/>
            <w:lang w:eastAsia="x-none"/>
          </w:rPr>
          <w:t>ego</w:t>
        </w:r>
        <w:r w:rsidR="00717A61" w:rsidRPr="00001878">
          <w:rPr>
            <w:rStyle w:val="Hipercze"/>
            <w:rFonts w:ascii="Arial" w:hAnsi="Arial"/>
            <w:bCs/>
            <w:iCs/>
            <w:noProof/>
            <w:sz w:val="20"/>
            <w:lang w:val="x-none" w:eastAsia="x-none"/>
          </w:rPr>
          <w:t xml:space="preserve"> - Aplikacja przeglądarki ksiąg wieczystych</w:t>
        </w:r>
        <w:r w:rsidR="00717A61" w:rsidRPr="00001878">
          <w:rPr>
            <w:rFonts w:ascii="Arial" w:hAnsi="Arial"/>
            <w:noProof/>
            <w:webHidden/>
            <w:sz w:val="20"/>
          </w:rPr>
          <w:tab/>
        </w:r>
        <w:r w:rsidR="00717A61" w:rsidRPr="00001878">
          <w:rPr>
            <w:rFonts w:ascii="Arial" w:hAnsi="Arial"/>
            <w:noProof/>
            <w:webHidden/>
            <w:sz w:val="20"/>
          </w:rPr>
          <w:fldChar w:fldCharType="begin"/>
        </w:r>
        <w:r w:rsidR="00717A61" w:rsidRPr="00001878">
          <w:rPr>
            <w:rFonts w:ascii="Arial" w:hAnsi="Arial"/>
            <w:noProof/>
            <w:webHidden/>
            <w:sz w:val="20"/>
          </w:rPr>
          <w:instrText xml:space="preserve"> PAGEREF _Toc478045335 \h </w:instrText>
        </w:r>
        <w:r w:rsidR="00717A61" w:rsidRPr="005D4830">
          <w:rPr>
            <w:rFonts w:ascii="Arial" w:hAnsi="Arial"/>
            <w:noProof/>
            <w:webHidden/>
            <w:sz w:val="20"/>
          </w:rPr>
        </w:r>
        <w:r w:rsidR="00717A61" w:rsidRPr="00001878">
          <w:rPr>
            <w:rFonts w:ascii="Arial" w:hAnsi="Arial"/>
            <w:noProof/>
            <w:webHidden/>
            <w:sz w:val="20"/>
          </w:rPr>
          <w:fldChar w:fldCharType="separate"/>
        </w:r>
        <w:r w:rsidR="00FB6FB3" w:rsidRPr="00001878">
          <w:rPr>
            <w:rFonts w:ascii="Arial" w:hAnsi="Arial"/>
            <w:noProof/>
            <w:webHidden/>
            <w:sz w:val="20"/>
          </w:rPr>
          <w:t>33</w:t>
        </w:r>
        <w:r w:rsidR="00717A61" w:rsidRPr="00001878">
          <w:rPr>
            <w:rFonts w:ascii="Arial" w:hAnsi="Arial"/>
            <w:noProof/>
            <w:webHidden/>
            <w:sz w:val="20"/>
          </w:rPr>
          <w:fldChar w:fldCharType="end"/>
        </w:r>
      </w:hyperlink>
    </w:p>
    <w:p w14:paraId="08CE5C70" w14:textId="3F168BB7" w:rsidR="00717A61" w:rsidRPr="00001878" w:rsidRDefault="00BC2CC7" w:rsidP="0066364B">
      <w:pPr>
        <w:pStyle w:val="Spistreci2"/>
        <w:tabs>
          <w:tab w:val="right" w:leader="dot" w:pos="9061"/>
        </w:tabs>
        <w:ind w:left="0"/>
        <w:rPr>
          <w:rFonts w:ascii="Arial" w:eastAsiaTheme="minorEastAsia" w:hAnsi="Arial" w:cstheme="minorBidi"/>
          <w:noProof/>
          <w:sz w:val="20"/>
          <w:szCs w:val="22"/>
        </w:rPr>
      </w:pPr>
      <w:hyperlink w:anchor="_Toc478045336" w:history="1">
        <w:r w:rsidR="00717A61" w:rsidRPr="00001878">
          <w:rPr>
            <w:rStyle w:val="Hipercze"/>
            <w:rFonts w:ascii="Arial" w:hAnsi="Arial"/>
            <w:bCs/>
            <w:iCs/>
            <w:noProof/>
            <w:sz w:val="20"/>
            <w:lang w:val="x-none" w:eastAsia="x-none"/>
          </w:rPr>
          <w:t>Opis podsystemu centraln</w:t>
        </w:r>
        <w:r w:rsidR="00717A61" w:rsidRPr="00001878">
          <w:rPr>
            <w:rStyle w:val="Hipercze"/>
            <w:rFonts w:ascii="Arial" w:hAnsi="Arial"/>
            <w:bCs/>
            <w:iCs/>
            <w:noProof/>
            <w:sz w:val="20"/>
            <w:lang w:eastAsia="x-none"/>
          </w:rPr>
          <w:t>ego</w:t>
        </w:r>
        <w:r w:rsidR="00717A61" w:rsidRPr="00001878">
          <w:rPr>
            <w:rStyle w:val="Hipercze"/>
            <w:rFonts w:ascii="Arial" w:hAnsi="Arial"/>
            <w:bCs/>
            <w:iCs/>
            <w:noProof/>
            <w:sz w:val="20"/>
            <w:lang w:val="x-none" w:eastAsia="x-none"/>
          </w:rPr>
          <w:t xml:space="preserve"> - Aplikacja ogólnodostępna</w:t>
        </w:r>
        <w:r w:rsidR="00717A61" w:rsidRPr="00001878">
          <w:rPr>
            <w:rFonts w:ascii="Arial" w:hAnsi="Arial"/>
            <w:noProof/>
            <w:webHidden/>
            <w:sz w:val="20"/>
          </w:rPr>
          <w:tab/>
        </w:r>
        <w:r w:rsidR="00717A61" w:rsidRPr="00001878">
          <w:rPr>
            <w:rFonts w:ascii="Arial" w:hAnsi="Arial"/>
            <w:noProof/>
            <w:webHidden/>
            <w:sz w:val="20"/>
          </w:rPr>
          <w:fldChar w:fldCharType="begin"/>
        </w:r>
        <w:r w:rsidR="00717A61" w:rsidRPr="00001878">
          <w:rPr>
            <w:rFonts w:ascii="Arial" w:hAnsi="Arial"/>
            <w:noProof/>
            <w:webHidden/>
            <w:sz w:val="20"/>
          </w:rPr>
          <w:instrText xml:space="preserve"> PAGEREF _Toc478045336 \h </w:instrText>
        </w:r>
        <w:r w:rsidR="00717A61" w:rsidRPr="005D4830">
          <w:rPr>
            <w:rFonts w:ascii="Arial" w:hAnsi="Arial"/>
            <w:noProof/>
            <w:webHidden/>
            <w:sz w:val="20"/>
          </w:rPr>
        </w:r>
        <w:r w:rsidR="00717A61" w:rsidRPr="00001878">
          <w:rPr>
            <w:rFonts w:ascii="Arial" w:hAnsi="Arial"/>
            <w:noProof/>
            <w:webHidden/>
            <w:sz w:val="20"/>
          </w:rPr>
          <w:fldChar w:fldCharType="separate"/>
        </w:r>
        <w:r w:rsidR="00FB6FB3" w:rsidRPr="00001878">
          <w:rPr>
            <w:rFonts w:ascii="Arial" w:hAnsi="Arial"/>
            <w:noProof/>
            <w:webHidden/>
            <w:sz w:val="20"/>
          </w:rPr>
          <w:t>34</w:t>
        </w:r>
        <w:r w:rsidR="00717A61" w:rsidRPr="00001878">
          <w:rPr>
            <w:rFonts w:ascii="Arial" w:hAnsi="Arial"/>
            <w:noProof/>
            <w:webHidden/>
            <w:sz w:val="20"/>
          </w:rPr>
          <w:fldChar w:fldCharType="end"/>
        </w:r>
      </w:hyperlink>
    </w:p>
    <w:p w14:paraId="6FBCFA85" w14:textId="5EFABB5A" w:rsidR="00717A61" w:rsidRPr="00001878" w:rsidRDefault="00BC2CC7" w:rsidP="0066364B">
      <w:pPr>
        <w:pStyle w:val="Spistreci2"/>
        <w:tabs>
          <w:tab w:val="right" w:leader="dot" w:pos="9061"/>
        </w:tabs>
        <w:ind w:left="0"/>
        <w:rPr>
          <w:rFonts w:ascii="Arial" w:eastAsiaTheme="minorEastAsia" w:hAnsi="Arial" w:cstheme="minorBidi"/>
          <w:noProof/>
          <w:sz w:val="20"/>
          <w:szCs w:val="22"/>
        </w:rPr>
      </w:pPr>
      <w:hyperlink w:anchor="_Toc478045337" w:history="1">
        <w:r w:rsidR="00717A61" w:rsidRPr="00001878">
          <w:rPr>
            <w:rStyle w:val="Hipercze"/>
            <w:rFonts w:ascii="Arial" w:hAnsi="Arial"/>
            <w:bCs/>
            <w:iCs/>
            <w:noProof/>
            <w:sz w:val="20"/>
            <w:lang w:val="x-none" w:eastAsia="x-none"/>
          </w:rPr>
          <w:t>Opis podsystemu centraln</w:t>
        </w:r>
        <w:r w:rsidR="00717A61" w:rsidRPr="00001878">
          <w:rPr>
            <w:rStyle w:val="Hipercze"/>
            <w:rFonts w:ascii="Arial" w:hAnsi="Arial"/>
            <w:bCs/>
            <w:iCs/>
            <w:noProof/>
            <w:sz w:val="20"/>
            <w:lang w:eastAsia="x-none"/>
          </w:rPr>
          <w:t>ego</w:t>
        </w:r>
        <w:r w:rsidR="00717A61" w:rsidRPr="00001878">
          <w:rPr>
            <w:rStyle w:val="Hipercze"/>
            <w:rFonts w:ascii="Arial" w:hAnsi="Arial"/>
            <w:bCs/>
            <w:iCs/>
            <w:noProof/>
            <w:sz w:val="20"/>
            <w:lang w:val="x-none" w:eastAsia="x-none"/>
          </w:rPr>
          <w:t xml:space="preserve"> - Aplikacja branżowa</w:t>
        </w:r>
        <w:r w:rsidR="00717A61" w:rsidRPr="00001878">
          <w:rPr>
            <w:rFonts w:ascii="Arial" w:hAnsi="Arial"/>
            <w:noProof/>
            <w:webHidden/>
            <w:sz w:val="20"/>
          </w:rPr>
          <w:tab/>
        </w:r>
        <w:r w:rsidR="00717A61" w:rsidRPr="00001878">
          <w:rPr>
            <w:rFonts w:ascii="Arial" w:hAnsi="Arial"/>
            <w:noProof/>
            <w:webHidden/>
            <w:sz w:val="20"/>
          </w:rPr>
          <w:fldChar w:fldCharType="begin"/>
        </w:r>
        <w:r w:rsidR="00717A61" w:rsidRPr="00001878">
          <w:rPr>
            <w:rFonts w:ascii="Arial" w:hAnsi="Arial"/>
            <w:noProof/>
            <w:webHidden/>
            <w:sz w:val="20"/>
          </w:rPr>
          <w:instrText xml:space="preserve"> PAGEREF _Toc478045337 \h </w:instrText>
        </w:r>
        <w:r w:rsidR="00717A61" w:rsidRPr="005D4830">
          <w:rPr>
            <w:rFonts w:ascii="Arial" w:hAnsi="Arial"/>
            <w:noProof/>
            <w:webHidden/>
            <w:sz w:val="20"/>
          </w:rPr>
        </w:r>
        <w:r w:rsidR="00717A61" w:rsidRPr="00001878">
          <w:rPr>
            <w:rFonts w:ascii="Arial" w:hAnsi="Arial"/>
            <w:noProof/>
            <w:webHidden/>
            <w:sz w:val="20"/>
          </w:rPr>
          <w:fldChar w:fldCharType="separate"/>
        </w:r>
        <w:r w:rsidR="00FB6FB3" w:rsidRPr="00001878">
          <w:rPr>
            <w:rFonts w:ascii="Arial" w:hAnsi="Arial"/>
            <w:noProof/>
            <w:webHidden/>
            <w:sz w:val="20"/>
          </w:rPr>
          <w:t>35</w:t>
        </w:r>
        <w:r w:rsidR="00717A61" w:rsidRPr="00001878">
          <w:rPr>
            <w:rFonts w:ascii="Arial" w:hAnsi="Arial"/>
            <w:noProof/>
            <w:webHidden/>
            <w:sz w:val="20"/>
          </w:rPr>
          <w:fldChar w:fldCharType="end"/>
        </w:r>
      </w:hyperlink>
    </w:p>
    <w:p w14:paraId="3FE3A53F" w14:textId="53F25DA9" w:rsidR="00717A61" w:rsidRPr="00001878" w:rsidRDefault="00BC2CC7" w:rsidP="0066364B">
      <w:pPr>
        <w:pStyle w:val="Spistreci2"/>
        <w:tabs>
          <w:tab w:val="right" w:leader="dot" w:pos="9061"/>
        </w:tabs>
        <w:ind w:left="0"/>
        <w:rPr>
          <w:rFonts w:ascii="Arial" w:eastAsiaTheme="minorEastAsia" w:hAnsi="Arial" w:cstheme="minorBidi"/>
          <w:noProof/>
          <w:sz w:val="20"/>
          <w:szCs w:val="22"/>
        </w:rPr>
      </w:pPr>
      <w:hyperlink w:anchor="_Toc478045338" w:history="1">
        <w:r w:rsidR="00717A61" w:rsidRPr="00001878">
          <w:rPr>
            <w:rStyle w:val="Hipercze"/>
            <w:rFonts w:ascii="Arial" w:hAnsi="Arial"/>
            <w:bCs/>
            <w:iCs/>
            <w:noProof/>
            <w:sz w:val="20"/>
            <w:lang w:val="x-none" w:eastAsia="x-none"/>
          </w:rPr>
          <w:t>Opis podsystemu centraln</w:t>
        </w:r>
        <w:r w:rsidR="00717A61" w:rsidRPr="00001878">
          <w:rPr>
            <w:rStyle w:val="Hipercze"/>
            <w:rFonts w:ascii="Arial" w:hAnsi="Arial"/>
            <w:bCs/>
            <w:iCs/>
            <w:noProof/>
            <w:sz w:val="20"/>
            <w:lang w:eastAsia="x-none"/>
          </w:rPr>
          <w:t>ego</w:t>
        </w:r>
        <w:r w:rsidR="00717A61" w:rsidRPr="00001878">
          <w:rPr>
            <w:rStyle w:val="Hipercze"/>
            <w:rFonts w:ascii="Arial" w:hAnsi="Arial"/>
            <w:bCs/>
            <w:iCs/>
            <w:noProof/>
            <w:sz w:val="20"/>
            <w:lang w:val="x-none" w:eastAsia="x-none"/>
          </w:rPr>
          <w:t xml:space="preserve"> - Systemy teletransmisji</w:t>
        </w:r>
        <w:r w:rsidR="00717A61" w:rsidRPr="00001878">
          <w:rPr>
            <w:rFonts w:ascii="Arial" w:hAnsi="Arial"/>
            <w:noProof/>
            <w:webHidden/>
            <w:sz w:val="20"/>
          </w:rPr>
          <w:tab/>
        </w:r>
        <w:r w:rsidR="00717A61" w:rsidRPr="00001878">
          <w:rPr>
            <w:rFonts w:ascii="Arial" w:hAnsi="Arial"/>
            <w:noProof/>
            <w:webHidden/>
            <w:sz w:val="20"/>
          </w:rPr>
          <w:fldChar w:fldCharType="begin"/>
        </w:r>
        <w:r w:rsidR="00717A61" w:rsidRPr="00001878">
          <w:rPr>
            <w:rFonts w:ascii="Arial" w:hAnsi="Arial"/>
            <w:noProof/>
            <w:webHidden/>
            <w:sz w:val="20"/>
          </w:rPr>
          <w:instrText xml:space="preserve"> PAGEREF _Toc478045338 \h </w:instrText>
        </w:r>
        <w:r w:rsidR="00717A61" w:rsidRPr="005D4830">
          <w:rPr>
            <w:rFonts w:ascii="Arial" w:hAnsi="Arial"/>
            <w:noProof/>
            <w:webHidden/>
            <w:sz w:val="20"/>
          </w:rPr>
        </w:r>
        <w:r w:rsidR="00717A61" w:rsidRPr="00001878">
          <w:rPr>
            <w:rFonts w:ascii="Arial" w:hAnsi="Arial"/>
            <w:noProof/>
            <w:webHidden/>
            <w:sz w:val="20"/>
          </w:rPr>
          <w:fldChar w:fldCharType="separate"/>
        </w:r>
        <w:r w:rsidR="00FB6FB3" w:rsidRPr="00001878">
          <w:rPr>
            <w:rFonts w:ascii="Arial" w:hAnsi="Arial"/>
            <w:noProof/>
            <w:webHidden/>
            <w:sz w:val="20"/>
          </w:rPr>
          <w:t>36</w:t>
        </w:r>
        <w:r w:rsidR="00717A61" w:rsidRPr="00001878">
          <w:rPr>
            <w:rFonts w:ascii="Arial" w:hAnsi="Arial"/>
            <w:noProof/>
            <w:webHidden/>
            <w:sz w:val="20"/>
          </w:rPr>
          <w:fldChar w:fldCharType="end"/>
        </w:r>
      </w:hyperlink>
    </w:p>
    <w:p w14:paraId="1B472F24" w14:textId="140000CD" w:rsidR="00717A61" w:rsidRPr="00001878" w:rsidRDefault="00BC2CC7" w:rsidP="0066364B">
      <w:pPr>
        <w:pStyle w:val="Spistreci2"/>
        <w:tabs>
          <w:tab w:val="right" w:leader="dot" w:pos="9061"/>
        </w:tabs>
        <w:ind w:left="0"/>
        <w:rPr>
          <w:rFonts w:ascii="Arial" w:eastAsiaTheme="minorEastAsia" w:hAnsi="Arial" w:cstheme="minorBidi"/>
          <w:noProof/>
          <w:sz w:val="20"/>
          <w:szCs w:val="22"/>
        </w:rPr>
      </w:pPr>
      <w:hyperlink w:anchor="_Toc478045339" w:history="1">
        <w:r w:rsidR="00717A61" w:rsidRPr="00001878">
          <w:rPr>
            <w:rStyle w:val="Hipercze"/>
            <w:rFonts w:ascii="Arial" w:hAnsi="Arial"/>
            <w:bCs/>
            <w:iCs/>
            <w:noProof/>
            <w:sz w:val="20"/>
            <w:lang w:val="x-none" w:eastAsia="x-none"/>
          </w:rPr>
          <w:t>Opis podsystemu centralnego – aplikacja administracyjna</w:t>
        </w:r>
        <w:r w:rsidR="00717A61" w:rsidRPr="00001878">
          <w:rPr>
            <w:rFonts w:ascii="Arial" w:hAnsi="Arial"/>
            <w:noProof/>
            <w:webHidden/>
            <w:sz w:val="20"/>
          </w:rPr>
          <w:tab/>
        </w:r>
        <w:r w:rsidR="00717A61" w:rsidRPr="00001878">
          <w:rPr>
            <w:rFonts w:ascii="Arial" w:hAnsi="Arial"/>
            <w:noProof/>
            <w:webHidden/>
            <w:sz w:val="20"/>
          </w:rPr>
          <w:fldChar w:fldCharType="begin"/>
        </w:r>
        <w:r w:rsidR="00717A61" w:rsidRPr="00001878">
          <w:rPr>
            <w:rFonts w:ascii="Arial" w:hAnsi="Arial"/>
            <w:noProof/>
            <w:webHidden/>
            <w:sz w:val="20"/>
          </w:rPr>
          <w:instrText xml:space="preserve"> PAGEREF _Toc478045339 \h </w:instrText>
        </w:r>
        <w:r w:rsidR="00717A61" w:rsidRPr="005D4830">
          <w:rPr>
            <w:rFonts w:ascii="Arial" w:hAnsi="Arial"/>
            <w:noProof/>
            <w:webHidden/>
            <w:sz w:val="20"/>
          </w:rPr>
        </w:r>
        <w:r w:rsidR="00717A61" w:rsidRPr="00001878">
          <w:rPr>
            <w:rFonts w:ascii="Arial" w:hAnsi="Arial"/>
            <w:noProof/>
            <w:webHidden/>
            <w:sz w:val="20"/>
          </w:rPr>
          <w:fldChar w:fldCharType="separate"/>
        </w:r>
        <w:r w:rsidR="00FB6FB3" w:rsidRPr="00001878">
          <w:rPr>
            <w:rFonts w:ascii="Arial" w:hAnsi="Arial"/>
            <w:noProof/>
            <w:webHidden/>
            <w:sz w:val="20"/>
          </w:rPr>
          <w:t>37</w:t>
        </w:r>
        <w:r w:rsidR="00717A61" w:rsidRPr="00001878">
          <w:rPr>
            <w:rFonts w:ascii="Arial" w:hAnsi="Arial"/>
            <w:noProof/>
            <w:webHidden/>
            <w:sz w:val="20"/>
          </w:rPr>
          <w:fldChar w:fldCharType="end"/>
        </w:r>
      </w:hyperlink>
    </w:p>
    <w:p w14:paraId="14E835F9" w14:textId="5F2B7B3B" w:rsidR="00717A61" w:rsidRPr="00001878" w:rsidRDefault="00BC2CC7" w:rsidP="0066364B">
      <w:pPr>
        <w:pStyle w:val="Spistreci2"/>
        <w:tabs>
          <w:tab w:val="right" w:leader="dot" w:pos="9061"/>
        </w:tabs>
        <w:ind w:left="0"/>
        <w:rPr>
          <w:rFonts w:ascii="Arial" w:eastAsiaTheme="minorEastAsia" w:hAnsi="Arial" w:cstheme="minorBidi"/>
          <w:noProof/>
          <w:sz w:val="20"/>
          <w:szCs w:val="22"/>
        </w:rPr>
      </w:pPr>
      <w:hyperlink w:anchor="_Toc478045340" w:history="1">
        <w:r w:rsidR="00717A61" w:rsidRPr="00001878">
          <w:rPr>
            <w:rStyle w:val="Hipercze"/>
            <w:rFonts w:ascii="Arial" w:hAnsi="Arial"/>
            <w:bCs/>
            <w:iCs/>
            <w:noProof/>
            <w:sz w:val="20"/>
            <w:lang w:val="x-none" w:eastAsia="x-none"/>
          </w:rPr>
          <w:t>Opis podsystemu centraln</w:t>
        </w:r>
        <w:r w:rsidR="00717A61" w:rsidRPr="00001878">
          <w:rPr>
            <w:rStyle w:val="Hipercze"/>
            <w:rFonts w:ascii="Arial" w:hAnsi="Arial"/>
            <w:bCs/>
            <w:iCs/>
            <w:noProof/>
            <w:sz w:val="20"/>
            <w:lang w:eastAsia="x-none"/>
          </w:rPr>
          <w:t>ego</w:t>
        </w:r>
        <w:r w:rsidR="00717A61" w:rsidRPr="00001878">
          <w:rPr>
            <w:rStyle w:val="Hipercze"/>
            <w:rFonts w:ascii="Arial" w:hAnsi="Arial"/>
            <w:bCs/>
            <w:iCs/>
            <w:noProof/>
            <w:sz w:val="20"/>
            <w:lang w:val="x-none" w:eastAsia="x-none"/>
          </w:rPr>
          <w:t xml:space="preserve"> / lokaln</w:t>
        </w:r>
        <w:r w:rsidR="00717A61" w:rsidRPr="00001878">
          <w:rPr>
            <w:rStyle w:val="Hipercze"/>
            <w:rFonts w:ascii="Arial" w:hAnsi="Arial"/>
            <w:bCs/>
            <w:iCs/>
            <w:noProof/>
            <w:sz w:val="20"/>
            <w:lang w:eastAsia="x-none"/>
          </w:rPr>
          <w:t>ego</w:t>
        </w:r>
        <w:r w:rsidR="00717A61" w:rsidRPr="00001878">
          <w:rPr>
            <w:rStyle w:val="Hipercze"/>
            <w:rFonts w:ascii="Arial" w:hAnsi="Arial"/>
            <w:bCs/>
            <w:iCs/>
            <w:noProof/>
            <w:sz w:val="20"/>
            <w:lang w:val="x-none" w:eastAsia="x-none"/>
          </w:rPr>
          <w:t xml:space="preserve"> – usługa katalogowa</w:t>
        </w:r>
        <w:r w:rsidR="00717A61" w:rsidRPr="00001878">
          <w:rPr>
            <w:rFonts w:ascii="Arial" w:hAnsi="Arial"/>
            <w:noProof/>
            <w:webHidden/>
            <w:sz w:val="20"/>
          </w:rPr>
          <w:tab/>
        </w:r>
        <w:r w:rsidR="00717A61" w:rsidRPr="00001878">
          <w:rPr>
            <w:rFonts w:ascii="Arial" w:hAnsi="Arial"/>
            <w:noProof/>
            <w:webHidden/>
            <w:sz w:val="20"/>
          </w:rPr>
          <w:fldChar w:fldCharType="begin"/>
        </w:r>
        <w:r w:rsidR="00717A61" w:rsidRPr="00001878">
          <w:rPr>
            <w:rFonts w:ascii="Arial" w:hAnsi="Arial"/>
            <w:noProof/>
            <w:webHidden/>
            <w:sz w:val="20"/>
          </w:rPr>
          <w:instrText xml:space="preserve"> PAGEREF _Toc478045340 \h </w:instrText>
        </w:r>
        <w:r w:rsidR="00717A61" w:rsidRPr="005D4830">
          <w:rPr>
            <w:rFonts w:ascii="Arial" w:hAnsi="Arial"/>
            <w:noProof/>
            <w:webHidden/>
            <w:sz w:val="20"/>
          </w:rPr>
        </w:r>
        <w:r w:rsidR="00717A61" w:rsidRPr="00001878">
          <w:rPr>
            <w:rFonts w:ascii="Arial" w:hAnsi="Arial"/>
            <w:noProof/>
            <w:webHidden/>
            <w:sz w:val="20"/>
          </w:rPr>
          <w:fldChar w:fldCharType="separate"/>
        </w:r>
        <w:r w:rsidR="00FB6FB3" w:rsidRPr="00001878">
          <w:rPr>
            <w:rFonts w:ascii="Arial" w:hAnsi="Arial"/>
            <w:noProof/>
            <w:webHidden/>
            <w:sz w:val="20"/>
          </w:rPr>
          <w:t>38</w:t>
        </w:r>
        <w:r w:rsidR="00717A61" w:rsidRPr="00001878">
          <w:rPr>
            <w:rFonts w:ascii="Arial" w:hAnsi="Arial"/>
            <w:noProof/>
            <w:webHidden/>
            <w:sz w:val="20"/>
          </w:rPr>
          <w:fldChar w:fldCharType="end"/>
        </w:r>
      </w:hyperlink>
    </w:p>
    <w:p w14:paraId="2B6B4648" w14:textId="22238092" w:rsidR="00717A61" w:rsidRPr="00001878" w:rsidRDefault="00BC2CC7" w:rsidP="0066364B">
      <w:pPr>
        <w:pStyle w:val="Spistreci2"/>
        <w:tabs>
          <w:tab w:val="right" w:leader="dot" w:pos="9061"/>
        </w:tabs>
        <w:ind w:left="0"/>
        <w:rPr>
          <w:rFonts w:ascii="Arial" w:eastAsiaTheme="minorEastAsia" w:hAnsi="Arial" w:cstheme="minorBidi"/>
          <w:noProof/>
          <w:sz w:val="20"/>
          <w:szCs w:val="22"/>
        </w:rPr>
      </w:pPr>
      <w:hyperlink w:anchor="_Toc478045341" w:history="1">
        <w:r w:rsidR="00717A61" w:rsidRPr="00001878">
          <w:rPr>
            <w:rStyle w:val="Hipercze"/>
            <w:rFonts w:ascii="Arial" w:hAnsi="Arial"/>
            <w:bCs/>
            <w:iCs/>
            <w:noProof/>
            <w:sz w:val="20"/>
            <w:lang w:val="x-none" w:eastAsia="x-none"/>
          </w:rPr>
          <w:t>Opis podsystemu centralnego – moduły komunikujące się z systemami PESEL, REGON, KRS, ZSIN</w:t>
        </w:r>
        <w:r w:rsidR="00717A61" w:rsidRPr="00001878">
          <w:rPr>
            <w:rFonts w:ascii="Arial" w:hAnsi="Arial"/>
            <w:noProof/>
            <w:webHidden/>
            <w:sz w:val="20"/>
          </w:rPr>
          <w:tab/>
        </w:r>
        <w:r w:rsidR="00717A61" w:rsidRPr="00001878">
          <w:rPr>
            <w:rFonts w:ascii="Arial" w:hAnsi="Arial"/>
            <w:noProof/>
            <w:webHidden/>
            <w:sz w:val="20"/>
          </w:rPr>
          <w:fldChar w:fldCharType="begin"/>
        </w:r>
        <w:r w:rsidR="00717A61" w:rsidRPr="00001878">
          <w:rPr>
            <w:rFonts w:ascii="Arial" w:hAnsi="Arial"/>
            <w:noProof/>
            <w:webHidden/>
            <w:sz w:val="20"/>
          </w:rPr>
          <w:instrText xml:space="preserve"> PAGEREF _Toc478045341 \h </w:instrText>
        </w:r>
        <w:r w:rsidR="00717A61" w:rsidRPr="005D4830">
          <w:rPr>
            <w:rFonts w:ascii="Arial" w:hAnsi="Arial"/>
            <w:noProof/>
            <w:webHidden/>
            <w:sz w:val="20"/>
          </w:rPr>
        </w:r>
        <w:r w:rsidR="00717A61" w:rsidRPr="00001878">
          <w:rPr>
            <w:rFonts w:ascii="Arial" w:hAnsi="Arial"/>
            <w:noProof/>
            <w:webHidden/>
            <w:sz w:val="20"/>
          </w:rPr>
          <w:fldChar w:fldCharType="separate"/>
        </w:r>
        <w:r w:rsidR="00FB6FB3" w:rsidRPr="00001878">
          <w:rPr>
            <w:rFonts w:ascii="Arial" w:hAnsi="Arial"/>
            <w:noProof/>
            <w:webHidden/>
            <w:sz w:val="20"/>
          </w:rPr>
          <w:t>39</w:t>
        </w:r>
        <w:r w:rsidR="00717A61" w:rsidRPr="00001878">
          <w:rPr>
            <w:rFonts w:ascii="Arial" w:hAnsi="Arial"/>
            <w:noProof/>
            <w:webHidden/>
            <w:sz w:val="20"/>
          </w:rPr>
          <w:fldChar w:fldCharType="end"/>
        </w:r>
      </w:hyperlink>
    </w:p>
    <w:p w14:paraId="4D74142B" w14:textId="4708175D" w:rsidR="00717A61" w:rsidRPr="00001878" w:rsidRDefault="00BC2CC7" w:rsidP="0066364B">
      <w:pPr>
        <w:pStyle w:val="Spistreci2"/>
        <w:tabs>
          <w:tab w:val="right" w:leader="dot" w:pos="9061"/>
        </w:tabs>
        <w:ind w:left="0"/>
        <w:rPr>
          <w:rFonts w:ascii="Arial" w:eastAsiaTheme="minorEastAsia" w:hAnsi="Arial" w:cstheme="minorBidi"/>
          <w:noProof/>
          <w:sz w:val="20"/>
          <w:szCs w:val="22"/>
        </w:rPr>
      </w:pPr>
      <w:hyperlink w:anchor="_Toc478045342" w:history="1">
        <w:r w:rsidR="00717A61" w:rsidRPr="00001878">
          <w:rPr>
            <w:rStyle w:val="Hipercze"/>
            <w:rFonts w:ascii="Arial" w:hAnsi="Arial"/>
            <w:bCs/>
            <w:iCs/>
            <w:noProof/>
            <w:sz w:val="20"/>
            <w:lang w:val="x-none" w:eastAsia="x-none"/>
          </w:rPr>
          <w:t>Opis podsystemu lokaln</w:t>
        </w:r>
        <w:r w:rsidR="00717A61" w:rsidRPr="00001878">
          <w:rPr>
            <w:rStyle w:val="Hipercze"/>
            <w:rFonts w:ascii="Arial" w:hAnsi="Arial"/>
            <w:bCs/>
            <w:iCs/>
            <w:noProof/>
            <w:sz w:val="20"/>
            <w:lang w:eastAsia="x-none"/>
          </w:rPr>
          <w:t>ego</w:t>
        </w:r>
        <w:r w:rsidR="00717A61" w:rsidRPr="00001878">
          <w:rPr>
            <w:rStyle w:val="Hipercze"/>
            <w:rFonts w:ascii="Arial" w:hAnsi="Arial"/>
            <w:bCs/>
            <w:iCs/>
            <w:noProof/>
            <w:sz w:val="20"/>
            <w:lang w:val="x-none" w:eastAsia="x-none"/>
          </w:rPr>
          <w:t xml:space="preserve"> – System Obsługi Wydziałów Ksiąg Wieczystych</w:t>
        </w:r>
        <w:r w:rsidR="00717A61" w:rsidRPr="00001878">
          <w:rPr>
            <w:rStyle w:val="Hipercze"/>
            <w:rFonts w:ascii="Arial" w:hAnsi="Arial"/>
            <w:bCs/>
            <w:iCs/>
            <w:noProof/>
            <w:sz w:val="20"/>
            <w:lang w:eastAsia="x-none"/>
          </w:rPr>
          <w:t xml:space="preserve"> i Wysyłka WKW</w:t>
        </w:r>
        <w:r w:rsidR="00717A61" w:rsidRPr="00001878">
          <w:rPr>
            <w:rFonts w:ascii="Arial" w:hAnsi="Arial"/>
            <w:noProof/>
            <w:webHidden/>
            <w:sz w:val="20"/>
          </w:rPr>
          <w:tab/>
        </w:r>
        <w:r w:rsidR="00717A61" w:rsidRPr="00001878">
          <w:rPr>
            <w:rFonts w:ascii="Arial" w:hAnsi="Arial"/>
            <w:noProof/>
            <w:webHidden/>
            <w:sz w:val="20"/>
          </w:rPr>
          <w:fldChar w:fldCharType="begin"/>
        </w:r>
        <w:r w:rsidR="00717A61" w:rsidRPr="00001878">
          <w:rPr>
            <w:rFonts w:ascii="Arial" w:hAnsi="Arial"/>
            <w:noProof/>
            <w:webHidden/>
            <w:sz w:val="20"/>
          </w:rPr>
          <w:instrText xml:space="preserve"> PAGEREF _Toc478045342 \h </w:instrText>
        </w:r>
        <w:r w:rsidR="00717A61" w:rsidRPr="005D4830">
          <w:rPr>
            <w:rFonts w:ascii="Arial" w:hAnsi="Arial"/>
            <w:noProof/>
            <w:webHidden/>
            <w:sz w:val="20"/>
          </w:rPr>
        </w:r>
        <w:r w:rsidR="00717A61" w:rsidRPr="00001878">
          <w:rPr>
            <w:rFonts w:ascii="Arial" w:hAnsi="Arial"/>
            <w:noProof/>
            <w:webHidden/>
            <w:sz w:val="20"/>
          </w:rPr>
          <w:fldChar w:fldCharType="separate"/>
        </w:r>
        <w:r w:rsidR="00FB6FB3" w:rsidRPr="00001878">
          <w:rPr>
            <w:rFonts w:ascii="Arial" w:hAnsi="Arial"/>
            <w:noProof/>
            <w:webHidden/>
            <w:sz w:val="20"/>
          </w:rPr>
          <w:t>40</w:t>
        </w:r>
        <w:r w:rsidR="00717A61" w:rsidRPr="00001878">
          <w:rPr>
            <w:rFonts w:ascii="Arial" w:hAnsi="Arial"/>
            <w:noProof/>
            <w:webHidden/>
            <w:sz w:val="20"/>
          </w:rPr>
          <w:fldChar w:fldCharType="end"/>
        </w:r>
      </w:hyperlink>
    </w:p>
    <w:p w14:paraId="7936918E" w14:textId="1C7518B7" w:rsidR="00717A61" w:rsidRPr="00001878" w:rsidRDefault="00BC2CC7" w:rsidP="0066364B">
      <w:pPr>
        <w:pStyle w:val="Spistreci1"/>
        <w:tabs>
          <w:tab w:val="right" w:leader="dot" w:pos="9061"/>
        </w:tabs>
        <w:rPr>
          <w:rFonts w:ascii="Arial" w:eastAsiaTheme="minorEastAsia" w:hAnsi="Arial" w:cstheme="minorBidi"/>
          <w:noProof/>
          <w:sz w:val="20"/>
          <w:szCs w:val="22"/>
          <w:lang w:eastAsia="pl-PL"/>
        </w:rPr>
      </w:pPr>
      <w:hyperlink w:anchor="_Toc478045343" w:history="1">
        <w:r w:rsidR="00717A61" w:rsidRPr="00001878">
          <w:rPr>
            <w:rStyle w:val="Hipercze"/>
            <w:rFonts w:ascii="Arial" w:hAnsi="Arial"/>
            <w:noProof/>
            <w:sz w:val="20"/>
          </w:rPr>
          <w:t>Kierunki Rozwoju Technologicznego</w:t>
        </w:r>
        <w:r w:rsidR="00717A61" w:rsidRPr="00001878">
          <w:rPr>
            <w:rFonts w:ascii="Arial" w:hAnsi="Arial"/>
            <w:noProof/>
            <w:webHidden/>
            <w:sz w:val="20"/>
          </w:rPr>
          <w:tab/>
        </w:r>
        <w:r w:rsidR="00717A61" w:rsidRPr="00001878">
          <w:rPr>
            <w:rFonts w:ascii="Arial" w:hAnsi="Arial"/>
            <w:noProof/>
            <w:webHidden/>
            <w:sz w:val="20"/>
          </w:rPr>
          <w:fldChar w:fldCharType="begin"/>
        </w:r>
        <w:r w:rsidR="00717A61" w:rsidRPr="00001878">
          <w:rPr>
            <w:rFonts w:ascii="Arial" w:hAnsi="Arial"/>
            <w:noProof/>
            <w:webHidden/>
            <w:sz w:val="20"/>
          </w:rPr>
          <w:instrText xml:space="preserve"> PAGEREF _Toc478045343 \h </w:instrText>
        </w:r>
        <w:r w:rsidR="00717A61" w:rsidRPr="005D4830">
          <w:rPr>
            <w:rFonts w:ascii="Arial" w:hAnsi="Arial"/>
            <w:noProof/>
            <w:webHidden/>
            <w:sz w:val="20"/>
          </w:rPr>
        </w:r>
        <w:r w:rsidR="00717A61" w:rsidRPr="00001878">
          <w:rPr>
            <w:rFonts w:ascii="Arial" w:hAnsi="Arial"/>
            <w:noProof/>
            <w:webHidden/>
            <w:sz w:val="20"/>
          </w:rPr>
          <w:fldChar w:fldCharType="separate"/>
        </w:r>
        <w:r w:rsidR="00FB6FB3" w:rsidRPr="00001878">
          <w:rPr>
            <w:rFonts w:ascii="Arial" w:hAnsi="Arial"/>
            <w:noProof/>
            <w:webHidden/>
            <w:sz w:val="20"/>
          </w:rPr>
          <w:t>41</w:t>
        </w:r>
        <w:r w:rsidR="00717A61" w:rsidRPr="00001878">
          <w:rPr>
            <w:rFonts w:ascii="Arial" w:hAnsi="Arial"/>
            <w:noProof/>
            <w:webHidden/>
            <w:sz w:val="20"/>
          </w:rPr>
          <w:fldChar w:fldCharType="end"/>
        </w:r>
      </w:hyperlink>
    </w:p>
    <w:p w14:paraId="3D7AEFEB" w14:textId="77777777" w:rsidR="00A30967" w:rsidRPr="00001878" w:rsidRDefault="00A30967" w:rsidP="0066364B">
      <w:pPr>
        <w:spacing w:line="276" w:lineRule="auto"/>
        <w:jc w:val="both"/>
        <w:rPr>
          <w:rFonts w:ascii="Arial" w:hAnsi="Arial"/>
          <w:sz w:val="20"/>
        </w:rPr>
      </w:pPr>
      <w:r w:rsidRPr="00001878">
        <w:rPr>
          <w:rFonts w:ascii="Arial" w:hAnsi="Arial"/>
          <w:sz w:val="20"/>
        </w:rPr>
        <w:fldChar w:fldCharType="end"/>
      </w:r>
    </w:p>
    <w:p w14:paraId="3052E39D" w14:textId="77777777" w:rsidR="00A30967" w:rsidRPr="00001878" w:rsidRDefault="00A30967" w:rsidP="00A30967">
      <w:pPr>
        <w:spacing w:line="276" w:lineRule="auto"/>
        <w:ind w:firstLine="432"/>
        <w:jc w:val="both"/>
        <w:rPr>
          <w:rFonts w:ascii="Arial" w:hAnsi="Arial"/>
          <w:sz w:val="20"/>
        </w:rPr>
      </w:pPr>
    </w:p>
    <w:p w14:paraId="76F2BE52" w14:textId="77777777" w:rsidR="00A30967" w:rsidRPr="00001878" w:rsidRDefault="00A30967" w:rsidP="00A30967">
      <w:pPr>
        <w:spacing w:before="280" w:after="280" w:line="276" w:lineRule="auto"/>
        <w:ind w:left="432" w:hanging="432"/>
        <w:jc w:val="both"/>
        <w:outlineLvl w:val="0"/>
        <w:rPr>
          <w:rFonts w:ascii="Arial" w:hAnsi="Arial"/>
          <w:sz w:val="20"/>
          <w:szCs w:val="28"/>
        </w:rPr>
      </w:pPr>
      <w:r w:rsidRPr="00001878">
        <w:rPr>
          <w:rFonts w:ascii="Arial" w:hAnsi="Arial"/>
          <w:sz w:val="20"/>
          <w:szCs w:val="28"/>
        </w:rPr>
        <w:br w:type="page"/>
      </w:r>
      <w:bookmarkStart w:id="0" w:name="_Toc478045310"/>
      <w:r w:rsidRPr="00001878">
        <w:rPr>
          <w:rFonts w:ascii="Arial" w:hAnsi="Arial"/>
          <w:sz w:val="20"/>
          <w:szCs w:val="28"/>
        </w:rPr>
        <w:lastRenderedPageBreak/>
        <w:t>Słownik używanych pojęć i skrótów</w:t>
      </w:r>
      <w:bookmarkEnd w:id="0"/>
    </w:p>
    <w:p w14:paraId="597C4A25" w14:textId="77777777" w:rsidR="00A30967" w:rsidRPr="00001878" w:rsidRDefault="00A30967" w:rsidP="00A30967">
      <w:pPr>
        <w:spacing w:line="276" w:lineRule="auto"/>
        <w:ind w:firstLine="432"/>
        <w:jc w:val="both"/>
        <w:rPr>
          <w:rFonts w:ascii="Arial" w:hAnsi="Arial"/>
          <w:sz w:val="20"/>
        </w:rPr>
      </w:pPr>
    </w:p>
    <w:tbl>
      <w:tblPr>
        <w:tblW w:w="9200" w:type="dxa"/>
        <w:tblCellMar>
          <w:left w:w="70" w:type="dxa"/>
          <w:right w:w="70" w:type="dxa"/>
        </w:tblCellMar>
        <w:tblLook w:val="04A0" w:firstRow="1" w:lastRow="0" w:firstColumn="1" w:lastColumn="0" w:noHBand="0" w:noVBand="1"/>
      </w:tblPr>
      <w:tblGrid>
        <w:gridCol w:w="960"/>
        <w:gridCol w:w="2500"/>
        <w:gridCol w:w="5740"/>
      </w:tblGrid>
      <w:tr w:rsidR="00A30967" w:rsidRPr="008C14EB" w14:paraId="000B807E" w14:textId="77777777" w:rsidTr="00E1580B">
        <w:trPr>
          <w:cantSplit/>
          <w:trHeight w:val="300"/>
          <w:tblHead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55F1C" w14:textId="77777777" w:rsidR="00A30967" w:rsidRPr="00001878" w:rsidRDefault="00A30967" w:rsidP="00E1580B">
            <w:pPr>
              <w:spacing w:line="276" w:lineRule="auto"/>
              <w:jc w:val="center"/>
              <w:rPr>
                <w:rFonts w:ascii="Arial" w:hAnsi="Arial"/>
                <w:b/>
                <w:sz w:val="20"/>
              </w:rPr>
            </w:pPr>
            <w:r w:rsidRPr="00001878">
              <w:rPr>
                <w:rFonts w:ascii="Arial" w:hAnsi="Arial"/>
                <w:b/>
                <w:sz w:val="20"/>
              </w:rPr>
              <w:t>Lp.</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14:paraId="6A8E7DB3" w14:textId="77777777" w:rsidR="00A30967" w:rsidRPr="00001878" w:rsidRDefault="00A30967" w:rsidP="003E3C35">
            <w:pPr>
              <w:spacing w:line="276" w:lineRule="auto"/>
              <w:jc w:val="center"/>
              <w:rPr>
                <w:rFonts w:ascii="Arial" w:hAnsi="Arial"/>
                <w:b/>
                <w:sz w:val="20"/>
              </w:rPr>
            </w:pPr>
            <w:r w:rsidRPr="00001878">
              <w:rPr>
                <w:rFonts w:ascii="Arial" w:hAnsi="Arial"/>
                <w:b/>
                <w:sz w:val="20"/>
              </w:rPr>
              <w:t>Pojęcie / Skrót</w:t>
            </w:r>
          </w:p>
        </w:tc>
        <w:tc>
          <w:tcPr>
            <w:tcW w:w="5740" w:type="dxa"/>
            <w:tcBorders>
              <w:top w:val="single" w:sz="4" w:space="0" w:color="auto"/>
              <w:left w:val="nil"/>
              <w:bottom w:val="single" w:sz="4" w:space="0" w:color="auto"/>
              <w:right w:val="single" w:sz="4" w:space="0" w:color="auto"/>
            </w:tcBorders>
            <w:shd w:val="clear" w:color="auto" w:fill="auto"/>
            <w:vAlign w:val="center"/>
            <w:hideMark/>
          </w:tcPr>
          <w:p w14:paraId="777935A2" w14:textId="77777777" w:rsidR="00A30967" w:rsidRPr="00001878" w:rsidRDefault="00A30967" w:rsidP="003E3C35">
            <w:pPr>
              <w:spacing w:line="276" w:lineRule="auto"/>
              <w:jc w:val="center"/>
              <w:rPr>
                <w:rFonts w:ascii="Arial" w:hAnsi="Arial"/>
                <w:b/>
                <w:sz w:val="20"/>
              </w:rPr>
            </w:pPr>
            <w:r w:rsidRPr="00001878">
              <w:rPr>
                <w:rFonts w:ascii="Arial" w:hAnsi="Arial"/>
                <w:b/>
                <w:sz w:val="20"/>
              </w:rPr>
              <w:t>Znaczenie</w:t>
            </w:r>
          </w:p>
        </w:tc>
      </w:tr>
      <w:tr w:rsidR="00A30967" w:rsidRPr="008C14EB" w14:paraId="116AD4BB" w14:textId="77777777" w:rsidTr="00E1580B">
        <w:trPr>
          <w:cantSplit/>
          <w:trHeight w:val="76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44CFFF8" w14:textId="77777777" w:rsidR="00A30967" w:rsidRPr="00001878" w:rsidRDefault="00A30967" w:rsidP="00E1580B">
            <w:pPr>
              <w:numPr>
                <w:ilvl w:val="0"/>
                <w:numId w:val="37"/>
              </w:numPr>
              <w:spacing w:line="276" w:lineRule="auto"/>
              <w:jc w:val="center"/>
              <w:rPr>
                <w:rFonts w:ascii="Arial" w:hAnsi="Arial"/>
                <w:sz w:val="20"/>
              </w:rPr>
            </w:pPr>
          </w:p>
        </w:tc>
        <w:tc>
          <w:tcPr>
            <w:tcW w:w="2500" w:type="dxa"/>
            <w:tcBorders>
              <w:top w:val="single" w:sz="4" w:space="0" w:color="auto"/>
              <w:left w:val="nil"/>
              <w:bottom w:val="single" w:sz="4" w:space="0" w:color="auto"/>
              <w:right w:val="single" w:sz="4" w:space="0" w:color="auto"/>
            </w:tcBorders>
            <w:shd w:val="clear" w:color="auto" w:fill="auto"/>
            <w:vAlign w:val="center"/>
          </w:tcPr>
          <w:p w14:paraId="2904AEA7" w14:textId="77777777" w:rsidR="00A30967" w:rsidRPr="00001878" w:rsidRDefault="00A30967" w:rsidP="004342E0">
            <w:pPr>
              <w:spacing w:line="276" w:lineRule="auto"/>
              <w:rPr>
                <w:rFonts w:ascii="Arial" w:hAnsi="Arial"/>
                <w:sz w:val="20"/>
              </w:rPr>
            </w:pPr>
            <w:r w:rsidRPr="00001878">
              <w:rPr>
                <w:rFonts w:ascii="Arial" w:hAnsi="Arial"/>
                <w:sz w:val="20"/>
              </w:rPr>
              <w:t>Aplikacja branżowa</w:t>
            </w:r>
          </w:p>
        </w:tc>
        <w:tc>
          <w:tcPr>
            <w:tcW w:w="5740" w:type="dxa"/>
            <w:tcBorders>
              <w:top w:val="single" w:sz="4" w:space="0" w:color="auto"/>
              <w:left w:val="nil"/>
              <w:bottom w:val="single" w:sz="4" w:space="0" w:color="auto"/>
              <w:right w:val="single" w:sz="4" w:space="0" w:color="auto"/>
            </w:tcBorders>
            <w:shd w:val="clear" w:color="auto" w:fill="auto"/>
            <w:vAlign w:val="center"/>
          </w:tcPr>
          <w:p w14:paraId="33AD10D0" w14:textId="1D80E6E2" w:rsidR="00A30967" w:rsidRPr="00001878" w:rsidRDefault="00A30967" w:rsidP="004342E0">
            <w:pPr>
              <w:spacing w:line="276" w:lineRule="auto"/>
              <w:rPr>
                <w:rFonts w:ascii="Arial" w:hAnsi="Arial"/>
                <w:sz w:val="20"/>
              </w:rPr>
            </w:pPr>
            <w:r w:rsidRPr="00001878">
              <w:rPr>
                <w:rFonts w:ascii="Arial" w:hAnsi="Arial"/>
                <w:sz w:val="20"/>
              </w:rPr>
              <w:t>Aplikacja udostępniająca funkcjonalności związane z wyszukiwaniem ksiąg wieczystych przez uprawnione podmioty</w:t>
            </w:r>
            <w:r w:rsidR="003E3C35" w:rsidRPr="00001878">
              <w:rPr>
                <w:rFonts w:ascii="Arial" w:hAnsi="Arial"/>
                <w:sz w:val="20"/>
              </w:rPr>
              <w:t>.</w:t>
            </w:r>
          </w:p>
        </w:tc>
      </w:tr>
      <w:tr w:rsidR="00A30967" w:rsidRPr="008C14EB" w14:paraId="21216678" w14:textId="77777777" w:rsidTr="00E1580B">
        <w:trPr>
          <w:cantSplit/>
          <w:trHeight w:val="76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4A6FC341" w14:textId="77777777" w:rsidR="00A30967" w:rsidRPr="00001878" w:rsidRDefault="00A30967" w:rsidP="00E1580B">
            <w:pPr>
              <w:numPr>
                <w:ilvl w:val="0"/>
                <w:numId w:val="37"/>
              </w:numPr>
              <w:spacing w:line="276" w:lineRule="auto"/>
              <w:jc w:val="center"/>
              <w:rPr>
                <w:rFonts w:ascii="Arial" w:hAnsi="Arial"/>
                <w:sz w:val="20"/>
              </w:rPr>
            </w:pPr>
          </w:p>
        </w:tc>
        <w:tc>
          <w:tcPr>
            <w:tcW w:w="2500" w:type="dxa"/>
            <w:tcBorders>
              <w:top w:val="single" w:sz="4" w:space="0" w:color="auto"/>
              <w:left w:val="nil"/>
              <w:bottom w:val="single" w:sz="4" w:space="0" w:color="auto"/>
              <w:right w:val="single" w:sz="4" w:space="0" w:color="auto"/>
            </w:tcBorders>
            <w:shd w:val="clear" w:color="auto" w:fill="auto"/>
            <w:vAlign w:val="center"/>
          </w:tcPr>
          <w:p w14:paraId="3CA26CBB" w14:textId="77777777" w:rsidR="00A30967" w:rsidRPr="00001878" w:rsidRDefault="00A30967" w:rsidP="004342E0">
            <w:pPr>
              <w:spacing w:line="276" w:lineRule="auto"/>
              <w:rPr>
                <w:rFonts w:ascii="Arial" w:hAnsi="Arial"/>
                <w:sz w:val="20"/>
              </w:rPr>
            </w:pPr>
            <w:r w:rsidRPr="00001878">
              <w:rPr>
                <w:rFonts w:ascii="Arial" w:hAnsi="Arial"/>
                <w:sz w:val="20"/>
              </w:rPr>
              <w:t>Aplikacja ogólnodostępna</w:t>
            </w:r>
          </w:p>
        </w:tc>
        <w:tc>
          <w:tcPr>
            <w:tcW w:w="5740" w:type="dxa"/>
            <w:tcBorders>
              <w:top w:val="single" w:sz="4" w:space="0" w:color="auto"/>
              <w:left w:val="nil"/>
              <w:bottom w:val="single" w:sz="4" w:space="0" w:color="auto"/>
              <w:right w:val="single" w:sz="4" w:space="0" w:color="auto"/>
            </w:tcBorders>
            <w:shd w:val="clear" w:color="auto" w:fill="auto"/>
            <w:vAlign w:val="center"/>
          </w:tcPr>
          <w:p w14:paraId="3E320CCA" w14:textId="77777777" w:rsidR="00A30967" w:rsidRPr="00001878" w:rsidRDefault="00A30967" w:rsidP="004342E0">
            <w:pPr>
              <w:spacing w:line="276" w:lineRule="auto"/>
              <w:rPr>
                <w:rFonts w:ascii="Arial" w:hAnsi="Arial"/>
                <w:sz w:val="20"/>
              </w:rPr>
            </w:pPr>
            <w:r w:rsidRPr="00001878">
              <w:rPr>
                <w:rFonts w:ascii="Arial" w:hAnsi="Arial"/>
                <w:sz w:val="20"/>
              </w:rPr>
              <w:t>Aplikacja umożliwiająca uzyskiwanie odpisów, wyciągów i zaświadczeń z ksiąg wieczystych drogą elektroniczną, weryfikację dokumentów uzyskanych drogą elektroniczną oraz informację o sprawie</w:t>
            </w:r>
          </w:p>
        </w:tc>
      </w:tr>
      <w:tr w:rsidR="00A30967" w:rsidRPr="008C14EB" w14:paraId="54D4CE05" w14:textId="77777777" w:rsidTr="00E1580B">
        <w:trPr>
          <w:cantSplit/>
          <w:trHeight w:val="510"/>
        </w:trPr>
        <w:tc>
          <w:tcPr>
            <w:tcW w:w="960" w:type="dxa"/>
            <w:tcBorders>
              <w:top w:val="nil"/>
              <w:left w:val="single" w:sz="4" w:space="0" w:color="auto"/>
              <w:bottom w:val="single" w:sz="4" w:space="0" w:color="auto"/>
              <w:right w:val="single" w:sz="4" w:space="0" w:color="auto"/>
            </w:tcBorders>
            <w:shd w:val="clear" w:color="auto" w:fill="auto"/>
            <w:vAlign w:val="center"/>
          </w:tcPr>
          <w:p w14:paraId="1964CF34" w14:textId="77777777" w:rsidR="00A30967" w:rsidRPr="00001878" w:rsidRDefault="00A30967" w:rsidP="00E1580B">
            <w:pPr>
              <w:numPr>
                <w:ilvl w:val="0"/>
                <w:numId w:val="37"/>
              </w:numPr>
              <w:spacing w:line="276" w:lineRule="auto"/>
              <w:jc w:val="center"/>
              <w:rPr>
                <w:rFonts w:ascii="Arial" w:hAnsi="Arial"/>
                <w:sz w:val="20"/>
              </w:rPr>
            </w:pPr>
          </w:p>
        </w:tc>
        <w:tc>
          <w:tcPr>
            <w:tcW w:w="2500" w:type="dxa"/>
            <w:tcBorders>
              <w:top w:val="nil"/>
              <w:left w:val="nil"/>
              <w:bottom w:val="single" w:sz="4" w:space="0" w:color="auto"/>
              <w:right w:val="single" w:sz="4" w:space="0" w:color="auto"/>
            </w:tcBorders>
            <w:shd w:val="clear" w:color="auto" w:fill="auto"/>
            <w:vAlign w:val="center"/>
          </w:tcPr>
          <w:p w14:paraId="4B6DCDEA" w14:textId="77777777" w:rsidR="00A30967" w:rsidRPr="00001878" w:rsidRDefault="00A30967" w:rsidP="004342E0">
            <w:pPr>
              <w:spacing w:line="276" w:lineRule="auto"/>
              <w:rPr>
                <w:rFonts w:ascii="Arial" w:hAnsi="Arial"/>
                <w:sz w:val="20"/>
              </w:rPr>
            </w:pPr>
            <w:r w:rsidRPr="00001878">
              <w:rPr>
                <w:rFonts w:ascii="Arial" w:hAnsi="Arial"/>
                <w:sz w:val="20"/>
              </w:rPr>
              <w:t>Aplikacja ogólnodostępna dla podmiotów zwolnionych z opłat</w:t>
            </w:r>
          </w:p>
        </w:tc>
        <w:tc>
          <w:tcPr>
            <w:tcW w:w="5740" w:type="dxa"/>
            <w:tcBorders>
              <w:top w:val="nil"/>
              <w:left w:val="nil"/>
              <w:bottom w:val="single" w:sz="4" w:space="0" w:color="auto"/>
              <w:right w:val="single" w:sz="4" w:space="0" w:color="auto"/>
            </w:tcBorders>
            <w:shd w:val="clear" w:color="auto" w:fill="auto"/>
            <w:vAlign w:val="center"/>
          </w:tcPr>
          <w:p w14:paraId="4E81638C" w14:textId="661DB24F" w:rsidR="00A30967" w:rsidRPr="00001878" w:rsidRDefault="00E1580B" w:rsidP="004342E0">
            <w:pPr>
              <w:spacing w:line="276" w:lineRule="auto"/>
              <w:rPr>
                <w:rFonts w:ascii="Arial" w:hAnsi="Arial"/>
                <w:sz w:val="20"/>
              </w:rPr>
            </w:pPr>
            <w:r w:rsidRPr="00001878">
              <w:rPr>
                <w:rFonts w:ascii="Arial" w:hAnsi="Arial"/>
                <w:sz w:val="20"/>
              </w:rPr>
              <w:t>jw.</w:t>
            </w:r>
            <w:r w:rsidR="00A30967" w:rsidRPr="00001878">
              <w:rPr>
                <w:rFonts w:ascii="Arial" w:hAnsi="Arial"/>
                <w:sz w:val="20"/>
              </w:rPr>
              <w:t>, dla podmiotów zwolnionych z opłat</w:t>
            </w:r>
          </w:p>
        </w:tc>
      </w:tr>
      <w:tr w:rsidR="00A30967" w:rsidRPr="008C14EB" w14:paraId="655DCC46" w14:textId="77777777" w:rsidTr="00E1580B">
        <w:trPr>
          <w:cantSplit/>
          <w:trHeight w:val="510"/>
        </w:trPr>
        <w:tc>
          <w:tcPr>
            <w:tcW w:w="960" w:type="dxa"/>
            <w:tcBorders>
              <w:top w:val="nil"/>
              <w:left w:val="single" w:sz="4" w:space="0" w:color="auto"/>
              <w:bottom w:val="single" w:sz="4" w:space="0" w:color="auto"/>
              <w:right w:val="single" w:sz="4" w:space="0" w:color="auto"/>
            </w:tcBorders>
            <w:shd w:val="clear" w:color="auto" w:fill="auto"/>
            <w:vAlign w:val="center"/>
          </w:tcPr>
          <w:p w14:paraId="02F07FB2" w14:textId="77777777" w:rsidR="00A30967" w:rsidRPr="00001878" w:rsidRDefault="00A30967" w:rsidP="00E1580B">
            <w:pPr>
              <w:numPr>
                <w:ilvl w:val="0"/>
                <w:numId w:val="37"/>
              </w:numPr>
              <w:spacing w:line="276" w:lineRule="auto"/>
              <w:jc w:val="center"/>
              <w:rPr>
                <w:rFonts w:ascii="Arial" w:hAnsi="Arial"/>
                <w:sz w:val="20"/>
              </w:rPr>
            </w:pPr>
          </w:p>
        </w:tc>
        <w:tc>
          <w:tcPr>
            <w:tcW w:w="2500" w:type="dxa"/>
            <w:tcBorders>
              <w:top w:val="nil"/>
              <w:left w:val="nil"/>
              <w:bottom w:val="single" w:sz="4" w:space="0" w:color="auto"/>
              <w:right w:val="single" w:sz="4" w:space="0" w:color="auto"/>
            </w:tcBorders>
            <w:shd w:val="clear" w:color="auto" w:fill="auto"/>
            <w:vAlign w:val="center"/>
          </w:tcPr>
          <w:p w14:paraId="5F5F7607" w14:textId="77777777" w:rsidR="00A30967" w:rsidRPr="00001878" w:rsidRDefault="00A30967" w:rsidP="004342E0">
            <w:pPr>
              <w:spacing w:line="276" w:lineRule="auto"/>
              <w:rPr>
                <w:rFonts w:ascii="Arial" w:hAnsi="Arial"/>
                <w:sz w:val="20"/>
              </w:rPr>
            </w:pPr>
            <w:r w:rsidRPr="00001878">
              <w:rPr>
                <w:rFonts w:ascii="Arial" w:hAnsi="Arial"/>
                <w:sz w:val="20"/>
              </w:rPr>
              <w:t>Aplikacja przeglądarki ksiąg wieczystych</w:t>
            </w:r>
          </w:p>
        </w:tc>
        <w:tc>
          <w:tcPr>
            <w:tcW w:w="5740" w:type="dxa"/>
            <w:tcBorders>
              <w:top w:val="nil"/>
              <w:left w:val="nil"/>
              <w:bottom w:val="single" w:sz="4" w:space="0" w:color="auto"/>
              <w:right w:val="single" w:sz="4" w:space="0" w:color="auto"/>
            </w:tcBorders>
            <w:shd w:val="clear" w:color="auto" w:fill="auto"/>
            <w:vAlign w:val="center"/>
          </w:tcPr>
          <w:p w14:paraId="6C3FC462" w14:textId="77777777" w:rsidR="00A30967" w:rsidRPr="00001878" w:rsidRDefault="00A30967" w:rsidP="004342E0">
            <w:pPr>
              <w:spacing w:line="276" w:lineRule="auto"/>
              <w:rPr>
                <w:rFonts w:ascii="Arial" w:hAnsi="Arial"/>
                <w:sz w:val="20"/>
              </w:rPr>
            </w:pPr>
            <w:r w:rsidRPr="00001878">
              <w:rPr>
                <w:rFonts w:ascii="Arial" w:hAnsi="Arial"/>
                <w:sz w:val="20"/>
              </w:rPr>
              <w:t>Aplikacja udostępniająca przeglądarkę ksiąg wieczystych</w:t>
            </w:r>
          </w:p>
        </w:tc>
      </w:tr>
      <w:tr w:rsidR="00A30967" w:rsidRPr="008C14EB" w14:paraId="3B67524B" w14:textId="77777777" w:rsidTr="00E1580B">
        <w:trPr>
          <w:cantSplit/>
          <w:trHeight w:val="510"/>
        </w:trPr>
        <w:tc>
          <w:tcPr>
            <w:tcW w:w="960" w:type="dxa"/>
            <w:tcBorders>
              <w:top w:val="nil"/>
              <w:left w:val="single" w:sz="4" w:space="0" w:color="auto"/>
              <w:bottom w:val="single" w:sz="4" w:space="0" w:color="auto"/>
              <w:right w:val="single" w:sz="4" w:space="0" w:color="auto"/>
            </w:tcBorders>
            <w:shd w:val="clear" w:color="auto" w:fill="auto"/>
            <w:vAlign w:val="center"/>
          </w:tcPr>
          <w:p w14:paraId="5A729031" w14:textId="77777777" w:rsidR="00A30967" w:rsidRPr="00001878" w:rsidRDefault="00A30967" w:rsidP="00E1580B">
            <w:pPr>
              <w:numPr>
                <w:ilvl w:val="0"/>
                <w:numId w:val="37"/>
              </w:numPr>
              <w:spacing w:line="276" w:lineRule="auto"/>
              <w:jc w:val="center"/>
              <w:rPr>
                <w:rFonts w:ascii="Arial" w:hAnsi="Arial"/>
                <w:sz w:val="20"/>
              </w:rPr>
            </w:pPr>
          </w:p>
        </w:tc>
        <w:tc>
          <w:tcPr>
            <w:tcW w:w="2500" w:type="dxa"/>
            <w:tcBorders>
              <w:top w:val="nil"/>
              <w:left w:val="nil"/>
              <w:bottom w:val="single" w:sz="4" w:space="0" w:color="auto"/>
              <w:right w:val="single" w:sz="4" w:space="0" w:color="auto"/>
            </w:tcBorders>
            <w:shd w:val="clear" w:color="auto" w:fill="auto"/>
            <w:vAlign w:val="center"/>
          </w:tcPr>
          <w:p w14:paraId="78127DD1" w14:textId="77777777" w:rsidR="00A30967" w:rsidRPr="00001878" w:rsidRDefault="00A30967" w:rsidP="004342E0">
            <w:pPr>
              <w:spacing w:line="276" w:lineRule="auto"/>
              <w:rPr>
                <w:rFonts w:ascii="Arial" w:hAnsi="Arial"/>
                <w:sz w:val="20"/>
              </w:rPr>
            </w:pPr>
            <w:r w:rsidRPr="00001878">
              <w:rPr>
                <w:rFonts w:ascii="Arial" w:hAnsi="Arial"/>
                <w:sz w:val="20"/>
              </w:rPr>
              <w:t>CBDKW</w:t>
            </w:r>
          </w:p>
        </w:tc>
        <w:tc>
          <w:tcPr>
            <w:tcW w:w="5740" w:type="dxa"/>
            <w:tcBorders>
              <w:top w:val="nil"/>
              <w:left w:val="nil"/>
              <w:bottom w:val="single" w:sz="4" w:space="0" w:color="auto"/>
              <w:right w:val="single" w:sz="4" w:space="0" w:color="auto"/>
            </w:tcBorders>
            <w:shd w:val="clear" w:color="auto" w:fill="auto"/>
            <w:vAlign w:val="center"/>
          </w:tcPr>
          <w:p w14:paraId="7871A8D8" w14:textId="77777777" w:rsidR="00A30967" w:rsidRPr="00001878" w:rsidRDefault="00A30967" w:rsidP="004342E0">
            <w:pPr>
              <w:spacing w:line="276" w:lineRule="auto"/>
              <w:rPr>
                <w:rFonts w:ascii="Arial" w:hAnsi="Arial"/>
                <w:sz w:val="20"/>
              </w:rPr>
            </w:pPr>
            <w:r w:rsidRPr="00001878">
              <w:rPr>
                <w:rFonts w:ascii="Arial" w:hAnsi="Arial"/>
                <w:sz w:val="20"/>
              </w:rPr>
              <w:t>Centralna Baza Danych Ksiąg Wieczystych</w:t>
            </w:r>
          </w:p>
        </w:tc>
      </w:tr>
      <w:tr w:rsidR="00A30967" w:rsidRPr="008C14EB" w14:paraId="7DF5D0F4" w14:textId="77777777" w:rsidTr="00E1580B">
        <w:trPr>
          <w:cantSplit/>
          <w:trHeight w:val="440"/>
        </w:trPr>
        <w:tc>
          <w:tcPr>
            <w:tcW w:w="960" w:type="dxa"/>
            <w:tcBorders>
              <w:top w:val="nil"/>
              <w:left w:val="single" w:sz="4" w:space="0" w:color="auto"/>
              <w:bottom w:val="single" w:sz="4" w:space="0" w:color="auto"/>
              <w:right w:val="single" w:sz="4" w:space="0" w:color="auto"/>
            </w:tcBorders>
            <w:shd w:val="clear" w:color="auto" w:fill="auto"/>
            <w:vAlign w:val="center"/>
          </w:tcPr>
          <w:p w14:paraId="05CCC969" w14:textId="77777777" w:rsidR="00A30967" w:rsidRPr="00001878" w:rsidRDefault="00A30967" w:rsidP="00E1580B">
            <w:pPr>
              <w:numPr>
                <w:ilvl w:val="0"/>
                <w:numId w:val="37"/>
              </w:numPr>
              <w:spacing w:line="276" w:lineRule="auto"/>
              <w:jc w:val="center"/>
              <w:rPr>
                <w:rFonts w:ascii="Arial" w:hAnsi="Arial"/>
                <w:sz w:val="20"/>
              </w:rPr>
            </w:pPr>
          </w:p>
        </w:tc>
        <w:tc>
          <w:tcPr>
            <w:tcW w:w="2500" w:type="dxa"/>
            <w:tcBorders>
              <w:top w:val="nil"/>
              <w:left w:val="nil"/>
              <w:bottom w:val="single" w:sz="4" w:space="0" w:color="auto"/>
              <w:right w:val="single" w:sz="4" w:space="0" w:color="auto"/>
            </w:tcBorders>
            <w:shd w:val="clear" w:color="auto" w:fill="auto"/>
            <w:vAlign w:val="center"/>
          </w:tcPr>
          <w:p w14:paraId="1C578389" w14:textId="77777777" w:rsidR="00A30967" w:rsidRPr="00001878" w:rsidRDefault="00A30967" w:rsidP="004342E0">
            <w:pPr>
              <w:spacing w:line="276" w:lineRule="auto"/>
              <w:rPr>
                <w:rFonts w:ascii="Arial" w:hAnsi="Arial"/>
                <w:sz w:val="20"/>
              </w:rPr>
            </w:pPr>
            <w:r w:rsidRPr="00001878">
              <w:rPr>
                <w:rFonts w:ascii="Arial" w:hAnsi="Arial"/>
                <w:sz w:val="20"/>
              </w:rPr>
              <w:t>CI</w:t>
            </w:r>
          </w:p>
        </w:tc>
        <w:tc>
          <w:tcPr>
            <w:tcW w:w="5740" w:type="dxa"/>
            <w:tcBorders>
              <w:top w:val="nil"/>
              <w:left w:val="nil"/>
              <w:bottom w:val="single" w:sz="4" w:space="0" w:color="auto"/>
              <w:right w:val="single" w:sz="4" w:space="0" w:color="auto"/>
            </w:tcBorders>
            <w:shd w:val="clear" w:color="auto" w:fill="auto"/>
            <w:vAlign w:val="center"/>
          </w:tcPr>
          <w:p w14:paraId="645DCFB2" w14:textId="77777777" w:rsidR="00A30967" w:rsidRPr="00001878" w:rsidRDefault="00A30967" w:rsidP="004342E0">
            <w:pPr>
              <w:spacing w:line="276" w:lineRule="auto"/>
              <w:rPr>
                <w:rFonts w:ascii="Arial" w:hAnsi="Arial"/>
                <w:sz w:val="20"/>
              </w:rPr>
            </w:pPr>
            <w:r w:rsidRPr="00001878">
              <w:rPr>
                <w:rFonts w:ascii="Arial" w:hAnsi="Arial"/>
                <w:sz w:val="20"/>
              </w:rPr>
              <w:t>System Centralnej Informacji</w:t>
            </w:r>
          </w:p>
        </w:tc>
      </w:tr>
      <w:tr w:rsidR="00A30967" w:rsidRPr="008C14EB" w14:paraId="65216466" w14:textId="77777777" w:rsidTr="00E1580B">
        <w:trPr>
          <w:cantSplit/>
          <w:trHeight w:val="510"/>
        </w:trPr>
        <w:tc>
          <w:tcPr>
            <w:tcW w:w="960" w:type="dxa"/>
            <w:tcBorders>
              <w:top w:val="nil"/>
              <w:left w:val="single" w:sz="4" w:space="0" w:color="auto"/>
              <w:bottom w:val="single" w:sz="4" w:space="0" w:color="auto"/>
              <w:right w:val="single" w:sz="4" w:space="0" w:color="auto"/>
            </w:tcBorders>
            <w:shd w:val="clear" w:color="auto" w:fill="auto"/>
            <w:vAlign w:val="center"/>
          </w:tcPr>
          <w:p w14:paraId="5A5E130E" w14:textId="77777777" w:rsidR="00A30967" w:rsidRPr="00001878" w:rsidRDefault="00A30967" w:rsidP="00E1580B">
            <w:pPr>
              <w:numPr>
                <w:ilvl w:val="0"/>
                <w:numId w:val="37"/>
              </w:numPr>
              <w:spacing w:line="276" w:lineRule="auto"/>
              <w:jc w:val="center"/>
              <w:rPr>
                <w:rFonts w:ascii="Arial" w:hAnsi="Arial"/>
                <w:sz w:val="20"/>
              </w:rPr>
            </w:pPr>
          </w:p>
        </w:tc>
        <w:tc>
          <w:tcPr>
            <w:tcW w:w="2500" w:type="dxa"/>
            <w:tcBorders>
              <w:top w:val="nil"/>
              <w:left w:val="nil"/>
              <w:bottom w:val="single" w:sz="4" w:space="0" w:color="auto"/>
              <w:right w:val="single" w:sz="4" w:space="0" w:color="auto"/>
            </w:tcBorders>
            <w:shd w:val="clear" w:color="auto" w:fill="auto"/>
            <w:vAlign w:val="center"/>
          </w:tcPr>
          <w:p w14:paraId="660DE802" w14:textId="77777777" w:rsidR="00A30967" w:rsidRPr="00001878" w:rsidRDefault="00A30967" w:rsidP="004342E0">
            <w:pPr>
              <w:spacing w:line="276" w:lineRule="auto"/>
              <w:rPr>
                <w:rFonts w:ascii="Arial" w:hAnsi="Arial"/>
                <w:sz w:val="20"/>
              </w:rPr>
            </w:pPr>
            <w:r w:rsidRPr="00001878">
              <w:rPr>
                <w:rFonts w:ascii="Arial" w:hAnsi="Arial"/>
                <w:sz w:val="20"/>
              </w:rPr>
              <w:t>CIKW</w:t>
            </w:r>
          </w:p>
        </w:tc>
        <w:tc>
          <w:tcPr>
            <w:tcW w:w="5740" w:type="dxa"/>
            <w:tcBorders>
              <w:top w:val="nil"/>
              <w:left w:val="nil"/>
              <w:bottom w:val="single" w:sz="4" w:space="0" w:color="auto"/>
              <w:right w:val="single" w:sz="4" w:space="0" w:color="auto"/>
            </w:tcBorders>
            <w:shd w:val="clear" w:color="auto" w:fill="auto"/>
            <w:vAlign w:val="center"/>
          </w:tcPr>
          <w:p w14:paraId="3E8A9275" w14:textId="77777777" w:rsidR="00A30967" w:rsidRPr="00001878" w:rsidRDefault="00A30967" w:rsidP="004342E0">
            <w:pPr>
              <w:spacing w:line="276" w:lineRule="auto"/>
              <w:rPr>
                <w:rFonts w:ascii="Arial" w:hAnsi="Arial"/>
                <w:sz w:val="20"/>
              </w:rPr>
            </w:pPr>
            <w:r w:rsidRPr="00001878">
              <w:rPr>
                <w:rFonts w:ascii="Arial" w:hAnsi="Arial"/>
                <w:sz w:val="20"/>
              </w:rPr>
              <w:t>Centralna Informacja Ksiąg Wieczystych</w:t>
            </w:r>
          </w:p>
        </w:tc>
      </w:tr>
      <w:tr w:rsidR="00A30967" w:rsidRPr="008C14EB" w14:paraId="5B9BFD6D" w14:textId="77777777" w:rsidTr="00E1580B">
        <w:trPr>
          <w:cantSplit/>
          <w:trHeight w:val="469"/>
        </w:trPr>
        <w:tc>
          <w:tcPr>
            <w:tcW w:w="960" w:type="dxa"/>
            <w:tcBorders>
              <w:top w:val="nil"/>
              <w:left w:val="single" w:sz="4" w:space="0" w:color="auto"/>
              <w:bottom w:val="single" w:sz="4" w:space="0" w:color="auto"/>
              <w:right w:val="single" w:sz="4" w:space="0" w:color="auto"/>
            </w:tcBorders>
            <w:shd w:val="clear" w:color="auto" w:fill="auto"/>
            <w:vAlign w:val="center"/>
          </w:tcPr>
          <w:p w14:paraId="4D158B59" w14:textId="77777777" w:rsidR="00A30967" w:rsidRPr="00001878" w:rsidRDefault="00A30967" w:rsidP="00E1580B">
            <w:pPr>
              <w:numPr>
                <w:ilvl w:val="0"/>
                <w:numId w:val="37"/>
              </w:numPr>
              <w:spacing w:line="276" w:lineRule="auto"/>
              <w:jc w:val="center"/>
              <w:rPr>
                <w:rFonts w:ascii="Arial" w:hAnsi="Arial"/>
                <w:sz w:val="20"/>
              </w:rPr>
            </w:pPr>
          </w:p>
        </w:tc>
        <w:tc>
          <w:tcPr>
            <w:tcW w:w="2500" w:type="dxa"/>
            <w:tcBorders>
              <w:top w:val="nil"/>
              <w:left w:val="nil"/>
              <w:bottom w:val="single" w:sz="4" w:space="0" w:color="auto"/>
              <w:right w:val="single" w:sz="4" w:space="0" w:color="auto"/>
            </w:tcBorders>
            <w:shd w:val="clear" w:color="auto" w:fill="auto"/>
            <w:vAlign w:val="center"/>
          </w:tcPr>
          <w:p w14:paraId="4E8FBD8F" w14:textId="77777777" w:rsidR="00A30967" w:rsidRPr="00001878" w:rsidRDefault="00A30967" w:rsidP="004342E0">
            <w:pPr>
              <w:spacing w:line="276" w:lineRule="auto"/>
              <w:rPr>
                <w:rFonts w:ascii="Arial" w:hAnsi="Arial"/>
                <w:sz w:val="20"/>
              </w:rPr>
            </w:pPr>
            <w:r w:rsidRPr="00001878">
              <w:rPr>
                <w:rFonts w:ascii="Arial" w:hAnsi="Arial"/>
                <w:sz w:val="20"/>
              </w:rPr>
              <w:t>CRZ</w:t>
            </w:r>
          </w:p>
        </w:tc>
        <w:tc>
          <w:tcPr>
            <w:tcW w:w="5740" w:type="dxa"/>
            <w:tcBorders>
              <w:top w:val="nil"/>
              <w:left w:val="nil"/>
              <w:bottom w:val="single" w:sz="4" w:space="0" w:color="auto"/>
              <w:right w:val="single" w:sz="4" w:space="0" w:color="auto"/>
            </w:tcBorders>
            <w:shd w:val="clear" w:color="auto" w:fill="auto"/>
            <w:vAlign w:val="center"/>
          </w:tcPr>
          <w:p w14:paraId="7B67E3D3" w14:textId="63A70575" w:rsidR="00A30967" w:rsidRPr="00001878" w:rsidRDefault="00A30967" w:rsidP="004342E0">
            <w:pPr>
              <w:spacing w:line="276" w:lineRule="auto"/>
              <w:rPr>
                <w:rFonts w:ascii="Arial" w:hAnsi="Arial"/>
                <w:sz w:val="20"/>
              </w:rPr>
            </w:pPr>
            <w:r w:rsidRPr="00001878">
              <w:rPr>
                <w:rFonts w:ascii="Arial" w:hAnsi="Arial"/>
                <w:sz w:val="20"/>
              </w:rPr>
              <w:t>Centralny Rejestr Zawiadomień z/do ZSIN</w:t>
            </w:r>
          </w:p>
        </w:tc>
      </w:tr>
      <w:tr w:rsidR="00A30967" w:rsidRPr="008C14EB" w14:paraId="7AE75166" w14:textId="77777777" w:rsidTr="00E1580B">
        <w:trPr>
          <w:cantSplit/>
          <w:trHeight w:val="510"/>
        </w:trPr>
        <w:tc>
          <w:tcPr>
            <w:tcW w:w="960" w:type="dxa"/>
            <w:tcBorders>
              <w:top w:val="nil"/>
              <w:left w:val="single" w:sz="4" w:space="0" w:color="auto"/>
              <w:bottom w:val="single" w:sz="4" w:space="0" w:color="auto"/>
              <w:right w:val="single" w:sz="4" w:space="0" w:color="auto"/>
            </w:tcBorders>
            <w:shd w:val="clear" w:color="auto" w:fill="auto"/>
            <w:vAlign w:val="center"/>
          </w:tcPr>
          <w:p w14:paraId="0A562E78" w14:textId="77777777" w:rsidR="00A30967" w:rsidRPr="00001878" w:rsidRDefault="00A30967" w:rsidP="00E1580B">
            <w:pPr>
              <w:numPr>
                <w:ilvl w:val="0"/>
                <w:numId w:val="37"/>
              </w:numPr>
              <w:spacing w:line="276" w:lineRule="auto"/>
              <w:jc w:val="center"/>
              <w:rPr>
                <w:rFonts w:ascii="Arial" w:hAnsi="Arial"/>
                <w:sz w:val="20"/>
              </w:rPr>
            </w:pPr>
          </w:p>
        </w:tc>
        <w:tc>
          <w:tcPr>
            <w:tcW w:w="2500" w:type="dxa"/>
            <w:tcBorders>
              <w:top w:val="nil"/>
              <w:left w:val="nil"/>
              <w:bottom w:val="single" w:sz="4" w:space="0" w:color="auto"/>
              <w:right w:val="single" w:sz="4" w:space="0" w:color="auto"/>
            </w:tcBorders>
            <w:shd w:val="clear" w:color="auto" w:fill="auto"/>
            <w:vAlign w:val="center"/>
          </w:tcPr>
          <w:p w14:paraId="27416C57" w14:textId="77777777" w:rsidR="00A30967" w:rsidRPr="00001878" w:rsidRDefault="00A30967" w:rsidP="004342E0">
            <w:pPr>
              <w:spacing w:line="276" w:lineRule="auto"/>
              <w:rPr>
                <w:rFonts w:ascii="Arial" w:hAnsi="Arial"/>
                <w:sz w:val="20"/>
              </w:rPr>
            </w:pPr>
            <w:r w:rsidRPr="00001878">
              <w:rPr>
                <w:rFonts w:ascii="Arial" w:hAnsi="Arial"/>
                <w:sz w:val="20"/>
              </w:rPr>
              <w:t>DIRS</w:t>
            </w:r>
          </w:p>
        </w:tc>
        <w:tc>
          <w:tcPr>
            <w:tcW w:w="5740" w:type="dxa"/>
            <w:tcBorders>
              <w:top w:val="nil"/>
              <w:left w:val="nil"/>
              <w:bottom w:val="single" w:sz="4" w:space="0" w:color="auto"/>
              <w:right w:val="single" w:sz="4" w:space="0" w:color="auto"/>
            </w:tcBorders>
            <w:shd w:val="clear" w:color="auto" w:fill="auto"/>
            <w:vAlign w:val="center"/>
          </w:tcPr>
          <w:p w14:paraId="13E608AB" w14:textId="77777777" w:rsidR="00A30967" w:rsidRPr="00001878" w:rsidRDefault="00A30967" w:rsidP="004342E0">
            <w:pPr>
              <w:spacing w:line="276" w:lineRule="auto"/>
              <w:rPr>
                <w:rFonts w:ascii="Arial" w:hAnsi="Arial"/>
                <w:sz w:val="20"/>
              </w:rPr>
            </w:pPr>
            <w:r w:rsidRPr="00001878">
              <w:rPr>
                <w:rFonts w:ascii="Arial" w:hAnsi="Arial"/>
                <w:sz w:val="20"/>
              </w:rPr>
              <w:t>Departament Informatyzacji i Rejestrów Sądowych</w:t>
            </w:r>
          </w:p>
        </w:tc>
      </w:tr>
      <w:tr w:rsidR="00A30967" w:rsidRPr="008C14EB" w14:paraId="0ED1BFE1" w14:textId="77777777" w:rsidTr="00E1580B">
        <w:trPr>
          <w:cantSplit/>
          <w:trHeight w:val="469"/>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72AA89F" w14:textId="77777777" w:rsidR="00A30967" w:rsidRPr="00001878" w:rsidRDefault="00A30967" w:rsidP="00E1580B">
            <w:pPr>
              <w:numPr>
                <w:ilvl w:val="0"/>
                <w:numId w:val="37"/>
              </w:numPr>
              <w:spacing w:line="276" w:lineRule="auto"/>
              <w:jc w:val="center"/>
              <w:rPr>
                <w:rFonts w:ascii="Arial" w:hAnsi="Arial"/>
                <w:sz w:val="20"/>
              </w:rPr>
            </w:pPr>
          </w:p>
        </w:tc>
        <w:tc>
          <w:tcPr>
            <w:tcW w:w="2500" w:type="dxa"/>
            <w:tcBorders>
              <w:top w:val="single" w:sz="4" w:space="0" w:color="auto"/>
              <w:left w:val="nil"/>
              <w:bottom w:val="single" w:sz="4" w:space="0" w:color="auto"/>
              <w:right w:val="single" w:sz="4" w:space="0" w:color="auto"/>
            </w:tcBorders>
            <w:shd w:val="clear" w:color="auto" w:fill="auto"/>
            <w:vAlign w:val="center"/>
          </w:tcPr>
          <w:p w14:paraId="5A93AB42" w14:textId="77777777" w:rsidR="00A30967" w:rsidRPr="00001878" w:rsidRDefault="00A30967" w:rsidP="004342E0">
            <w:pPr>
              <w:spacing w:line="276" w:lineRule="auto"/>
              <w:rPr>
                <w:rFonts w:ascii="Arial" w:hAnsi="Arial"/>
                <w:sz w:val="20"/>
              </w:rPr>
            </w:pPr>
            <w:proofErr w:type="spellStart"/>
            <w:r w:rsidRPr="00001878">
              <w:rPr>
                <w:rFonts w:ascii="Arial" w:hAnsi="Arial"/>
                <w:sz w:val="20"/>
              </w:rPr>
              <w:t>DzKw</w:t>
            </w:r>
            <w:proofErr w:type="spellEnd"/>
          </w:p>
        </w:tc>
        <w:tc>
          <w:tcPr>
            <w:tcW w:w="5740" w:type="dxa"/>
            <w:tcBorders>
              <w:top w:val="single" w:sz="4" w:space="0" w:color="auto"/>
              <w:left w:val="nil"/>
              <w:bottom w:val="single" w:sz="4" w:space="0" w:color="auto"/>
              <w:right w:val="single" w:sz="4" w:space="0" w:color="auto"/>
            </w:tcBorders>
            <w:shd w:val="clear" w:color="auto" w:fill="auto"/>
            <w:vAlign w:val="center"/>
          </w:tcPr>
          <w:p w14:paraId="6E1DF876" w14:textId="77777777" w:rsidR="00A30967" w:rsidRPr="00001878" w:rsidRDefault="00A30967" w:rsidP="004342E0">
            <w:pPr>
              <w:spacing w:line="276" w:lineRule="auto"/>
              <w:rPr>
                <w:rFonts w:ascii="Arial" w:hAnsi="Arial"/>
                <w:sz w:val="20"/>
              </w:rPr>
            </w:pPr>
            <w:r w:rsidRPr="00001878">
              <w:rPr>
                <w:rFonts w:ascii="Arial" w:hAnsi="Arial"/>
                <w:sz w:val="20"/>
              </w:rPr>
              <w:t>Dziennik Ksiąg Wieczystych – urządzenie ewidencyjne, w którym w systemie SOWKW rejestruje się wnioski złożone w WKW</w:t>
            </w:r>
          </w:p>
        </w:tc>
      </w:tr>
      <w:tr w:rsidR="00A30967" w:rsidRPr="008C14EB" w14:paraId="42EB9F2C" w14:textId="77777777" w:rsidTr="00E1580B">
        <w:trPr>
          <w:cantSplit/>
          <w:trHeight w:val="510"/>
        </w:trPr>
        <w:tc>
          <w:tcPr>
            <w:tcW w:w="960" w:type="dxa"/>
            <w:tcBorders>
              <w:top w:val="nil"/>
              <w:left w:val="single" w:sz="4" w:space="0" w:color="auto"/>
              <w:bottom w:val="single" w:sz="4" w:space="0" w:color="auto"/>
              <w:right w:val="single" w:sz="4" w:space="0" w:color="auto"/>
            </w:tcBorders>
            <w:shd w:val="clear" w:color="auto" w:fill="auto"/>
            <w:vAlign w:val="center"/>
          </w:tcPr>
          <w:p w14:paraId="1FBADBB4" w14:textId="77777777" w:rsidR="00A30967" w:rsidRPr="00001878" w:rsidRDefault="00A30967" w:rsidP="00E1580B">
            <w:pPr>
              <w:numPr>
                <w:ilvl w:val="0"/>
                <w:numId w:val="37"/>
              </w:numPr>
              <w:spacing w:line="276" w:lineRule="auto"/>
              <w:jc w:val="center"/>
              <w:rPr>
                <w:rFonts w:ascii="Arial" w:hAnsi="Arial"/>
                <w:sz w:val="20"/>
              </w:rPr>
            </w:pPr>
          </w:p>
        </w:tc>
        <w:tc>
          <w:tcPr>
            <w:tcW w:w="2500" w:type="dxa"/>
            <w:tcBorders>
              <w:top w:val="nil"/>
              <w:left w:val="nil"/>
              <w:bottom w:val="single" w:sz="4" w:space="0" w:color="auto"/>
              <w:right w:val="single" w:sz="4" w:space="0" w:color="auto"/>
            </w:tcBorders>
            <w:shd w:val="clear" w:color="auto" w:fill="auto"/>
            <w:vAlign w:val="center"/>
          </w:tcPr>
          <w:p w14:paraId="5E8B4E5F" w14:textId="77777777" w:rsidR="00A30967" w:rsidRPr="00001878" w:rsidRDefault="00A30967" w:rsidP="004342E0">
            <w:pPr>
              <w:spacing w:line="276" w:lineRule="auto"/>
              <w:rPr>
                <w:rFonts w:ascii="Arial" w:hAnsi="Arial"/>
                <w:sz w:val="20"/>
              </w:rPr>
            </w:pPr>
            <w:proofErr w:type="spellStart"/>
            <w:r w:rsidRPr="00001878">
              <w:rPr>
                <w:rFonts w:ascii="Arial" w:hAnsi="Arial"/>
                <w:sz w:val="20"/>
              </w:rPr>
              <w:t>EGiB</w:t>
            </w:r>
            <w:proofErr w:type="spellEnd"/>
          </w:p>
        </w:tc>
        <w:tc>
          <w:tcPr>
            <w:tcW w:w="5740" w:type="dxa"/>
            <w:tcBorders>
              <w:top w:val="nil"/>
              <w:left w:val="nil"/>
              <w:bottom w:val="single" w:sz="4" w:space="0" w:color="auto"/>
              <w:right w:val="single" w:sz="4" w:space="0" w:color="auto"/>
            </w:tcBorders>
            <w:shd w:val="clear" w:color="auto" w:fill="auto"/>
            <w:vAlign w:val="center"/>
          </w:tcPr>
          <w:p w14:paraId="214A8561" w14:textId="77777777" w:rsidR="00A30967" w:rsidRPr="00001878" w:rsidRDefault="00A30967" w:rsidP="004342E0">
            <w:pPr>
              <w:spacing w:line="276" w:lineRule="auto"/>
              <w:rPr>
                <w:rFonts w:ascii="Arial" w:hAnsi="Arial"/>
                <w:sz w:val="20"/>
              </w:rPr>
            </w:pPr>
            <w:r w:rsidRPr="00001878">
              <w:rPr>
                <w:rFonts w:ascii="Arial" w:hAnsi="Arial"/>
                <w:sz w:val="20"/>
              </w:rPr>
              <w:t>Ewidencja Gruntów i Budynków</w:t>
            </w:r>
          </w:p>
        </w:tc>
      </w:tr>
      <w:tr w:rsidR="00A30967" w:rsidRPr="008C14EB" w14:paraId="4B6BA727" w14:textId="77777777" w:rsidTr="00E1580B">
        <w:trPr>
          <w:cantSplit/>
          <w:trHeight w:val="510"/>
        </w:trPr>
        <w:tc>
          <w:tcPr>
            <w:tcW w:w="960" w:type="dxa"/>
            <w:tcBorders>
              <w:top w:val="nil"/>
              <w:left w:val="single" w:sz="4" w:space="0" w:color="auto"/>
              <w:bottom w:val="single" w:sz="4" w:space="0" w:color="auto"/>
              <w:right w:val="single" w:sz="4" w:space="0" w:color="auto"/>
            </w:tcBorders>
            <w:shd w:val="clear" w:color="auto" w:fill="auto"/>
            <w:vAlign w:val="center"/>
          </w:tcPr>
          <w:p w14:paraId="64463904" w14:textId="77777777" w:rsidR="00A30967" w:rsidRPr="00001878" w:rsidRDefault="00A30967" w:rsidP="00E1580B">
            <w:pPr>
              <w:numPr>
                <w:ilvl w:val="0"/>
                <w:numId w:val="37"/>
              </w:numPr>
              <w:spacing w:line="276" w:lineRule="auto"/>
              <w:jc w:val="center"/>
              <w:rPr>
                <w:rFonts w:ascii="Arial" w:hAnsi="Arial"/>
                <w:sz w:val="20"/>
              </w:rPr>
            </w:pPr>
          </w:p>
        </w:tc>
        <w:tc>
          <w:tcPr>
            <w:tcW w:w="2500" w:type="dxa"/>
            <w:tcBorders>
              <w:top w:val="nil"/>
              <w:left w:val="nil"/>
              <w:bottom w:val="single" w:sz="4" w:space="0" w:color="auto"/>
              <w:right w:val="single" w:sz="4" w:space="0" w:color="auto"/>
            </w:tcBorders>
            <w:shd w:val="clear" w:color="auto" w:fill="auto"/>
            <w:vAlign w:val="center"/>
          </w:tcPr>
          <w:p w14:paraId="75064D14" w14:textId="77777777" w:rsidR="00A30967" w:rsidRPr="00001878" w:rsidRDefault="00A30967" w:rsidP="004342E0">
            <w:pPr>
              <w:spacing w:line="276" w:lineRule="auto"/>
              <w:rPr>
                <w:rFonts w:ascii="Arial" w:hAnsi="Arial"/>
                <w:sz w:val="20"/>
              </w:rPr>
            </w:pPr>
            <w:r w:rsidRPr="00001878">
              <w:rPr>
                <w:rFonts w:ascii="Arial" w:hAnsi="Arial"/>
                <w:sz w:val="20"/>
              </w:rPr>
              <w:t>Ekspozytura</w:t>
            </w:r>
          </w:p>
        </w:tc>
        <w:tc>
          <w:tcPr>
            <w:tcW w:w="5740" w:type="dxa"/>
            <w:tcBorders>
              <w:top w:val="nil"/>
              <w:left w:val="nil"/>
              <w:bottom w:val="single" w:sz="4" w:space="0" w:color="auto"/>
              <w:right w:val="single" w:sz="4" w:space="0" w:color="auto"/>
            </w:tcBorders>
            <w:shd w:val="clear" w:color="auto" w:fill="auto"/>
            <w:vAlign w:val="center"/>
          </w:tcPr>
          <w:p w14:paraId="0DC7F76C" w14:textId="77777777" w:rsidR="00A30967" w:rsidRPr="00001878" w:rsidRDefault="00A30967" w:rsidP="004342E0">
            <w:pPr>
              <w:spacing w:line="276" w:lineRule="auto"/>
              <w:rPr>
                <w:rFonts w:ascii="Arial" w:hAnsi="Arial"/>
                <w:sz w:val="20"/>
              </w:rPr>
            </w:pPr>
            <w:r w:rsidRPr="00001878">
              <w:rPr>
                <w:rFonts w:ascii="Arial" w:hAnsi="Arial"/>
                <w:sz w:val="20"/>
              </w:rPr>
              <w:t>Ekspozytura Centralnej Informacji Ksiąg Wieczystych działająca przy Wydziałach Ksiąg Wieczystych.</w:t>
            </w:r>
          </w:p>
        </w:tc>
      </w:tr>
      <w:tr w:rsidR="00A30967" w:rsidRPr="008C14EB" w14:paraId="64912AA6" w14:textId="77777777" w:rsidTr="00E1580B">
        <w:trPr>
          <w:cantSplit/>
          <w:trHeight w:val="510"/>
        </w:trPr>
        <w:tc>
          <w:tcPr>
            <w:tcW w:w="960" w:type="dxa"/>
            <w:tcBorders>
              <w:top w:val="nil"/>
              <w:left w:val="single" w:sz="4" w:space="0" w:color="auto"/>
              <w:bottom w:val="single" w:sz="4" w:space="0" w:color="auto"/>
              <w:right w:val="single" w:sz="4" w:space="0" w:color="auto"/>
            </w:tcBorders>
            <w:shd w:val="clear" w:color="auto" w:fill="auto"/>
            <w:vAlign w:val="center"/>
          </w:tcPr>
          <w:p w14:paraId="7BF8507E" w14:textId="77777777" w:rsidR="00A30967" w:rsidRPr="00001878" w:rsidRDefault="00A30967" w:rsidP="00E1580B">
            <w:pPr>
              <w:numPr>
                <w:ilvl w:val="0"/>
                <w:numId w:val="37"/>
              </w:numPr>
              <w:spacing w:line="276" w:lineRule="auto"/>
              <w:jc w:val="center"/>
              <w:rPr>
                <w:rFonts w:ascii="Arial" w:hAnsi="Arial"/>
                <w:sz w:val="20"/>
              </w:rPr>
            </w:pPr>
          </w:p>
        </w:tc>
        <w:tc>
          <w:tcPr>
            <w:tcW w:w="2500" w:type="dxa"/>
            <w:tcBorders>
              <w:top w:val="nil"/>
              <w:left w:val="nil"/>
              <w:bottom w:val="single" w:sz="4" w:space="0" w:color="auto"/>
              <w:right w:val="single" w:sz="4" w:space="0" w:color="auto"/>
            </w:tcBorders>
            <w:shd w:val="clear" w:color="auto" w:fill="auto"/>
            <w:vAlign w:val="center"/>
          </w:tcPr>
          <w:p w14:paraId="0034DD00" w14:textId="77777777" w:rsidR="00A30967" w:rsidRPr="00001878" w:rsidRDefault="00A30967" w:rsidP="004342E0">
            <w:pPr>
              <w:spacing w:line="276" w:lineRule="auto"/>
              <w:rPr>
                <w:rFonts w:ascii="Arial" w:hAnsi="Arial"/>
                <w:sz w:val="20"/>
              </w:rPr>
            </w:pPr>
            <w:r w:rsidRPr="00001878">
              <w:rPr>
                <w:rFonts w:ascii="Arial" w:hAnsi="Arial"/>
                <w:sz w:val="20"/>
              </w:rPr>
              <w:t>EKW</w:t>
            </w:r>
          </w:p>
        </w:tc>
        <w:tc>
          <w:tcPr>
            <w:tcW w:w="5740" w:type="dxa"/>
            <w:tcBorders>
              <w:top w:val="nil"/>
              <w:left w:val="nil"/>
              <w:bottom w:val="single" w:sz="4" w:space="0" w:color="auto"/>
              <w:right w:val="single" w:sz="4" w:space="0" w:color="auto"/>
            </w:tcBorders>
            <w:shd w:val="clear" w:color="auto" w:fill="auto"/>
            <w:vAlign w:val="center"/>
          </w:tcPr>
          <w:p w14:paraId="070EF9C8" w14:textId="77777777" w:rsidR="00A30967" w:rsidRPr="00001878" w:rsidRDefault="00A30967" w:rsidP="004342E0">
            <w:pPr>
              <w:spacing w:line="276" w:lineRule="auto"/>
              <w:rPr>
                <w:rFonts w:ascii="Arial" w:hAnsi="Arial"/>
                <w:sz w:val="20"/>
              </w:rPr>
            </w:pPr>
            <w:r w:rsidRPr="00001878">
              <w:rPr>
                <w:rFonts w:ascii="Arial" w:hAnsi="Arial"/>
                <w:sz w:val="20"/>
              </w:rPr>
              <w:t>Elektroniczne Księgi Wieczyste</w:t>
            </w:r>
          </w:p>
        </w:tc>
      </w:tr>
      <w:tr w:rsidR="00A30967" w:rsidRPr="008C14EB" w14:paraId="4DA81684" w14:textId="77777777" w:rsidTr="00E1580B">
        <w:trPr>
          <w:cantSplit/>
          <w:trHeight w:val="76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301E04FA" w14:textId="77777777" w:rsidR="00A30967" w:rsidRPr="00001878" w:rsidRDefault="00A30967" w:rsidP="00E1580B">
            <w:pPr>
              <w:numPr>
                <w:ilvl w:val="0"/>
                <w:numId w:val="37"/>
              </w:numPr>
              <w:spacing w:line="276" w:lineRule="auto"/>
              <w:jc w:val="center"/>
              <w:rPr>
                <w:rFonts w:ascii="Arial" w:hAnsi="Arial"/>
                <w:sz w:val="20"/>
              </w:rPr>
            </w:pPr>
          </w:p>
        </w:tc>
        <w:tc>
          <w:tcPr>
            <w:tcW w:w="2500" w:type="dxa"/>
            <w:tcBorders>
              <w:top w:val="single" w:sz="4" w:space="0" w:color="auto"/>
              <w:left w:val="nil"/>
              <w:bottom w:val="single" w:sz="4" w:space="0" w:color="auto"/>
              <w:right w:val="single" w:sz="4" w:space="0" w:color="auto"/>
            </w:tcBorders>
            <w:shd w:val="clear" w:color="auto" w:fill="auto"/>
            <w:vAlign w:val="center"/>
          </w:tcPr>
          <w:p w14:paraId="0AB1BDD8" w14:textId="77777777" w:rsidR="00A30967" w:rsidRPr="00001878" w:rsidRDefault="00A30967" w:rsidP="004342E0">
            <w:pPr>
              <w:spacing w:line="276" w:lineRule="auto"/>
              <w:rPr>
                <w:rFonts w:ascii="Arial" w:hAnsi="Arial"/>
                <w:sz w:val="20"/>
              </w:rPr>
            </w:pPr>
            <w:r w:rsidRPr="00001878">
              <w:rPr>
                <w:rFonts w:ascii="Arial" w:hAnsi="Arial"/>
                <w:sz w:val="20"/>
              </w:rPr>
              <w:t>EPO</w:t>
            </w:r>
          </w:p>
        </w:tc>
        <w:tc>
          <w:tcPr>
            <w:tcW w:w="5740" w:type="dxa"/>
            <w:tcBorders>
              <w:top w:val="single" w:sz="4" w:space="0" w:color="auto"/>
              <w:left w:val="nil"/>
              <w:bottom w:val="single" w:sz="4" w:space="0" w:color="auto"/>
              <w:right w:val="single" w:sz="4" w:space="0" w:color="auto"/>
            </w:tcBorders>
            <w:shd w:val="clear" w:color="auto" w:fill="auto"/>
            <w:vAlign w:val="center"/>
          </w:tcPr>
          <w:p w14:paraId="5FCCC4D5" w14:textId="77777777" w:rsidR="00A30967" w:rsidRPr="00001878" w:rsidRDefault="00A30967" w:rsidP="004342E0">
            <w:pPr>
              <w:spacing w:line="276" w:lineRule="auto"/>
              <w:rPr>
                <w:rFonts w:ascii="Arial" w:hAnsi="Arial"/>
                <w:sz w:val="20"/>
              </w:rPr>
            </w:pPr>
            <w:r w:rsidRPr="00001878">
              <w:rPr>
                <w:rFonts w:ascii="Arial" w:hAnsi="Arial"/>
                <w:sz w:val="20"/>
              </w:rPr>
              <w:t>Elektroniczne poświadczenie odbioru, dla korespondencji doręczanej drogą tradycyjną</w:t>
            </w:r>
          </w:p>
        </w:tc>
      </w:tr>
      <w:tr w:rsidR="00A30967" w:rsidRPr="008C14EB" w14:paraId="3E653EB2" w14:textId="77777777" w:rsidTr="00E1580B">
        <w:trPr>
          <w:cantSplit/>
          <w:trHeight w:val="510"/>
        </w:trPr>
        <w:tc>
          <w:tcPr>
            <w:tcW w:w="960" w:type="dxa"/>
            <w:tcBorders>
              <w:top w:val="nil"/>
              <w:left w:val="single" w:sz="4" w:space="0" w:color="auto"/>
              <w:bottom w:val="single" w:sz="4" w:space="0" w:color="auto"/>
              <w:right w:val="single" w:sz="4" w:space="0" w:color="auto"/>
            </w:tcBorders>
            <w:shd w:val="clear" w:color="auto" w:fill="auto"/>
            <w:vAlign w:val="center"/>
          </w:tcPr>
          <w:p w14:paraId="44749873" w14:textId="77777777" w:rsidR="00A30967" w:rsidRPr="00001878" w:rsidRDefault="00A30967" w:rsidP="00E1580B">
            <w:pPr>
              <w:numPr>
                <w:ilvl w:val="0"/>
                <w:numId w:val="37"/>
              </w:numPr>
              <w:spacing w:line="276" w:lineRule="auto"/>
              <w:jc w:val="center"/>
              <w:rPr>
                <w:rFonts w:ascii="Arial" w:hAnsi="Arial"/>
                <w:sz w:val="20"/>
              </w:rPr>
            </w:pPr>
          </w:p>
        </w:tc>
        <w:tc>
          <w:tcPr>
            <w:tcW w:w="2500" w:type="dxa"/>
            <w:tcBorders>
              <w:top w:val="nil"/>
              <w:left w:val="nil"/>
              <w:bottom w:val="single" w:sz="4" w:space="0" w:color="auto"/>
              <w:right w:val="single" w:sz="4" w:space="0" w:color="auto"/>
            </w:tcBorders>
            <w:shd w:val="clear" w:color="auto" w:fill="auto"/>
            <w:vAlign w:val="center"/>
          </w:tcPr>
          <w:p w14:paraId="48094D17" w14:textId="47C58510" w:rsidR="00A30967" w:rsidRPr="00001878" w:rsidRDefault="001445C9" w:rsidP="004342E0">
            <w:pPr>
              <w:spacing w:line="276" w:lineRule="auto"/>
              <w:rPr>
                <w:rFonts w:ascii="Arial" w:hAnsi="Arial"/>
                <w:sz w:val="20"/>
              </w:rPr>
            </w:pPr>
            <w:r w:rsidRPr="00001878">
              <w:rPr>
                <w:rFonts w:ascii="Arial" w:hAnsi="Arial"/>
                <w:sz w:val="20"/>
              </w:rPr>
              <w:t>EPW</w:t>
            </w:r>
          </w:p>
        </w:tc>
        <w:tc>
          <w:tcPr>
            <w:tcW w:w="5740" w:type="dxa"/>
            <w:tcBorders>
              <w:top w:val="nil"/>
              <w:left w:val="nil"/>
              <w:bottom w:val="single" w:sz="4" w:space="0" w:color="auto"/>
              <w:right w:val="single" w:sz="4" w:space="0" w:color="auto"/>
            </w:tcBorders>
            <w:shd w:val="clear" w:color="auto" w:fill="auto"/>
            <w:vAlign w:val="center"/>
          </w:tcPr>
          <w:p w14:paraId="27DF58FA" w14:textId="278D7AFF" w:rsidR="00A30967" w:rsidRPr="00001878" w:rsidRDefault="003E3C35" w:rsidP="004342E0">
            <w:pPr>
              <w:spacing w:line="276" w:lineRule="auto"/>
              <w:rPr>
                <w:rFonts w:ascii="Arial" w:hAnsi="Arial"/>
                <w:sz w:val="20"/>
              </w:rPr>
            </w:pPr>
            <w:r w:rsidRPr="00001878">
              <w:rPr>
                <w:rFonts w:ascii="Arial" w:hAnsi="Arial"/>
                <w:sz w:val="20"/>
              </w:rPr>
              <w:t>E</w:t>
            </w:r>
            <w:r w:rsidR="00A30967" w:rsidRPr="00001878">
              <w:rPr>
                <w:rFonts w:ascii="Arial" w:hAnsi="Arial"/>
                <w:sz w:val="20"/>
              </w:rPr>
              <w:t xml:space="preserve">lektroniczne </w:t>
            </w:r>
            <w:r w:rsidRPr="00001878">
              <w:rPr>
                <w:rFonts w:ascii="Arial" w:hAnsi="Arial"/>
                <w:sz w:val="20"/>
              </w:rPr>
              <w:t>P</w:t>
            </w:r>
            <w:r w:rsidR="00A30967" w:rsidRPr="00001878">
              <w:rPr>
                <w:rFonts w:ascii="Arial" w:hAnsi="Arial"/>
                <w:sz w:val="20"/>
              </w:rPr>
              <w:t xml:space="preserve">ostępowanie </w:t>
            </w:r>
            <w:r w:rsidRPr="00001878">
              <w:rPr>
                <w:rFonts w:ascii="Arial" w:hAnsi="Arial"/>
                <w:sz w:val="20"/>
              </w:rPr>
              <w:t>W</w:t>
            </w:r>
            <w:r w:rsidR="00A30967" w:rsidRPr="00001878">
              <w:rPr>
                <w:rFonts w:ascii="Arial" w:hAnsi="Arial"/>
                <w:sz w:val="20"/>
              </w:rPr>
              <w:t>ieczystoksięgowe</w:t>
            </w:r>
          </w:p>
        </w:tc>
      </w:tr>
      <w:tr w:rsidR="00A30967" w:rsidRPr="008C14EB" w14:paraId="2150BB99" w14:textId="77777777" w:rsidTr="00E1580B">
        <w:trPr>
          <w:cantSplit/>
          <w:trHeight w:val="510"/>
        </w:trPr>
        <w:tc>
          <w:tcPr>
            <w:tcW w:w="960" w:type="dxa"/>
            <w:tcBorders>
              <w:top w:val="nil"/>
              <w:left w:val="single" w:sz="4" w:space="0" w:color="auto"/>
              <w:bottom w:val="single" w:sz="4" w:space="0" w:color="auto"/>
              <w:right w:val="single" w:sz="4" w:space="0" w:color="auto"/>
            </w:tcBorders>
            <w:shd w:val="clear" w:color="auto" w:fill="auto"/>
            <w:vAlign w:val="center"/>
          </w:tcPr>
          <w:p w14:paraId="4D22FE44" w14:textId="77777777" w:rsidR="00A30967" w:rsidRPr="00001878" w:rsidRDefault="00A30967" w:rsidP="00E1580B">
            <w:pPr>
              <w:numPr>
                <w:ilvl w:val="0"/>
                <w:numId w:val="37"/>
              </w:numPr>
              <w:spacing w:line="276" w:lineRule="auto"/>
              <w:jc w:val="center"/>
              <w:rPr>
                <w:rFonts w:ascii="Arial" w:hAnsi="Arial"/>
                <w:sz w:val="20"/>
              </w:rPr>
            </w:pPr>
          </w:p>
        </w:tc>
        <w:tc>
          <w:tcPr>
            <w:tcW w:w="2500" w:type="dxa"/>
            <w:tcBorders>
              <w:top w:val="nil"/>
              <w:left w:val="nil"/>
              <w:bottom w:val="single" w:sz="4" w:space="0" w:color="auto"/>
              <w:right w:val="single" w:sz="4" w:space="0" w:color="auto"/>
            </w:tcBorders>
            <w:shd w:val="clear" w:color="auto" w:fill="auto"/>
            <w:vAlign w:val="center"/>
          </w:tcPr>
          <w:p w14:paraId="52815B1B" w14:textId="77777777" w:rsidR="00A30967" w:rsidRPr="00001878" w:rsidRDefault="00A30967" w:rsidP="004342E0">
            <w:pPr>
              <w:spacing w:line="276" w:lineRule="auto"/>
              <w:rPr>
                <w:rFonts w:ascii="Arial" w:hAnsi="Arial"/>
                <w:sz w:val="20"/>
              </w:rPr>
            </w:pPr>
            <w:r w:rsidRPr="00001878">
              <w:rPr>
                <w:rFonts w:ascii="Arial" w:hAnsi="Arial"/>
                <w:sz w:val="20"/>
              </w:rPr>
              <w:t>KW</w:t>
            </w:r>
          </w:p>
        </w:tc>
        <w:tc>
          <w:tcPr>
            <w:tcW w:w="5740" w:type="dxa"/>
            <w:tcBorders>
              <w:top w:val="nil"/>
              <w:left w:val="nil"/>
              <w:bottom w:val="single" w:sz="4" w:space="0" w:color="auto"/>
              <w:right w:val="single" w:sz="4" w:space="0" w:color="auto"/>
            </w:tcBorders>
            <w:shd w:val="clear" w:color="auto" w:fill="auto"/>
            <w:vAlign w:val="center"/>
          </w:tcPr>
          <w:p w14:paraId="479103EF" w14:textId="77777777" w:rsidR="00A30967" w:rsidRPr="00001878" w:rsidRDefault="00A30967" w:rsidP="004342E0">
            <w:pPr>
              <w:spacing w:line="276" w:lineRule="auto"/>
              <w:rPr>
                <w:rFonts w:ascii="Arial" w:hAnsi="Arial"/>
                <w:sz w:val="20"/>
              </w:rPr>
            </w:pPr>
            <w:r w:rsidRPr="00001878">
              <w:rPr>
                <w:rFonts w:ascii="Arial" w:hAnsi="Arial"/>
                <w:sz w:val="20"/>
              </w:rPr>
              <w:t>Księga Wieczysta</w:t>
            </w:r>
          </w:p>
        </w:tc>
      </w:tr>
      <w:tr w:rsidR="00A30967" w:rsidRPr="008C14EB" w14:paraId="3289AB99" w14:textId="77777777" w:rsidTr="00E1580B">
        <w:trPr>
          <w:cantSplit/>
          <w:trHeight w:val="514"/>
        </w:trPr>
        <w:tc>
          <w:tcPr>
            <w:tcW w:w="960" w:type="dxa"/>
            <w:tcBorders>
              <w:top w:val="nil"/>
              <w:left w:val="single" w:sz="4" w:space="0" w:color="auto"/>
              <w:bottom w:val="single" w:sz="4" w:space="0" w:color="auto"/>
              <w:right w:val="single" w:sz="4" w:space="0" w:color="auto"/>
            </w:tcBorders>
            <w:shd w:val="clear" w:color="auto" w:fill="auto"/>
            <w:vAlign w:val="center"/>
          </w:tcPr>
          <w:p w14:paraId="313992E8" w14:textId="77777777" w:rsidR="00A30967" w:rsidRPr="00001878" w:rsidRDefault="00A30967" w:rsidP="00E1580B">
            <w:pPr>
              <w:numPr>
                <w:ilvl w:val="0"/>
                <w:numId w:val="37"/>
              </w:numPr>
              <w:spacing w:line="276" w:lineRule="auto"/>
              <w:jc w:val="center"/>
              <w:rPr>
                <w:rFonts w:ascii="Arial" w:hAnsi="Arial"/>
                <w:sz w:val="20"/>
              </w:rPr>
            </w:pPr>
          </w:p>
        </w:tc>
        <w:tc>
          <w:tcPr>
            <w:tcW w:w="2500" w:type="dxa"/>
            <w:tcBorders>
              <w:top w:val="nil"/>
              <w:left w:val="nil"/>
              <w:bottom w:val="single" w:sz="4" w:space="0" w:color="auto"/>
              <w:right w:val="single" w:sz="4" w:space="0" w:color="auto"/>
            </w:tcBorders>
            <w:shd w:val="clear" w:color="auto" w:fill="auto"/>
            <w:vAlign w:val="center"/>
            <w:hideMark/>
          </w:tcPr>
          <w:p w14:paraId="08C59C36" w14:textId="77777777" w:rsidR="00A30967" w:rsidRPr="00001878" w:rsidRDefault="00A30967" w:rsidP="004342E0">
            <w:pPr>
              <w:spacing w:line="276" w:lineRule="auto"/>
              <w:rPr>
                <w:rFonts w:ascii="Arial" w:hAnsi="Arial"/>
                <w:sz w:val="20"/>
              </w:rPr>
            </w:pPr>
            <w:r w:rsidRPr="00001878">
              <w:rPr>
                <w:rFonts w:ascii="Arial" w:hAnsi="Arial"/>
                <w:sz w:val="20"/>
              </w:rPr>
              <w:t>LBDKW</w:t>
            </w:r>
          </w:p>
        </w:tc>
        <w:tc>
          <w:tcPr>
            <w:tcW w:w="5740" w:type="dxa"/>
            <w:tcBorders>
              <w:top w:val="nil"/>
              <w:left w:val="nil"/>
              <w:bottom w:val="single" w:sz="4" w:space="0" w:color="auto"/>
              <w:right w:val="single" w:sz="4" w:space="0" w:color="auto"/>
            </w:tcBorders>
            <w:shd w:val="clear" w:color="auto" w:fill="auto"/>
            <w:vAlign w:val="center"/>
            <w:hideMark/>
          </w:tcPr>
          <w:p w14:paraId="20067380" w14:textId="77777777" w:rsidR="00A30967" w:rsidRPr="00001878" w:rsidRDefault="00A30967" w:rsidP="004342E0">
            <w:pPr>
              <w:spacing w:line="276" w:lineRule="auto"/>
              <w:rPr>
                <w:rFonts w:ascii="Arial" w:hAnsi="Arial"/>
                <w:sz w:val="20"/>
              </w:rPr>
            </w:pPr>
            <w:r w:rsidRPr="00001878">
              <w:rPr>
                <w:rFonts w:ascii="Arial" w:hAnsi="Arial"/>
                <w:sz w:val="20"/>
              </w:rPr>
              <w:t>Lokalna Baza Danych Ksiąg Wieczystych w WKW</w:t>
            </w:r>
          </w:p>
        </w:tc>
      </w:tr>
      <w:tr w:rsidR="00A30967" w:rsidRPr="008C14EB" w14:paraId="39F14AB7" w14:textId="77777777" w:rsidTr="00E1580B">
        <w:trPr>
          <w:cantSplit/>
          <w:trHeight w:val="510"/>
        </w:trPr>
        <w:tc>
          <w:tcPr>
            <w:tcW w:w="960" w:type="dxa"/>
            <w:tcBorders>
              <w:top w:val="nil"/>
              <w:left w:val="single" w:sz="4" w:space="0" w:color="auto"/>
              <w:bottom w:val="single" w:sz="4" w:space="0" w:color="auto"/>
              <w:right w:val="single" w:sz="4" w:space="0" w:color="auto"/>
            </w:tcBorders>
            <w:shd w:val="clear" w:color="auto" w:fill="auto"/>
            <w:vAlign w:val="center"/>
          </w:tcPr>
          <w:p w14:paraId="6688EBF7" w14:textId="77777777" w:rsidR="00A30967" w:rsidRPr="00001878" w:rsidRDefault="00A30967" w:rsidP="00E1580B">
            <w:pPr>
              <w:numPr>
                <w:ilvl w:val="0"/>
                <w:numId w:val="37"/>
              </w:numPr>
              <w:spacing w:line="276" w:lineRule="auto"/>
              <w:jc w:val="center"/>
              <w:rPr>
                <w:rFonts w:ascii="Arial" w:hAnsi="Arial"/>
                <w:sz w:val="20"/>
              </w:rPr>
            </w:pPr>
          </w:p>
        </w:tc>
        <w:tc>
          <w:tcPr>
            <w:tcW w:w="2500" w:type="dxa"/>
            <w:tcBorders>
              <w:top w:val="nil"/>
              <w:left w:val="nil"/>
              <w:bottom w:val="single" w:sz="4" w:space="0" w:color="auto"/>
              <w:right w:val="single" w:sz="4" w:space="0" w:color="auto"/>
            </w:tcBorders>
            <w:shd w:val="clear" w:color="auto" w:fill="auto"/>
            <w:vAlign w:val="center"/>
          </w:tcPr>
          <w:p w14:paraId="2DD14556" w14:textId="77777777" w:rsidR="00A30967" w:rsidRPr="00001878" w:rsidRDefault="00A30967" w:rsidP="004342E0">
            <w:pPr>
              <w:spacing w:line="276" w:lineRule="auto"/>
              <w:rPr>
                <w:rFonts w:ascii="Arial" w:hAnsi="Arial"/>
                <w:sz w:val="20"/>
              </w:rPr>
            </w:pPr>
            <w:r w:rsidRPr="00001878">
              <w:rPr>
                <w:rFonts w:ascii="Arial" w:hAnsi="Arial"/>
                <w:sz w:val="20"/>
              </w:rPr>
              <w:t>MS</w:t>
            </w:r>
          </w:p>
        </w:tc>
        <w:tc>
          <w:tcPr>
            <w:tcW w:w="5740" w:type="dxa"/>
            <w:tcBorders>
              <w:top w:val="nil"/>
              <w:left w:val="nil"/>
              <w:bottom w:val="single" w:sz="4" w:space="0" w:color="auto"/>
              <w:right w:val="single" w:sz="4" w:space="0" w:color="auto"/>
            </w:tcBorders>
            <w:shd w:val="clear" w:color="auto" w:fill="auto"/>
            <w:vAlign w:val="center"/>
          </w:tcPr>
          <w:p w14:paraId="505DCF94" w14:textId="77777777" w:rsidR="00A30967" w:rsidRPr="00001878" w:rsidRDefault="00A30967" w:rsidP="004342E0">
            <w:pPr>
              <w:spacing w:line="276" w:lineRule="auto"/>
              <w:rPr>
                <w:rFonts w:ascii="Arial" w:hAnsi="Arial"/>
                <w:sz w:val="20"/>
              </w:rPr>
            </w:pPr>
            <w:r w:rsidRPr="00001878">
              <w:rPr>
                <w:rFonts w:ascii="Arial" w:hAnsi="Arial"/>
                <w:sz w:val="20"/>
              </w:rPr>
              <w:t>Ministerstwo Sprawiedliwości</w:t>
            </w:r>
          </w:p>
        </w:tc>
      </w:tr>
      <w:tr w:rsidR="00A30967" w:rsidRPr="008C14EB" w14:paraId="36CE6493" w14:textId="77777777" w:rsidTr="00E1580B">
        <w:trPr>
          <w:cantSplit/>
          <w:trHeight w:val="510"/>
        </w:trPr>
        <w:tc>
          <w:tcPr>
            <w:tcW w:w="960" w:type="dxa"/>
            <w:tcBorders>
              <w:top w:val="nil"/>
              <w:left w:val="single" w:sz="4" w:space="0" w:color="auto"/>
              <w:bottom w:val="single" w:sz="4" w:space="0" w:color="auto"/>
              <w:right w:val="single" w:sz="4" w:space="0" w:color="auto"/>
            </w:tcBorders>
            <w:shd w:val="clear" w:color="auto" w:fill="auto"/>
            <w:vAlign w:val="center"/>
          </w:tcPr>
          <w:p w14:paraId="78CC222C" w14:textId="77777777" w:rsidR="00A30967" w:rsidRPr="00001878" w:rsidRDefault="00A30967" w:rsidP="00E1580B">
            <w:pPr>
              <w:numPr>
                <w:ilvl w:val="0"/>
                <w:numId w:val="37"/>
              </w:numPr>
              <w:spacing w:line="276" w:lineRule="auto"/>
              <w:jc w:val="center"/>
              <w:rPr>
                <w:rFonts w:ascii="Arial" w:hAnsi="Arial"/>
                <w:sz w:val="20"/>
              </w:rPr>
            </w:pPr>
          </w:p>
        </w:tc>
        <w:tc>
          <w:tcPr>
            <w:tcW w:w="2500" w:type="dxa"/>
            <w:tcBorders>
              <w:top w:val="nil"/>
              <w:left w:val="nil"/>
              <w:bottom w:val="single" w:sz="4" w:space="0" w:color="auto"/>
              <w:right w:val="single" w:sz="4" w:space="0" w:color="auto"/>
            </w:tcBorders>
            <w:shd w:val="clear" w:color="auto" w:fill="auto"/>
            <w:vAlign w:val="center"/>
          </w:tcPr>
          <w:p w14:paraId="4A47EE11" w14:textId="77777777" w:rsidR="00A30967" w:rsidRPr="00001878" w:rsidRDefault="00A30967" w:rsidP="004342E0">
            <w:pPr>
              <w:spacing w:line="276" w:lineRule="auto"/>
              <w:rPr>
                <w:rFonts w:ascii="Arial" w:hAnsi="Arial"/>
                <w:sz w:val="20"/>
              </w:rPr>
            </w:pPr>
            <w:r w:rsidRPr="00001878">
              <w:rPr>
                <w:rFonts w:ascii="Arial" w:hAnsi="Arial"/>
                <w:sz w:val="20"/>
              </w:rPr>
              <w:t>POPD</w:t>
            </w:r>
          </w:p>
        </w:tc>
        <w:tc>
          <w:tcPr>
            <w:tcW w:w="5740" w:type="dxa"/>
            <w:tcBorders>
              <w:top w:val="nil"/>
              <w:left w:val="nil"/>
              <w:bottom w:val="single" w:sz="4" w:space="0" w:color="auto"/>
              <w:right w:val="single" w:sz="4" w:space="0" w:color="auto"/>
            </w:tcBorders>
            <w:shd w:val="clear" w:color="auto" w:fill="auto"/>
            <w:vAlign w:val="center"/>
          </w:tcPr>
          <w:p w14:paraId="4484D439" w14:textId="77777777" w:rsidR="00A30967" w:rsidRPr="00001878" w:rsidRDefault="00A30967" w:rsidP="004342E0">
            <w:pPr>
              <w:spacing w:line="276" w:lineRule="auto"/>
              <w:rPr>
                <w:rFonts w:ascii="Arial" w:hAnsi="Arial"/>
                <w:sz w:val="20"/>
              </w:rPr>
            </w:pPr>
            <w:r w:rsidRPr="00001878">
              <w:rPr>
                <w:rFonts w:ascii="Arial" w:hAnsi="Arial"/>
                <w:sz w:val="20"/>
              </w:rPr>
              <w:t>Podstawowy Ośrodek Przetwarzania Danych</w:t>
            </w:r>
          </w:p>
        </w:tc>
      </w:tr>
      <w:tr w:rsidR="00A30967" w:rsidRPr="008C14EB" w14:paraId="031B6671" w14:textId="77777777" w:rsidTr="00E1580B">
        <w:trPr>
          <w:cantSplit/>
          <w:trHeight w:val="509"/>
        </w:trPr>
        <w:tc>
          <w:tcPr>
            <w:tcW w:w="960" w:type="dxa"/>
            <w:tcBorders>
              <w:top w:val="nil"/>
              <w:left w:val="single" w:sz="4" w:space="0" w:color="auto"/>
              <w:bottom w:val="single" w:sz="4" w:space="0" w:color="auto"/>
              <w:right w:val="single" w:sz="4" w:space="0" w:color="auto"/>
            </w:tcBorders>
            <w:shd w:val="clear" w:color="auto" w:fill="auto"/>
            <w:vAlign w:val="center"/>
          </w:tcPr>
          <w:p w14:paraId="26F53B63" w14:textId="77777777" w:rsidR="00A30967" w:rsidRPr="00001878" w:rsidRDefault="00A30967" w:rsidP="00E1580B">
            <w:pPr>
              <w:numPr>
                <w:ilvl w:val="0"/>
                <w:numId w:val="37"/>
              </w:numPr>
              <w:spacing w:line="276" w:lineRule="auto"/>
              <w:jc w:val="center"/>
              <w:rPr>
                <w:rFonts w:ascii="Arial" w:hAnsi="Arial"/>
                <w:sz w:val="20"/>
              </w:rPr>
            </w:pPr>
          </w:p>
        </w:tc>
        <w:tc>
          <w:tcPr>
            <w:tcW w:w="2500" w:type="dxa"/>
            <w:tcBorders>
              <w:top w:val="nil"/>
              <w:left w:val="nil"/>
              <w:bottom w:val="single" w:sz="4" w:space="0" w:color="auto"/>
              <w:right w:val="single" w:sz="4" w:space="0" w:color="auto"/>
            </w:tcBorders>
            <w:shd w:val="clear" w:color="auto" w:fill="auto"/>
            <w:vAlign w:val="center"/>
          </w:tcPr>
          <w:p w14:paraId="28F41298" w14:textId="77777777" w:rsidR="00A30967" w:rsidRPr="00001878" w:rsidRDefault="00A30967" w:rsidP="004342E0">
            <w:pPr>
              <w:spacing w:line="276" w:lineRule="auto"/>
              <w:rPr>
                <w:rFonts w:ascii="Arial" w:hAnsi="Arial"/>
                <w:sz w:val="20"/>
              </w:rPr>
            </w:pPr>
            <w:r w:rsidRPr="00001878">
              <w:rPr>
                <w:rFonts w:ascii="Arial" w:hAnsi="Arial"/>
                <w:sz w:val="20"/>
              </w:rPr>
              <w:t>REP.C.</w:t>
            </w:r>
          </w:p>
        </w:tc>
        <w:tc>
          <w:tcPr>
            <w:tcW w:w="5740" w:type="dxa"/>
            <w:tcBorders>
              <w:top w:val="nil"/>
              <w:left w:val="nil"/>
              <w:bottom w:val="single" w:sz="4" w:space="0" w:color="auto"/>
              <w:right w:val="single" w:sz="4" w:space="0" w:color="auto"/>
            </w:tcBorders>
            <w:shd w:val="clear" w:color="auto" w:fill="auto"/>
            <w:vAlign w:val="center"/>
          </w:tcPr>
          <w:p w14:paraId="367A0B97" w14:textId="77777777" w:rsidR="00A30967" w:rsidRPr="00001878" w:rsidRDefault="00A30967" w:rsidP="004342E0">
            <w:pPr>
              <w:spacing w:line="276" w:lineRule="auto"/>
              <w:rPr>
                <w:rFonts w:ascii="Arial" w:hAnsi="Arial"/>
                <w:sz w:val="20"/>
              </w:rPr>
            </w:pPr>
            <w:r w:rsidRPr="00001878">
              <w:rPr>
                <w:rFonts w:ascii="Arial" w:hAnsi="Arial"/>
                <w:sz w:val="20"/>
              </w:rPr>
              <w:t>Centralne Repertorium Wniosków Elektronicznych</w:t>
            </w:r>
          </w:p>
        </w:tc>
      </w:tr>
      <w:tr w:rsidR="00A30967" w:rsidRPr="008C14EB" w14:paraId="52F3897B" w14:textId="77777777" w:rsidTr="00E1580B">
        <w:trPr>
          <w:cantSplit/>
          <w:trHeight w:val="76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4D35B492" w14:textId="77777777" w:rsidR="00A30967" w:rsidRPr="00001878" w:rsidRDefault="00A30967" w:rsidP="00E1580B">
            <w:pPr>
              <w:numPr>
                <w:ilvl w:val="0"/>
                <w:numId w:val="37"/>
              </w:numPr>
              <w:spacing w:line="276" w:lineRule="auto"/>
              <w:jc w:val="center"/>
              <w:rPr>
                <w:rFonts w:ascii="Arial" w:hAnsi="Arial"/>
                <w:sz w:val="20"/>
              </w:rPr>
            </w:pPr>
          </w:p>
        </w:tc>
        <w:tc>
          <w:tcPr>
            <w:tcW w:w="2500" w:type="dxa"/>
            <w:tcBorders>
              <w:top w:val="single" w:sz="4" w:space="0" w:color="auto"/>
              <w:left w:val="nil"/>
              <w:bottom w:val="single" w:sz="4" w:space="0" w:color="auto"/>
              <w:right w:val="single" w:sz="4" w:space="0" w:color="auto"/>
            </w:tcBorders>
            <w:shd w:val="clear" w:color="auto" w:fill="auto"/>
            <w:vAlign w:val="center"/>
          </w:tcPr>
          <w:p w14:paraId="205D35BC" w14:textId="77777777" w:rsidR="00A30967" w:rsidRPr="00001878" w:rsidRDefault="00A30967" w:rsidP="004342E0">
            <w:pPr>
              <w:spacing w:line="276" w:lineRule="auto"/>
              <w:rPr>
                <w:rFonts w:ascii="Arial" w:hAnsi="Arial"/>
                <w:sz w:val="20"/>
              </w:rPr>
            </w:pPr>
            <w:r w:rsidRPr="00001878">
              <w:rPr>
                <w:rFonts w:ascii="Arial" w:hAnsi="Arial"/>
                <w:sz w:val="20"/>
              </w:rPr>
              <w:t>Silnik Wpisów</w:t>
            </w:r>
          </w:p>
        </w:tc>
        <w:tc>
          <w:tcPr>
            <w:tcW w:w="5740" w:type="dxa"/>
            <w:tcBorders>
              <w:top w:val="single" w:sz="4" w:space="0" w:color="auto"/>
              <w:left w:val="nil"/>
              <w:bottom w:val="single" w:sz="4" w:space="0" w:color="auto"/>
              <w:right w:val="single" w:sz="4" w:space="0" w:color="auto"/>
            </w:tcBorders>
            <w:shd w:val="clear" w:color="auto" w:fill="auto"/>
            <w:vAlign w:val="center"/>
          </w:tcPr>
          <w:p w14:paraId="32E33EF8" w14:textId="77777777" w:rsidR="00A30967" w:rsidRPr="00001878" w:rsidRDefault="00A30967" w:rsidP="004342E0">
            <w:pPr>
              <w:spacing w:line="276" w:lineRule="auto"/>
              <w:rPr>
                <w:rFonts w:ascii="Arial" w:hAnsi="Arial"/>
                <w:sz w:val="20"/>
              </w:rPr>
            </w:pPr>
            <w:r w:rsidRPr="00001878">
              <w:rPr>
                <w:rFonts w:ascii="Arial" w:hAnsi="Arial"/>
                <w:sz w:val="20"/>
              </w:rPr>
              <w:t>Centralne Oprogramowanie odpowiadające za wpisy do CBDKW</w:t>
            </w:r>
          </w:p>
        </w:tc>
      </w:tr>
      <w:tr w:rsidR="00A30967" w:rsidRPr="008C14EB" w14:paraId="4B42079B" w14:textId="77777777" w:rsidTr="00E1580B">
        <w:trPr>
          <w:cantSplit/>
          <w:trHeight w:val="76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3EE2845" w14:textId="77777777" w:rsidR="00A30967" w:rsidRPr="00001878" w:rsidRDefault="00A30967" w:rsidP="00E1580B">
            <w:pPr>
              <w:numPr>
                <w:ilvl w:val="0"/>
                <w:numId w:val="37"/>
              </w:numPr>
              <w:spacing w:line="276" w:lineRule="auto"/>
              <w:jc w:val="center"/>
              <w:rPr>
                <w:rFonts w:ascii="Arial" w:hAnsi="Arial"/>
                <w:sz w:val="20"/>
              </w:rPr>
            </w:pPr>
          </w:p>
        </w:tc>
        <w:tc>
          <w:tcPr>
            <w:tcW w:w="2500" w:type="dxa"/>
            <w:tcBorders>
              <w:top w:val="single" w:sz="4" w:space="0" w:color="auto"/>
              <w:left w:val="nil"/>
              <w:bottom w:val="single" w:sz="4" w:space="0" w:color="auto"/>
              <w:right w:val="single" w:sz="4" w:space="0" w:color="auto"/>
            </w:tcBorders>
            <w:shd w:val="clear" w:color="auto" w:fill="auto"/>
            <w:vAlign w:val="center"/>
          </w:tcPr>
          <w:p w14:paraId="428BD12F" w14:textId="77777777" w:rsidR="00A30967" w:rsidRPr="00001878" w:rsidRDefault="00A30967" w:rsidP="004342E0">
            <w:pPr>
              <w:spacing w:line="276" w:lineRule="auto"/>
              <w:rPr>
                <w:rFonts w:ascii="Arial" w:hAnsi="Arial"/>
                <w:sz w:val="20"/>
              </w:rPr>
            </w:pPr>
            <w:r w:rsidRPr="00001878">
              <w:rPr>
                <w:rFonts w:ascii="Arial" w:hAnsi="Arial"/>
                <w:sz w:val="20"/>
              </w:rPr>
              <w:t>SOP</w:t>
            </w:r>
          </w:p>
        </w:tc>
        <w:tc>
          <w:tcPr>
            <w:tcW w:w="5740" w:type="dxa"/>
            <w:tcBorders>
              <w:top w:val="single" w:sz="4" w:space="0" w:color="auto"/>
              <w:left w:val="nil"/>
              <w:bottom w:val="single" w:sz="4" w:space="0" w:color="auto"/>
              <w:right w:val="single" w:sz="4" w:space="0" w:color="auto"/>
            </w:tcBorders>
            <w:shd w:val="clear" w:color="auto" w:fill="auto"/>
            <w:vAlign w:val="center"/>
          </w:tcPr>
          <w:p w14:paraId="08E4C40E" w14:textId="77777777" w:rsidR="00A30967" w:rsidRPr="00001878" w:rsidRDefault="00A30967" w:rsidP="004342E0">
            <w:pPr>
              <w:spacing w:line="276" w:lineRule="auto"/>
              <w:rPr>
                <w:rFonts w:ascii="Arial" w:hAnsi="Arial"/>
                <w:sz w:val="20"/>
              </w:rPr>
            </w:pPr>
            <w:r w:rsidRPr="00001878">
              <w:rPr>
                <w:rFonts w:ascii="Arial" w:hAnsi="Arial"/>
                <w:sz w:val="20"/>
              </w:rPr>
              <w:t>System Obsługi Poczty, wykorzystywany moduł pośredniczący pomiędzy aplikacjami obsługującym biura podawcze w sądach, a systemami operatorów pocztowych</w:t>
            </w:r>
          </w:p>
        </w:tc>
      </w:tr>
      <w:tr w:rsidR="00A30967" w:rsidRPr="008C14EB" w14:paraId="687FC8F2" w14:textId="77777777" w:rsidTr="00E1580B">
        <w:trPr>
          <w:cantSplit/>
          <w:trHeight w:val="510"/>
        </w:trPr>
        <w:tc>
          <w:tcPr>
            <w:tcW w:w="960" w:type="dxa"/>
            <w:tcBorders>
              <w:top w:val="nil"/>
              <w:left w:val="single" w:sz="4" w:space="0" w:color="auto"/>
              <w:bottom w:val="single" w:sz="4" w:space="0" w:color="auto"/>
              <w:right w:val="single" w:sz="4" w:space="0" w:color="auto"/>
            </w:tcBorders>
            <w:shd w:val="clear" w:color="auto" w:fill="auto"/>
            <w:vAlign w:val="center"/>
          </w:tcPr>
          <w:p w14:paraId="3F2A99D4" w14:textId="77777777" w:rsidR="00A30967" w:rsidRPr="00001878" w:rsidRDefault="00A30967" w:rsidP="00E1580B">
            <w:pPr>
              <w:numPr>
                <w:ilvl w:val="0"/>
                <w:numId w:val="37"/>
              </w:numPr>
              <w:spacing w:line="276" w:lineRule="auto"/>
              <w:jc w:val="center"/>
              <w:rPr>
                <w:rFonts w:ascii="Arial" w:hAnsi="Arial"/>
                <w:sz w:val="20"/>
              </w:rPr>
            </w:pPr>
          </w:p>
        </w:tc>
        <w:tc>
          <w:tcPr>
            <w:tcW w:w="2500" w:type="dxa"/>
            <w:tcBorders>
              <w:top w:val="nil"/>
              <w:left w:val="nil"/>
              <w:bottom w:val="single" w:sz="4" w:space="0" w:color="auto"/>
              <w:right w:val="single" w:sz="4" w:space="0" w:color="auto"/>
            </w:tcBorders>
            <w:shd w:val="clear" w:color="auto" w:fill="auto"/>
            <w:vAlign w:val="center"/>
            <w:hideMark/>
          </w:tcPr>
          <w:p w14:paraId="605C2FA8" w14:textId="77777777" w:rsidR="00A30967" w:rsidRPr="00001878" w:rsidRDefault="00A30967" w:rsidP="004342E0">
            <w:pPr>
              <w:spacing w:line="276" w:lineRule="auto"/>
              <w:rPr>
                <w:rFonts w:ascii="Arial" w:hAnsi="Arial"/>
                <w:sz w:val="20"/>
              </w:rPr>
            </w:pPr>
            <w:r w:rsidRPr="00001878">
              <w:rPr>
                <w:rFonts w:ascii="Arial" w:hAnsi="Arial"/>
                <w:sz w:val="20"/>
              </w:rPr>
              <w:t>SOWKW</w:t>
            </w:r>
          </w:p>
        </w:tc>
        <w:tc>
          <w:tcPr>
            <w:tcW w:w="5740" w:type="dxa"/>
            <w:tcBorders>
              <w:top w:val="nil"/>
              <w:left w:val="nil"/>
              <w:bottom w:val="single" w:sz="4" w:space="0" w:color="auto"/>
              <w:right w:val="single" w:sz="4" w:space="0" w:color="auto"/>
            </w:tcBorders>
            <w:shd w:val="clear" w:color="auto" w:fill="auto"/>
            <w:vAlign w:val="center"/>
            <w:hideMark/>
          </w:tcPr>
          <w:p w14:paraId="4B9D3179" w14:textId="77777777" w:rsidR="00A30967" w:rsidRPr="00001878" w:rsidRDefault="00A30967" w:rsidP="004342E0">
            <w:pPr>
              <w:spacing w:line="276" w:lineRule="auto"/>
              <w:rPr>
                <w:rFonts w:ascii="Arial" w:hAnsi="Arial"/>
                <w:sz w:val="20"/>
              </w:rPr>
            </w:pPr>
            <w:r w:rsidRPr="00001878">
              <w:rPr>
                <w:rFonts w:ascii="Arial" w:hAnsi="Arial"/>
                <w:sz w:val="20"/>
              </w:rPr>
              <w:t>System Obsługi Wydziału Ksiąg Wieczystych</w:t>
            </w:r>
          </w:p>
        </w:tc>
      </w:tr>
      <w:tr w:rsidR="00A30967" w:rsidRPr="008C14EB" w14:paraId="0732FFFD" w14:textId="77777777" w:rsidTr="00E1580B">
        <w:trPr>
          <w:cantSplit/>
          <w:trHeight w:val="517"/>
        </w:trPr>
        <w:tc>
          <w:tcPr>
            <w:tcW w:w="960" w:type="dxa"/>
            <w:tcBorders>
              <w:top w:val="nil"/>
              <w:left w:val="single" w:sz="4" w:space="0" w:color="auto"/>
              <w:bottom w:val="single" w:sz="4" w:space="0" w:color="auto"/>
              <w:right w:val="single" w:sz="4" w:space="0" w:color="auto"/>
            </w:tcBorders>
            <w:shd w:val="clear" w:color="auto" w:fill="auto"/>
            <w:vAlign w:val="center"/>
          </w:tcPr>
          <w:p w14:paraId="094CCB87" w14:textId="77777777" w:rsidR="00A30967" w:rsidRPr="00001878" w:rsidRDefault="00A30967" w:rsidP="00E1580B">
            <w:pPr>
              <w:numPr>
                <w:ilvl w:val="0"/>
                <w:numId w:val="37"/>
              </w:numPr>
              <w:spacing w:line="276" w:lineRule="auto"/>
              <w:jc w:val="center"/>
              <w:rPr>
                <w:rFonts w:ascii="Arial" w:hAnsi="Arial"/>
                <w:sz w:val="20"/>
              </w:rPr>
            </w:pPr>
          </w:p>
        </w:tc>
        <w:tc>
          <w:tcPr>
            <w:tcW w:w="2500" w:type="dxa"/>
            <w:tcBorders>
              <w:top w:val="nil"/>
              <w:left w:val="nil"/>
              <w:bottom w:val="single" w:sz="4" w:space="0" w:color="auto"/>
              <w:right w:val="single" w:sz="4" w:space="0" w:color="auto"/>
            </w:tcBorders>
            <w:shd w:val="clear" w:color="auto" w:fill="auto"/>
            <w:vAlign w:val="center"/>
            <w:hideMark/>
          </w:tcPr>
          <w:p w14:paraId="6228A4D3" w14:textId="77777777" w:rsidR="00A30967" w:rsidRPr="00001878" w:rsidRDefault="00A30967" w:rsidP="004342E0">
            <w:pPr>
              <w:spacing w:line="276" w:lineRule="auto"/>
              <w:rPr>
                <w:rFonts w:ascii="Arial" w:hAnsi="Arial"/>
                <w:sz w:val="20"/>
              </w:rPr>
            </w:pPr>
            <w:r w:rsidRPr="00001878">
              <w:rPr>
                <w:rFonts w:ascii="Arial" w:hAnsi="Arial"/>
                <w:sz w:val="20"/>
              </w:rPr>
              <w:t>SWKW</w:t>
            </w:r>
          </w:p>
        </w:tc>
        <w:tc>
          <w:tcPr>
            <w:tcW w:w="5740" w:type="dxa"/>
            <w:tcBorders>
              <w:top w:val="nil"/>
              <w:left w:val="nil"/>
              <w:bottom w:val="single" w:sz="4" w:space="0" w:color="auto"/>
              <w:right w:val="single" w:sz="4" w:space="0" w:color="auto"/>
            </w:tcBorders>
            <w:shd w:val="clear" w:color="auto" w:fill="auto"/>
            <w:vAlign w:val="center"/>
            <w:hideMark/>
          </w:tcPr>
          <w:p w14:paraId="4C4827FD" w14:textId="77777777" w:rsidR="00A30967" w:rsidRPr="00001878" w:rsidRDefault="00A30967" w:rsidP="004342E0">
            <w:pPr>
              <w:spacing w:line="276" w:lineRule="auto"/>
              <w:rPr>
                <w:rFonts w:ascii="Arial" w:hAnsi="Arial"/>
                <w:sz w:val="20"/>
              </w:rPr>
            </w:pPr>
            <w:r w:rsidRPr="00001878">
              <w:rPr>
                <w:rFonts w:ascii="Arial" w:hAnsi="Arial"/>
                <w:sz w:val="20"/>
              </w:rPr>
              <w:t>System Wpisów Ksiąg Wieczystych</w:t>
            </w:r>
          </w:p>
        </w:tc>
      </w:tr>
      <w:tr w:rsidR="00A30967" w:rsidRPr="008C14EB" w14:paraId="2B79F852" w14:textId="77777777" w:rsidTr="00E1580B">
        <w:trPr>
          <w:cantSplit/>
          <w:trHeight w:val="510"/>
        </w:trPr>
        <w:tc>
          <w:tcPr>
            <w:tcW w:w="960" w:type="dxa"/>
            <w:tcBorders>
              <w:top w:val="nil"/>
              <w:left w:val="single" w:sz="4" w:space="0" w:color="auto"/>
              <w:bottom w:val="single" w:sz="4" w:space="0" w:color="auto"/>
              <w:right w:val="single" w:sz="4" w:space="0" w:color="auto"/>
            </w:tcBorders>
            <w:shd w:val="clear" w:color="auto" w:fill="auto"/>
            <w:vAlign w:val="center"/>
          </w:tcPr>
          <w:p w14:paraId="4A932FAD" w14:textId="77777777" w:rsidR="00A30967" w:rsidRPr="00001878" w:rsidRDefault="00A30967" w:rsidP="00E1580B">
            <w:pPr>
              <w:numPr>
                <w:ilvl w:val="0"/>
                <w:numId w:val="37"/>
              </w:numPr>
              <w:spacing w:line="276" w:lineRule="auto"/>
              <w:jc w:val="center"/>
              <w:rPr>
                <w:rFonts w:ascii="Arial" w:hAnsi="Arial"/>
                <w:sz w:val="20"/>
              </w:rPr>
            </w:pPr>
          </w:p>
        </w:tc>
        <w:tc>
          <w:tcPr>
            <w:tcW w:w="2500" w:type="dxa"/>
            <w:tcBorders>
              <w:top w:val="nil"/>
              <w:left w:val="nil"/>
              <w:bottom w:val="single" w:sz="4" w:space="0" w:color="auto"/>
              <w:right w:val="single" w:sz="4" w:space="0" w:color="auto"/>
            </w:tcBorders>
            <w:shd w:val="clear" w:color="auto" w:fill="auto"/>
            <w:vAlign w:val="center"/>
          </w:tcPr>
          <w:p w14:paraId="0B98E47B" w14:textId="77777777" w:rsidR="00A30967" w:rsidRPr="00001878" w:rsidRDefault="00A30967" w:rsidP="004342E0">
            <w:pPr>
              <w:spacing w:line="276" w:lineRule="auto"/>
              <w:rPr>
                <w:rFonts w:ascii="Arial" w:hAnsi="Arial"/>
                <w:sz w:val="20"/>
              </w:rPr>
            </w:pPr>
            <w:r w:rsidRPr="00001878">
              <w:rPr>
                <w:rFonts w:ascii="Arial" w:hAnsi="Arial"/>
                <w:sz w:val="20"/>
              </w:rPr>
              <w:t>WKW</w:t>
            </w:r>
          </w:p>
        </w:tc>
        <w:tc>
          <w:tcPr>
            <w:tcW w:w="5740" w:type="dxa"/>
            <w:tcBorders>
              <w:top w:val="nil"/>
              <w:left w:val="nil"/>
              <w:bottom w:val="single" w:sz="4" w:space="0" w:color="auto"/>
              <w:right w:val="single" w:sz="4" w:space="0" w:color="auto"/>
            </w:tcBorders>
            <w:shd w:val="clear" w:color="auto" w:fill="auto"/>
            <w:vAlign w:val="center"/>
          </w:tcPr>
          <w:p w14:paraId="0381F3FE" w14:textId="77777777" w:rsidR="00A30967" w:rsidRPr="00001878" w:rsidRDefault="00A30967" w:rsidP="004342E0">
            <w:pPr>
              <w:spacing w:line="276" w:lineRule="auto"/>
              <w:rPr>
                <w:rFonts w:ascii="Arial" w:hAnsi="Arial"/>
                <w:sz w:val="20"/>
              </w:rPr>
            </w:pPr>
            <w:r w:rsidRPr="00001878">
              <w:rPr>
                <w:rFonts w:ascii="Arial" w:hAnsi="Arial"/>
                <w:sz w:val="20"/>
              </w:rPr>
              <w:t>Wydział Ksiąg Wieczystych</w:t>
            </w:r>
          </w:p>
        </w:tc>
      </w:tr>
      <w:tr w:rsidR="00A57FE0" w:rsidRPr="008C14EB" w14:paraId="261D448D" w14:textId="77777777" w:rsidTr="001C3158">
        <w:trPr>
          <w:cantSplit/>
          <w:trHeight w:val="510"/>
        </w:trPr>
        <w:tc>
          <w:tcPr>
            <w:tcW w:w="960" w:type="dxa"/>
            <w:tcBorders>
              <w:top w:val="nil"/>
              <w:left w:val="single" w:sz="4" w:space="0" w:color="auto"/>
              <w:bottom w:val="single" w:sz="4" w:space="0" w:color="auto"/>
              <w:right w:val="single" w:sz="4" w:space="0" w:color="auto"/>
            </w:tcBorders>
            <w:shd w:val="clear" w:color="auto" w:fill="auto"/>
            <w:vAlign w:val="center"/>
          </w:tcPr>
          <w:p w14:paraId="299FDB98" w14:textId="77777777" w:rsidR="00A57FE0" w:rsidRPr="00001878" w:rsidRDefault="00A57FE0" w:rsidP="00E1580B">
            <w:pPr>
              <w:numPr>
                <w:ilvl w:val="0"/>
                <w:numId w:val="37"/>
              </w:numPr>
              <w:spacing w:line="276" w:lineRule="auto"/>
              <w:jc w:val="center"/>
              <w:rPr>
                <w:rFonts w:ascii="Arial" w:hAnsi="Arial"/>
                <w:sz w:val="20"/>
              </w:rPr>
            </w:pPr>
          </w:p>
        </w:tc>
        <w:tc>
          <w:tcPr>
            <w:tcW w:w="2500" w:type="dxa"/>
            <w:tcBorders>
              <w:top w:val="nil"/>
              <w:left w:val="nil"/>
              <w:bottom w:val="single" w:sz="4" w:space="0" w:color="auto"/>
              <w:right w:val="single" w:sz="4" w:space="0" w:color="auto"/>
            </w:tcBorders>
            <w:shd w:val="clear" w:color="auto" w:fill="auto"/>
            <w:vAlign w:val="center"/>
          </w:tcPr>
          <w:p w14:paraId="74B82A10" w14:textId="44633918" w:rsidR="00A57FE0" w:rsidRPr="00001878" w:rsidRDefault="00A57FE0" w:rsidP="004342E0">
            <w:pPr>
              <w:spacing w:line="276" w:lineRule="auto"/>
              <w:rPr>
                <w:rFonts w:ascii="Arial" w:hAnsi="Arial"/>
                <w:sz w:val="20"/>
              </w:rPr>
            </w:pPr>
            <w:r w:rsidRPr="00001878">
              <w:rPr>
                <w:rFonts w:ascii="Arial" w:hAnsi="Arial"/>
                <w:sz w:val="20"/>
              </w:rPr>
              <w:t>ZSIN</w:t>
            </w:r>
          </w:p>
        </w:tc>
        <w:tc>
          <w:tcPr>
            <w:tcW w:w="5740" w:type="dxa"/>
            <w:tcBorders>
              <w:top w:val="nil"/>
              <w:left w:val="nil"/>
              <w:bottom w:val="single" w:sz="4" w:space="0" w:color="auto"/>
              <w:right w:val="single" w:sz="4" w:space="0" w:color="auto"/>
            </w:tcBorders>
            <w:shd w:val="clear" w:color="auto" w:fill="auto"/>
            <w:vAlign w:val="center"/>
          </w:tcPr>
          <w:p w14:paraId="58328B77" w14:textId="28DD9BA4" w:rsidR="00A57FE0" w:rsidRPr="00001878" w:rsidRDefault="00A57FE0" w:rsidP="004342E0">
            <w:pPr>
              <w:spacing w:line="276" w:lineRule="auto"/>
              <w:rPr>
                <w:rFonts w:ascii="Arial" w:hAnsi="Arial"/>
                <w:sz w:val="20"/>
              </w:rPr>
            </w:pPr>
            <w:r w:rsidRPr="00001878">
              <w:rPr>
                <w:rFonts w:ascii="Arial" w:hAnsi="Arial"/>
                <w:sz w:val="20"/>
              </w:rPr>
              <w:t>Zintegrowany System Informacji o Nieruchomościach</w:t>
            </w:r>
          </w:p>
        </w:tc>
      </w:tr>
      <w:tr w:rsidR="0028373E" w:rsidRPr="008C14EB" w14:paraId="7E5E8247" w14:textId="77777777" w:rsidTr="001C3158">
        <w:trPr>
          <w:cantSplit/>
          <w:trHeight w:val="603"/>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0BDB51A1" w14:textId="77777777" w:rsidR="0028373E" w:rsidRPr="00001878" w:rsidRDefault="0028373E" w:rsidP="00E1580B">
            <w:pPr>
              <w:numPr>
                <w:ilvl w:val="0"/>
                <w:numId w:val="37"/>
              </w:numPr>
              <w:spacing w:line="276" w:lineRule="auto"/>
              <w:jc w:val="center"/>
              <w:rPr>
                <w:rFonts w:ascii="Arial" w:hAnsi="Arial"/>
                <w:sz w:val="20"/>
              </w:rPr>
            </w:pPr>
          </w:p>
        </w:tc>
        <w:tc>
          <w:tcPr>
            <w:tcW w:w="2500" w:type="dxa"/>
            <w:tcBorders>
              <w:top w:val="single" w:sz="4" w:space="0" w:color="auto"/>
              <w:left w:val="nil"/>
              <w:bottom w:val="single" w:sz="4" w:space="0" w:color="auto"/>
              <w:right w:val="single" w:sz="4" w:space="0" w:color="auto"/>
            </w:tcBorders>
            <w:shd w:val="clear" w:color="auto" w:fill="auto"/>
            <w:vAlign w:val="center"/>
          </w:tcPr>
          <w:p w14:paraId="77D74D06" w14:textId="6B163E09" w:rsidR="0028373E" w:rsidRPr="00001878" w:rsidRDefault="00F03833" w:rsidP="004342E0">
            <w:pPr>
              <w:spacing w:line="276" w:lineRule="auto"/>
              <w:rPr>
                <w:rFonts w:ascii="Arial" w:hAnsi="Arial"/>
                <w:sz w:val="20"/>
              </w:rPr>
            </w:pPr>
            <w:r w:rsidRPr="00001878">
              <w:rPr>
                <w:rFonts w:ascii="Arial" w:hAnsi="Arial"/>
                <w:sz w:val="20"/>
              </w:rPr>
              <w:t>PKI</w:t>
            </w:r>
          </w:p>
        </w:tc>
        <w:tc>
          <w:tcPr>
            <w:tcW w:w="5740" w:type="dxa"/>
            <w:tcBorders>
              <w:top w:val="single" w:sz="4" w:space="0" w:color="auto"/>
              <w:left w:val="nil"/>
              <w:bottom w:val="single" w:sz="4" w:space="0" w:color="auto"/>
              <w:right w:val="single" w:sz="4" w:space="0" w:color="auto"/>
            </w:tcBorders>
            <w:shd w:val="clear" w:color="auto" w:fill="auto"/>
            <w:vAlign w:val="center"/>
          </w:tcPr>
          <w:p w14:paraId="19B2E095" w14:textId="0E66BF40" w:rsidR="0028373E" w:rsidRPr="00001878" w:rsidRDefault="00F03833" w:rsidP="004342E0">
            <w:pPr>
              <w:spacing w:line="276" w:lineRule="auto"/>
              <w:rPr>
                <w:rFonts w:ascii="Arial" w:hAnsi="Arial"/>
                <w:sz w:val="20"/>
              </w:rPr>
            </w:pPr>
            <w:r w:rsidRPr="00001878">
              <w:rPr>
                <w:rFonts w:ascii="Arial" w:hAnsi="Arial"/>
                <w:sz w:val="20"/>
              </w:rPr>
              <w:t>Dedykowane rozwiązanie aplikacyjne wspierające kompleksowo proces obsługi wniosków.</w:t>
            </w:r>
          </w:p>
        </w:tc>
      </w:tr>
      <w:tr w:rsidR="001C3158" w:rsidRPr="008C14EB" w14:paraId="7D4C66D5" w14:textId="77777777" w:rsidTr="001C3158">
        <w:trPr>
          <w:cantSplit/>
          <w:trHeight w:val="603"/>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7237DBB1" w14:textId="77777777" w:rsidR="001C3158" w:rsidRPr="00001878" w:rsidRDefault="001C3158" w:rsidP="00E1580B">
            <w:pPr>
              <w:numPr>
                <w:ilvl w:val="0"/>
                <w:numId w:val="37"/>
              </w:numPr>
              <w:spacing w:line="276" w:lineRule="auto"/>
              <w:jc w:val="center"/>
              <w:rPr>
                <w:rFonts w:ascii="Arial" w:hAnsi="Arial"/>
                <w:sz w:val="20"/>
              </w:rPr>
            </w:pPr>
          </w:p>
        </w:tc>
        <w:tc>
          <w:tcPr>
            <w:tcW w:w="2500" w:type="dxa"/>
            <w:tcBorders>
              <w:top w:val="single" w:sz="4" w:space="0" w:color="auto"/>
              <w:left w:val="nil"/>
              <w:bottom w:val="single" w:sz="4" w:space="0" w:color="auto"/>
              <w:right w:val="single" w:sz="4" w:space="0" w:color="auto"/>
            </w:tcBorders>
            <w:shd w:val="clear" w:color="auto" w:fill="auto"/>
            <w:vAlign w:val="center"/>
          </w:tcPr>
          <w:p w14:paraId="63F4089D" w14:textId="3CE563F2" w:rsidR="001C3158" w:rsidRPr="00001878" w:rsidRDefault="001C3158" w:rsidP="004342E0">
            <w:pPr>
              <w:spacing w:line="276" w:lineRule="auto"/>
              <w:rPr>
                <w:rFonts w:ascii="Arial" w:hAnsi="Arial"/>
                <w:sz w:val="20"/>
              </w:rPr>
            </w:pPr>
            <w:r w:rsidRPr="00001878">
              <w:rPr>
                <w:rFonts w:ascii="Arial" w:hAnsi="Arial"/>
                <w:sz w:val="20"/>
              </w:rPr>
              <w:t>UPER</w:t>
            </w:r>
          </w:p>
        </w:tc>
        <w:tc>
          <w:tcPr>
            <w:tcW w:w="5740" w:type="dxa"/>
            <w:tcBorders>
              <w:top w:val="single" w:sz="4" w:space="0" w:color="auto"/>
              <w:left w:val="nil"/>
              <w:bottom w:val="single" w:sz="4" w:space="0" w:color="auto"/>
              <w:right w:val="single" w:sz="4" w:space="0" w:color="auto"/>
            </w:tcBorders>
            <w:shd w:val="clear" w:color="auto" w:fill="auto"/>
            <w:vAlign w:val="center"/>
          </w:tcPr>
          <w:p w14:paraId="23FB5DDB" w14:textId="365B7944" w:rsidR="001C3158" w:rsidRPr="00001878" w:rsidRDefault="001C3158" w:rsidP="004342E0">
            <w:pPr>
              <w:spacing w:line="276" w:lineRule="auto"/>
              <w:rPr>
                <w:rFonts w:ascii="Arial" w:hAnsi="Arial"/>
                <w:sz w:val="20"/>
              </w:rPr>
            </w:pPr>
            <w:r w:rsidRPr="00001878">
              <w:rPr>
                <w:rFonts w:ascii="Arial" w:hAnsi="Arial"/>
                <w:sz w:val="20"/>
              </w:rPr>
              <w:t xml:space="preserve">Dedykowane rozwiązanie aplikacyjne oparte o </w:t>
            </w:r>
            <w:proofErr w:type="spellStart"/>
            <w:r w:rsidRPr="00001878">
              <w:rPr>
                <w:rFonts w:ascii="Arial" w:hAnsi="Arial"/>
                <w:sz w:val="20"/>
              </w:rPr>
              <w:t>PowerBI</w:t>
            </w:r>
            <w:proofErr w:type="spellEnd"/>
            <w:r w:rsidRPr="00001878">
              <w:rPr>
                <w:rFonts w:ascii="Arial" w:hAnsi="Arial"/>
                <w:sz w:val="20"/>
              </w:rPr>
              <w:t xml:space="preserve"> służące do statystyki SOWKW</w:t>
            </w:r>
          </w:p>
        </w:tc>
      </w:tr>
    </w:tbl>
    <w:p w14:paraId="753F1428" w14:textId="77777777" w:rsidR="00A30967" w:rsidRPr="00001878" w:rsidRDefault="00A30967" w:rsidP="00A30967">
      <w:pPr>
        <w:spacing w:line="276" w:lineRule="auto"/>
        <w:ind w:firstLine="432"/>
        <w:jc w:val="both"/>
        <w:rPr>
          <w:rFonts w:ascii="Arial" w:hAnsi="Arial"/>
          <w:sz w:val="20"/>
        </w:rPr>
      </w:pPr>
    </w:p>
    <w:p w14:paraId="0FF543B6" w14:textId="77777777" w:rsidR="00A30967" w:rsidRPr="00001878" w:rsidRDefault="00A30967" w:rsidP="00A30967">
      <w:pPr>
        <w:spacing w:line="276" w:lineRule="auto"/>
        <w:ind w:firstLine="432"/>
        <w:jc w:val="both"/>
        <w:rPr>
          <w:rFonts w:ascii="Arial" w:hAnsi="Arial"/>
          <w:sz w:val="20"/>
        </w:rPr>
      </w:pPr>
    </w:p>
    <w:p w14:paraId="4F335649" w14:textId="77777777" w:rsidR="00A30967" w:rsidRPr="00001878" w:rsidRDefault="00A30967" w:rsidP="00A30967">
      <w:pPr>
        <w:spacing w:line="276" w:lineRule="auto"/>
        <w:ind w:firstLine="432"/>
        <w:jc w:val="both"/>
        <w:rPr>
          <w:rFonts w:ascii="Arial" w:hAnsi="Arial"/>
          <w:sz w:val="20"/>
        </w:rPr>
      </w:pPr>
    </w:p>
    <w:p w14:paraId="77378C38" w14:textId="04456393" w:rsidR="000438E3" w:rsidRPr="00001878" w:rsidRDefault="00A30967" w:rsidP="00A56755">
      <w:pPr>
        <w:spacing w:before="280" w:after="280" w:line="276" w:lineRule="auto"/>
        <w:ind w:left="432" w:hanging="432"/>
        <w:jc w:val="both"/>
        <w:outlineLvl w:val="0"/>
        <w:rPr>
          <w:rFonts w:ascii="Arial" w:hAnsi="Arial"/>
          <w:sz w:val="20"/>
          <w:highlight w:val="yellow"/>
          <w:shd w:val="clear" w:color="auto" w:fill="FFFFFF"/>
        </w:rPr>
      </w:pPr>
      <w:r w:rsidRPr="00001878">
        <w:rPr>
          <w:rFonts w:ascii="Arial" w:hAnsi="Arial"/>
          <w:sz w:val="20"/>
          <w:szCs w:val="28"/>
        </w:rPr>
        <w:br w:type="page"/>
      </w:r>
      <w:bookmarkStart w:id="1" w:name="_Hlk96940254"/>
    </w:p>
    <w:p w14:paraId="37E495F8" w14:textId="77777777" w:rsidR="00A56755" w:rsidRPr="00001878" w:rsidRDefault="00A56755" w:rsidP="00A56755">
      <w:pPr>
        <w:spacing w:before="280" w:after="280" w:line="276" w:lineRule="auto"/>
        <w:ind w:left="432" w:hanging="432"/>
        <w:jc w:val="both"/>
        <w:outlineLvl w:val="0"/>
        <w:rPr>
          <w:rFonts w:ascii="Arial" w:hAnsi="Arial"/>
          <w:sz w:val="20"/>
          <w:szCs w:val="28"/>
        </w:rPr>
      </w:pPr>
      <w:bookmarkStart w:id="2" w:name="_Toc366137422"/>
      <w:bookmarkStart w:id="3" w:name="_Toc366140642"/>
      <w:bookmarkStart w:id="4" w:name="_Toc366140661"/>
      <w:bookmarkStart w:id="5" w:name="_Toc366140829"/>
      <w:bookmarkStart w:id="6" w:name="_Toc366140878"/>
      <w:bookmarkStart w:id="7" w:name="_Toc366140933"/>
      <w:bookmarkStart w:id="8" w:name="_Toc366141137"/>
      <w:bookmarkStart w:id="9" w:name="_Toc366141209"/>
      <w:bookmarkStart w:id="10" w:name="_Toc366574186"/>
      <w:bookmarkStart w:id="11" w:name="_Toc452814299"/>
      <w:bookmarkStart w:id="12" w:name="_Toc452977413"/>
      <w:bookmarkStart w:id="13" w:name="_Toc478045311"/>
      <w:bookmarkEnd w:id="1"/>
      <w:r w:rsidRPr="00001878">
        <w:rPr>
          <w:rFonts w:ascii="Arial" w:hAnsi="Arial"/>
          <w:sz w:val="20"/>
          <w:szCs w:val="28"/>
        </w:rPr>
        <w:lastRenderedPageBreak/>
        <w:t>Podstawy prawne</w:t>
      </w:r>
      <w:bookmarkEnd w:id="2"/>
      <w:bookmarkEnd w:id="3"/>
      <w:bookmarkEnd w:id="4"/>
      <w:bookmarkEnd w:id="5"/>
      <w:bookmarkEnd w:id="6"/>
      <w:bookmarkEnd w:id="7"/>
      <w:bookmarkEnd w:id="8"/>
      <w:bookmarkEnd w:id="9"/>
      <w:bookmarkEnd w:id="10"/>
      <w:r w:rsidRPr="00001878">
        <w:rPr>
          <w:rFonts w:ascii="Arial" w:hAnsi="Arial"/>
          <w:sz w:val="20"/>
          <w:szCs w:val="28"/>
        </w:rPr>
        <w:t xml:space="preserve"> funkcjonowania systemu Elektroniczne Księgi W</w:t>
      </w:r>
      <w:bookmarkEnd w:id="11"/>
      <w:bookmarkEnd w:id="12"/>
      <w:bookmarkEnd w:id="13"/>
      <w:r w:rsidRPr="00001878">
        <w:rPr>
          <w:rFonts w:ascii="Arial" w:hAnsi="Arial"/>
          <w:sz w:val="20"/>
          <w:szCs w:val="28"/>
        </w:rPr>
        <w:t>ieczyste</w:t>
      </w:r>
    </w:p>
    <w:p w14:paraId="575A1353" w14:textId="77777777" w:rsidR="00A56755" w:rsidRPr="00001878" w:rsidRDefault="00A56755" w:rsidP="00A56755">
      <w:pPr>
        <w:spacing w:line="276" w:lineRule="auto"/>
        <w:jc w:val="both"/>
        <w:rPr>
          <w:rFonts w:ascii="Arial" w:hAnsi="Arial"/>
          <w:sz w:val="20"/>
          <w:shd w:val="clear" w:color="auto" w:fill="FFFFFF"/>
        </w:rPr>
      </w:pPr>
      <w:r w:rsidRPr="00001878">
        <w:rPr>
          <w:rFonts w:ascii="Arial" w:hAnsi="Arial"/>
          <w:sz w:val="20"/>
          <w:shd w:val="clear" w:color="auto" w:fill="FFFFFF"/>
        </w:rPr>
        <w:t>Poniższe zestawienie wskazuje na podstawowe akty prawne obejmujące funkcjonowanie systemu teleinformatycznego Elektroniczne Księgi Wieczyste (EKW), wg stanu na dzień 11 marca 2022 r.</w:t>
      </w:r>
    </w:p>
    <w:p w14:paraId="35A434E3" w14:textId="77777777" w:rsidR="00A56755" w:rsidRPr="00001878" w:rsidRDefault="00A56755" w:rsidP="00A56755">
      <w:pPr>
        <w:numPr>
          <w:ilvl w:val="0"/>
          <w:numId w:val="50"/>
        </w:numPr>
        <w:spacing w:line="276" w:lineRule="auto"/>
        <w:jc w:val="both"/>
        <w:rPr>
          <w:rFonts w:ascii="Arial" w:hAnsi="Arial"/>
          <w:sz w:val="20"/>
          <w:shd w:val="clear" w:color="auto" w:fill="FFFFFF"/>
        </w:rPr>
      </w:pPr>
      <w:r w:rsidRPr="00001878">
        <w:rPr>
          <w:rFonts w:ascii="Arial" w:hAnsi="Arial"/>
          <w:sz w:val="20"/>
          <w:shd w:val="clear" w:color="auto" w:fill="FFFFFF"/>
        </w:rPr>
        <w:t>Ustawa z dnia 6 lipca 1982 r. o księgach wieczystych i hipotece (</w:t>
      </w:r>
      <w:proofErr w:type="spellStart"/>
      <w:r w:rsidRPr="00001878">
        <w:rPr>
          <w:rFonts w:ascii="Arial" w:hAnsi="Arial"/>
          <w:sz w:val="20"/>
          <w:shd w:val="clear" w:color="auto" w:fill="FFFFFF"/>
        </w:rPr>
        <w:t>t.j</w:t>
      </w:r>
      <w:proofErr w:type="spellEnd"/>
      <w:r w:rsidRPr="00001878">
        <w:rPr>
          <w:rFonts w:ascii="Arial" w:hAnsi="Arial"/>
          <w:sz w:val="20"/>
          <w:shd w:val="clear" w:color="auto" w:fill="FFFFFF"/>
        </w:rPr>
        <w:t xml:space="preserve">. Dz. U. z 2019 r. poz. 2204 oraz </w:t>
      </w:r>
      <w:hyperlink r:id="rId8" w:history="1">
        <w:r w:rsidRPr="00001878">
          <w:rPr>
            <w:rFonts w:ascii="Arial" w:hAnsi="Arial"/>
            <w:sz w:val="20"/>
          </w:rPr>
          <w:t>z 2021 r. poz. 1978</w:t>
        </w:r>
      </w:hyperlink>
      <w:r w:rsidRPr="00001878">
        <w:rPr>
          <w:rFonts w:ascii="Arial" w:hAnsi="Arial"/>
          <w:sz w:val="20"/>
          <w:shd w:val="clear" w:color="auto" w:fill="FFFFFF"/>
        </w:rPr>
        <w:t>);</w:t>
      </w:r>
    </w:p>
    <w:p w14:paraId="778DCB38" w14:textId="77777777" w:rsidR="00A56755" w:rsidRPr="00001878" w:rsidRDefault="00A56755" w:rsidP="00A56755">
      <w:pPr>
        <w:numPr>
          <w:ilvl w:val="0"/>
          <w:numId w:val="50"/>
        </w:numPr>
        <w:spacing w:line="276" w:lineRule="auto"/>
        <w:jc w:val="both"/>
        <w:rPr>
          <w:rFonts w:ascii="Arial" w:hAnsi="Arial"/>
          <w:sz w:val="20"/>
          <w:shd w:val="clear" w:color="auto" w:fill="FFFFFF"/>
        </w:rPr>
      </w:pPr>
      <w:r w:rsidRPr="00001878">
        <w:rPr>
          <w:rFonts w:ascii="Arial" w:hAnsi="Arial"/>
          <w:sz w:val="20"/>
          <w:shd w:val="clear" w:color="auto" w:fill="FFFFFF"/>
        </w:rPr>
        <w:t xml:space="preserve">Ustawa z dnia 14 lutego 2003 r. o przenoszeniu treści księgi wieczystej do struktury księgi wieczystej prowadzonej w systemie teleinformatycznym (Dz. U. z 2003 r. Nr 42, poz. 363, z  2015  r. poz. 218 ); </w:t>
      </w:r>
    </w:p>
    <w:p w14:paraId="15BA0C9F" w14:textId="77777777" w:rsidR="00A56755" w:rsidRPr="00001878" w:rsidRDefault="00A56755" w:rsidP="00A56755">
      <w:pPr>
        <w:numPr>
          <w:ilvl w:val="0"/>
          <w:numId w:val="50"/>
        </w:numPr>
        <w:spacing w:line="276" w:lineRule="auto"/>
        <w:jc w:val="both"/>
        <w:rPr>
          <w:rFonts w:ascii="Arial" w:hAnsi="Arial"/>
          <w:sz w:val="20"/>
          <w:shd w:val="clear" w:color="auto" w:fill="FFFFFF"/>
        </w:rPr>
      </w:pPr>
      <w:r w:rsidRPr="00001878">
        <w:rPr>
          <w:rFonts w:ascii="Arial" w:hAnsi="Arial"/>
          <w:sz w:val="20"/>
          <w:shd w:val="clear" w:color="auto" w:fill="FFFFFF"/>
        </w:rPr>
        <w:t>Ustawa z dnia 7 września 2007 r. o ujawnianiu w księgach wieczystych prawa własności nieruchomości Skarbu Państwa oraz jednostek samorządu terytorialnego (</w:t>
      </w:r>
      <w:proofErr w:type="spellStart"/>
      <w:r w:rsidRPr="00001878">
        <w:rPr>
          <w:rFonts w:ascii="Arial" w:hAnsi="Arial"/>
          <w:sz w:val="20"/>
          <w:shd w:val="clear" w:color="auto" w:fill="FFFFFF"/>
        </w:rPr>
        <w:t>t.j</w:t>
      </w:r>
      <w:proofErr w:type="spellEnd"/>
      <w:r w:rsidRPr="00001878">
        <w:rPr>
          <w:rFonts w:ascii="Arial" w:hAnsi="Arial"/>
          <w:sz w:val="20"/>
          <w:shd w:val="clear" w:color="auto" w:fill="FFFFFF"/>
        </w:rPr>
        <w:t>. Dz. U. z 2012 r. poz. 1460);</w:t>
      </w:r>
    </w:p>
    <w:p w14:paraId="1D82EB2F" w14:textId="77777777" w:rsidR="00A56755" w:rsidRPr="00001878" w:rsidRDefault="00A56755" w:rsidP="00A56755">
      <w:pPr>
        <w:numPr>
          <w:ilvl w:val="0"/>
          <w:numId w:val="50"/>
        </w:numPr>
        <w:spacing w:line="276" w:lineRule="auto"/>
        <w:jc w:val="both"/>
        <w:rPr>
          <w:rFonts w:ascii="Arial" w:hAnsi="Arial"/>
          <w:sz w:val="20"/>
          <w:shd w:val="clear" w:color="auto" w:fill="FFFFFF"/>
        </w:rPr>
      </w:pPr>
      <w:r w:rsidRPr="00001878">
        <w:rPr>
          <w:rFonts w:ascii="Arial" w:hAnsi="Arial"/>
          <w:sz w:val="20"/>
          <w:shd w:val="clear" w:color="auto" w:fill="FFFFFF"/>
        </w:rPr>
        <w:t>Ustawa z dnia 17 listopada 1964 r. Kodeks postępowania cywilnego (</w:t>
      </w:r>
      <w:proofErr w:type="spellStart"/>
      <w:r w:rsidRPr="00001878">
        <w:rPr>
          <w:rFonts w:ascii="Arial" w:hAnsi="Arial"/>
          <w:sz w:val="20"/>
          <w:shd w:val="clear" w:color="auto" w:fill="FFFFFF"/>
        </w:rPr>
        <w:t>t.j</w:t>
      </w:r>
      <w:proofErr w:type="spellEnd"/>
      <w:r w:rsidRPr="00001878">
        <w:rPr>
          <w:rFonts w:ascii="Arial" w:hAnsi="Arial"/>
          <w:sz w:val="20"/>
          <w:shd w:val="clear" w:color="auto" w:fill="FFFFFF"/>
        </w:rPr>
        <w:t xml:space="preserve">. Dz. U. z 2021 r. poz. 1805 z </w:t>
      </w:r>
      <w:proofErr w:type="spellStart"/>
      <w:r w:rsidRPr="00001878">
        <w:rPr>
          <w:rFonts w:ascii="Arial" w:hAnsi="Arial"/>
          <w:sz w:val="20"/>
          <w:shd w:val="clear" w:color="auto" w:fill="FFFFFF"/>
        </w:rPr>
        <w:t>późn</w:t>
      </w:r>
      <w:proofErr w:type="spellEnd"/>
      <w:r w:rsidRPr="00001878">
        <w:rPr>
          <w:rFonts w:ascii="Arial" w:hAnsi="Arial"/>
          <w:sz w:val="20"/>
          <w:shd w:val="clear" w:color="auto" w:fill="FFFFFF"/>
        </w:rPr>
        <w:t>. zm.);</w:t>
      </w:r>
    </w:p>
    <w:p w14:paraId="42851F20" w14:textId="77777777" w:rsidR="00A56755" w:rsidRPr="00001878" w:rsidRDefault="00A56755" w:rsidP="00A56755">
      <w:pPr>
        <w:numPr>
          <w:ilvl w:val="0"/>
          <w:numId w:val="50"/>
        </w:numPr>
        <w:spacing w:line="276" w:lineRule="auto"/>
        <w:jc w:val="both"/>
        <w:rPr>
          <w:rFonts w:ascii="Arial" w:hAnsi="Arial"/>
          <w:sz w:val="20"/>
          <w:shd w:val="clear" w:color="auto" w:fill="FFFFFF"/>
        </w:rPr>
      </w:pPr>
      <w:r w:rsidRPr="00001878">
        <w:rPr>
          <w:rFonts w:ascii="Arial" w:hAnsi="Arial"/>
          <w:sz w:val="20"/>
          <w:shd w:val="clear" w:color="auto" w:fill="FFFFFF"/>
        </w:rPr>
        <w:t xml:space="preserve">Ustawa </w:t>
      </w:r>
      <w:r w:rsidRPr="00001878">
        <w:rPr>
          <w:rFonts w:ascii="Arial" w:hAnsi="Arial"/>
          <w:sz w:val="20"/>
        </w:rPr>
        <w:t>z dnia 27 lipca 2001 r. – Prawo o ustroju sądów powszechnych (</w:t>
      </w:r>
      <w:proofErr w:type="spellStart"/>
      <w:r w:rsidRPr="00001878">
        <w:rPr>
          <w:rFonts w:ascii="Arial" w:hAnsi="Arial"/>
          <w:sz w:val="20"/>
        </w:rPr>
        <w:t>t.j</w:t>
      </w:r>
      <w:proofErr w:type="spellEnd"/>
      <w:r w:rsidRPr="00001878">
        <w:rPr>
          <w:rFonts w:ascii="Arial" w:hAnsi="Arial"/>
          <w:sz w:val="20"/>
        </w:rPr>
        <w:t>. Dz. U. z 2020 r. poz. 2072, z 2021 r. poz. 1080, 1236);</w:t>
      </w:r>
    </w:p>
    <w:p w14:paraId="0807D92F" w14:textId="77777777" w:rsidR="00A56755" w:rsidRPr="00001878" w:rsidRDefault="00A56755" w:rsidP="00A56755">
      <w:pPr>
        <w:numPr>
          <w:ilvl w:val="0"/>
          <w:numId w:val="50"/>
        </w:numPr>
        <w:spacing w:line="276" w:lineRule="auto"/>
        <w:jc w:val="both"/>
        <w:rPr>
          <w:rFonts w:ascii="Arial" w:hAnsi="Arial"/>
          <w:sz w:val="20"/>
          <w:shd w:val="clear" w:color="auto" w:fill="FFFFFF"/>
        </w:rPr>
      </w:pPr>
      <w:r w:rsidRPr="00001878">
        <w:rPr>
          <w:rFonts w:ascii="Arial" w:hAnsi="Arial"/>
          <w:sz w:val="20"/>
          <w:shd w:val="clear" w:color="auto" w:fill="FFFFFF"/>
        </w:rPr>
        <w:t xml:space="preserve">Ustawa </w:t>
      </w:r>
      <w:r w:rsidRPr="00001878">
        <w:rPr>
          <w:rFonts w:ascii="Arial" w:hAnsi="Arial"/>
          <w:sz w:val="20"/>
        </w:rPr>
        <w:t xml:space="preserve">z dnia 20 grudnia 2019 r. o zmianie ustawy – Prawo o ustroju sądów powszechnych, ustawy o Sądzie Najwyższym oraz niektórych innych ustaw (Dz. U. z 2020 r. poz. 190, </w:t>
      </w:r>
      <w:r w:rsidRPr="00001878">
        <w:rPr>
          <w:rFonts w:ascii="Arial" w:hAnsi="Arial"/>
          <w:sz w:val="20"/>
        </w:rPr>
        <w:br/>
        <w:t>568 ze  zm.);</w:t>
      </w:r>
    </w:p>
    <w:p w14:paraId="30238949" w14:textId="77777777" w:rsidR="00A56755" w:rsidRPr="00001878" w:rsidRDefault="00A56755" w:rsidP="00A56755">
      <w:pPr>
        <w:numPr>
          <w:ilvl w:val="0"/>
          <w:numId w:val="50"/>
        </w:numPr>
        <w:spacing w:line="276" w:lineRule="auto"/>
        <w:jc w:val="both"/>
        <w:rPr>
          <w:rFonts w:ascii="Arial" w:hAnsi="Arial"/>
          <w:sz w:val="20"/>
          <w:shd w:val="clear" w:color="auto" w:fill="FFFFFF"/>
        </w:rPr>
      </w:pPr>
      <w:r w:rsidRPr="00001878">
        <w:rPr>
          <w:rFonts w:ascii="Arial" w:hAnsi="Arial"/>
          <w:sz w:val="20"/>
          <w:shd w:val="clear" w:color="auto" w:fill="FFFFFF"/>
        </w:rPr>
        <w:t>Rozporządzenie Ministra Sprawiedliwości z dnia 15 lutego 2016 r. w sprawie zakładania i prowadzenia ksiąg wieczystych w systemie teleinformatycznym (Dz. U. z 2016 r. poz. 312 z </w:t>
      </w:r>
      <w:proofErr w:type="spellStart"/>
      <w:r w:rsidRPr="00001878">
        <w:rPr>
          <w:rFonts w:ascii="Arial" w:hAnsi="Arial"/>
          <w:sz w:val="20"/>
          <w:shd w:val="clear" w:color="auto" w:fill="FFFFFF"/>
        </w:rPr>
        <w:t>późn</w:t>
      </w:r>
      <w:proofErr w:type="spellEnd"/>
      <w:r w:rsidRPr="00001878">
        <w:rPr>
          <w:rFonts w:ascii="Arial" w:hAnsi="Arial"/>
          <w:sz w:val="20"/>
          <w:shd w:val="clear" w:color="auto" w:fill="FFFFFF"/>
        </w:rPr>
        <w:t>. zm.);</w:t>
      </w:r>
    </w:p>
    <w:p w14:paraId="5E568B9C" w14:textId="77777777" w:rsidR="00A56755" w:rsidRPr="00001878" w:rsidRDefault="00A56755" w:rsidP="00A56755">
      <w:pPr>
        <w:numPr>
          <w:ilvl w:val="0"/>
          <w:numId w:val="50"/>
        </w:numPr>
        <w:spacing w:line="276" w:lineRule="auto"/>
        <w:jc w:val="both"/>
        <w:rPr>
          <w:rFonts w:ascii="Arial" w:hAnsi="Arial"/>
          <w:sz w:val="20"/>
          <w:shd w:val="clear" w:color="auto" w:fill="FFFFFF"/>
        </w:rPr>
      </w:pPr>
      <w:r w:rsidRPr="00001878">
        <w:rPr>
          <w:rFonts w:ascii="Arial" w:hAnsi="Arial"/>
          <w:sz w:val="20"/>
          <w:shd w:val="clear" w:color="auto" w:fill="FFFFFF"/>
        </w:rPr>
        <w:t>Rozporządzenie Ministra Sprawiedliwości z dnia 25 września 2014 r. w sprawie określenia sądów rejonowych prowadzących księgi wieczyste oraz obszarów ich właściwości miejscowej (</w:t>
      </w:r>
      <w:proofErr w:type="spellStart"/>
      <w:r w:rsidRPr="00001878">
        <w:rPr>
          <w:rFonts w:ascii="Arial" w:hAnsi="Arial"/>
          <w:sz w:val="20"/>
          <w:shd w:val="clear" w:color="auto" w:fill="FFFFFF"/>
        </w:rPr>
        <w:t>t.j</w:t>
      </w:r>
      <w:proofErr w:type="spellEnd"/>
      <w:r w:rsidRPr="00001878">
        <w:rPr>
          <w:rFonts w:ascii="Arial" w:hAnsi="Arial"/>
          <w:sz w:val="20"/>
          <w:shd w:val="clear" w:color="auto" w:fill="FFFFFF"/>
        </w:rPr>
        <w:t>. Dz.U. z 2021 r. poz. 1375);</w:t>
      </w:r>
    </w:p>
    <w:p w14:paraId="3936D490" w14:textId="77777777" w:rsidR="00A56755" w:rsidRPr="00001878" w:rsidRDefault="00A56755" w:rsidP="00A56755">
      <w:pPr>
        <w:numPr>
          <w:ilvl w:val="0"/>
          <w:numId w:val="50"/>
        </w:numPr>
        <w:spacing w:line="276" w:lineRule="auto"/>
        <w:jc w:val="both"/>
        <w:rPr>
          <w:rFonts w:ascii="Arial" w:hAnsi="Arial"/>
          <w:sz w:val="20"/>
          <w:shd w:val="clear" w:color="auto" w:fill="FFFFFF"/>
        </w:rPr>
      </w:pPr>
      <w:r w:rsidRPr="00001878">
        <w:rPr>
          <w:rFonts w:ascii="Arial" w:hAnsi="Arial"/>
          <w:sz w:val="20"/>
          <w:shd w:val="clear" w:color="auto" w:fill="FFFFFF"/>
        </w:rPr>
        <w:t xml:space="preserve">Rozporządzenie Ministra Sprawiedliwości z dnia 5 kwietnia 2012 r. w sprawie określenia wzorów i sposobu udostępniania urzędowych formularzy pism procesowych w postępowaniu cywilnym (Dz. U. z 2015, poz. 723 z </w:t>
      </w:r>
      <w:proofErr w:type="spellStart"/>
      <w:r w:rsidRPr="00001878">
        <w:rPr>
          <w:rFonts w:ascii="Arial" w:hAnsi="Arial"/>
          <w:sz w:val="20"/>
          <w:shd w:val="clear" w:color="auto" w:fill="FFFFFF"/>
        </w:rPr>
        <w:t>późn</w:t>
      </w:r>
      <w:proofErr w:type="spellEnd"/>
      <w:r w:rsidRPr="00001878">
        <w:rPr>
          <w:rFonts w:ascii="Arial" w:hAnsi="Arial"/>
          <w:sz w:val="20"/>
          <w:shd w:val="clear" w:color="auto" w:fill="FFFFFF"/>
        </w:rPr>
        <w:t>. zm.);</w:t>
      </w:r>
    </w:p>
    <w:p w14:paraId="07855994" w14:textId="77777777" w:rsidR="00A56755" w:rsidRPr="00001878" w:rsidRDefault="00A56755" w:rsidP="00A56755">
      <w:pPr>
        <w:numPr>
          <w:ilvl w:val="0"/>
          <w:numId w:val="50"/>
        </w:numPr>
        <w:spacing w:line="276" w:lineRule="auto"/>
        <w:jc w:val="both"/>
        <w:rPr>
          <w:rFonts w:ascii="Arial" w:hAnsi="Arial"/>
          <w:sz w:val="20"/>
          <w:shd w:val="clear" w:color="auto" w:fill="FFFFFF"/>
        </w:rPr>
      </w:pPr>
      <w:r w:rsidRPr="00001878">
        <w:rPr>
          <w:rFonts w:ascii="Arial" w:hAnsi="Arial"/>
          <w:sz w:val="20"/>
          <w:shd w:val="clear" w:color="auto" w:fill="FFFFFF"/>
        </w:rPr>
        <w:t>Ustawa z dnia 16 listopada 2016 r. - Przepisy wprowadzające ustawę o Krajowej Administracji Skarbowej (</w:t>
      </w:r>
      <w:proofErr w:type="spellStart"/>
      <w:r w:rsidRPr="00001878">
        <w:rPr>
          <w:rFonts w:ascii="Arial" w:hAnsi="Arial"/>
          <w:sz w:val="20"/>
          <w:shd w:val="clear" w:color="auto" w:fill="FFFFFF"/>
        </w:rPr>
        <w:t>t.j</w:t>
      </w:r>
      <w:proofErr w:type="spellEnd"/>
      <w:r w:rsidRPr="00001878">
        <w:rPr>
          <w:rFonts w:ascii="Arial" w:hAnsi="Arial"/>
          <w:sz w:val="20"/>
          <w:shd w:val="clear" w:color="auto" w:fill="FFFFFF"/>
        </w:rPr>
        <w:t xml:space="preserve">. Dz. U. z 2016 r. poz. 1948, 2255 z </w:t>
      </w:r>
      <w:proofErr w:type="spellStart"/>
      <w:r w:rsidRPr="00001878">
        <w:rPr>
          <w:rFonts w:ascii="Arial" w:hAnsi="Arial"/>
          <w:sz w:val="20"/>
          <w:shd w:val="clear" w:color="auto" w:fill="FFFFFF"/>
        </w:rPr>
        <w:t>późn</w:t>
      </w:r>
      <w:proofErr w:type="spellEnd"/>
      <w:r w:rsidRPr="00001878">
        <w:rPr>
          <w:rFonts w:ascii="Arial" w:hAnsi="Arial"/>
          <w:sz w:val="20"/>
          <w:shd w:val="clear" w:color="auto" w:fill="FFFFFF"/>
        </w:rPr>
        <w:t>. zm.);</w:t>
      </w:r>
    </w:p>
    <w:p w14:paraId="21CA3E43" w14:textId="77777777" w:rsidR="00A56755" w:rsidRPr="00001878" w:rsidRDefault="00A56755" w:rsidP="00A56755">
      <w:pPr>
        <w:numPr>
          <w:ilvl w:val="0"/>
          <w:numId w:val="50"/>
        </w:numPr>
        <w:spacing w:line="276" w:lineRule="auto"/>
        <w:jc w:val="both"/>
        <w:rPr>
          <w:rFonts w:ascii="Arial" w:hAnsi="Arial"/>
          <w:sz w:val="20"/>
          <w:shd w:val="clear" w:color="auto" w:fill="FFFFFF"/>
        </w:rPr>
      </w:pPr>
      <w:r w:rsidRPr="00001878">
        <w:rPr>
          <w:rFonts w:ascii="Arial" w:hAnsi="Arial"/>
          <w:sz w:val="20"/>
          <w:shd w:val="clear" w:color="auto" w:fill="FFFFFF"/>
        </w:rPr>
        <w:t>Ustawa z dnia 16 listopada 2016 r. o Krajowej Administracji Skarbowej (</w:t>
      </w:r>
      <w:proofErr w:type="spellStart"/>
      <w:r w:rsidRPr="00001878">
        <w:rPr>
          <w:rFonts w:ascii="Arial" w:hAnsi="Arial"/>
          <w:sz w:val="20"/>
        </w:rPr>
        <w:t>t.j</w:t>
      </w:r>
      <w:proofErr w:type="spellEnd"/>
      <w:r w:rsidRPr="00001878">
        <w:rPr>
          <w:rFonts w:ascii="Arial" w:hAnsi="Arial"/>
          <w:sz w:val="20"/>
        </w:rPr>
        <w:t>. Dz. U. z 2021 r. poz. 422, 464, 694, 802, 815, 954, 1003, 1005, 1718, 2076, 2105);</w:t>
      </w:r>
    </w:p>
    <w:p w14:paraId="66C34C5B" w14:textId="77777777" w:rsidR="00A56755" w:rsidRPr="00001878" w:rsidRDefault="00A56755" w:rsidP="00A56755">
      <w:pPr>
        <w:numPr>
          <w:ilvl w:val="0"/>
          <w:numId w:val="50"/>
        </w:numPr>
        <w:spacing w:line="276" w:lineRule="auto"/>
        <w:jc w:val="both"/>
        <w:rPr>
          <w:rFonts w:ascii="Arial" w:hAnsi="Arial"/>
          <w:sz w:val="20"/>
          <w:shd w:val="clear" w:color="auto" w:fill="FFFFFF"/>
        </w:rPr>
      </w:pPr>
      <w:r w:rsidRPr="00001878">
        <w:rPr>
          <w:rFonts w:ascii="Arial" w:hAnsi="Arial"/>
          <w:sz w:val="20"/>
          <w:shd w:val="clear" w:color="auto" w:fill="FFFFFF"/>
        </w:rPr>
        <w:t>Ustawa z dnia 22 marca 2018 r. o komornikach sądowych i egzekucji (</w:t>
      </w:r>
      <w:proofErr w:type="spellStart"/>
      <w:r w:rsidRPr="00001878">
        <w:rPr>
          <w:rFonts w:ascii="Arial" w:hAnsi="Arial"/>
          <w:sz w:val="20"/>
          <w:shd w:val="clear" w:color="auto" w:fill="FFFFFF"/>
        </w:rPr>
        <w:t>t.j</w:t>
      </w:r>
      <w:proofErr w:type="spellEnd"/>
      <w:r w:rsidRPr="00001878">
        <w:rPr>
          <w:rFonts w:ascii="Arial" w:hAnsi="Arial"/>
          <w:sz w:val="20"/>
          <w:shd w:val="clear" w:color="auto" w:fill="FFFFFF"/>
        </w:rPr>
        <w:t xml:space="preserve">. </w:t>
      </w:r>
      <w:r w:rsidRPr="00001878">
        <w:rPr>
          <w:rFonts w:ascii="Arial" w:hAnsi="Arial"/>
          <w:sz w:val="20"/>
        </w:rPr>
        <w:t>Dz. U. z 2021 r. poz. 850, 1090);</w:t>
      </w:r>
    </w:p>
    <w:p w14:paraId="6D552BDA" w14:textId="77777777" w:rsidR="00A56755" w:rsidRPr="00001878" w:rsidRDefault="00A56755" w:rsidP="00A56755">
      <w:pPr>
        <w:numPr>
          <w:ilvl w:val="0"/>
          <w:numId w:val="50"/>
        </w:numPr>
        <w:spacing w:line="276" w:lineRule="auto"/>
        <w:jc w:val="both"/>
        <w:rPr>
          <w:rFonts w:ascii="Arial" w:hAnsi="Arial"/>
          <w:sz w:val="20"/>
          <w:shd w:val="clear" w:color="auto" w:fill="FFFFFF"/>
        </w:rPr>
      </w:pPr>
      <w:r w:rsidRPr="00001878">
        <w:rPr>
          <w:rFonts w:ascii="Arial" w:hAnsi="Arial"/>
          <w:sz w:val="20"/>
          <w:shd w:val="clear" w:color="auto" w:fill="FFFFFF"/>
        </w:rPr>
        <w:t>Ustawa z dnia 14 lutego 1991 r. – Prawo o notariacie (</w:t>
      </w:r>
      <w:proofErr w:type="spellStart"/>
      <w:r w:rsidRPr="00001878">
        <w:rPr>
          <w:rFonts w:ascii="Arial" w:hAnsi="Arial"/>
          <w:sz w:val="20"/>
          <w:shd w:val="clear" w:color="auto" w:fill="FFFFFF"/>
        </w:rPr>
        <w:t>t.j</w:t>
      </w:r>
      <w:proofErr w:type="spellEnd"/>
      <w:r w:rsidRPr="00001878">
        <w:rPr>
          <w:rFonts w:ascii="Arial" w:hAnsi="Arial"/>
          <w:sz w:val="20"/>
          <w:shd w:val="clear" w:color="auto" w:fill="FFFFFF"/>
        </w:rPr>
        <w:t>.</w:t>
      </w:r>
      <w:r w:rsidRPr="00001878">
        <w:rPr>
          <w:rFonts w:ascii="Arial" w:hAnsi="Arial"/>
          <w:sz w:val="20"/>
        </w:rPr>
        <w:t xml:space="preserve"> Dz. U. z 2020 r. poz. 1192, 2320, z 2021 r. poz. 1177);</w:t>
      </w:r>
    </w:p>
    <w:p w14:paraId="77804081" w14:textId="77777777" w:rsidR="00A56755" w:rsidRPr="00001878" w:rsidRDefault="00A56755" w:rsidP="00A56755">
      <w:pPr>
        <w:numPr>
          <w:ilvl w:val="0"/>
          <w:numId w:val="50"/>
        </w:numPr>
        <w:spacing w:line="276" w:lineRule="auto"/>
        <w:jc w:val="both"/>
        <w:rPr>
          <w:rFonts w:ascii="Arial" w:hAnsi="Arial"/>
          <w:sz w:val="20"/>
          <w:shd w:val="clear" w:color="auto" w:fill="FFFFFF"/>
        </w:rPr>
      </w:pPr>
      <w:r w:rsidRPr="00001878">
        <w:rPr>
          <w:rFonts w:ascii="Arial" w:hAnsi="Arial"/>
          <w:sz w:val="20"/>
          <w:shd w:val="clear" w:color="auto" w:fill="FFFFFF"/>
        </w:rPr>
        <w:t>Ustawa z dnia 5 września 2016 r.</w:t>
      </w:r>
      <w:r w:rsidRPr="00001878">
        <w:rPr>
          <w:rFonts w:ascii="Arial" w:hAnsi="Arial"/>
          <w:bCs/>
          <w:sz w:val="20"/>
          <w:shd w:val="clear" w:color="auto" w:fill="FFFFFF"/>
        </w:rPr>
        <w:t xml:space="preserve"> </w:t>
      </w:r>
      <w:r w:rsidRPr="00001878">
        <w:rPr>
          <w:rFonts w:ascii="Arial" w:hAnsi="Arial"/>
          <w:sz w:val="20"/>
          <w:shd w:val="clear" w:color="auto" w:fill="FFFFFF"/>
        </w:rPr>
        <w:t xml:space="preserve">o usługach zaufania oraz identyfikacji elektronicznej </w:t>
      </w:r>
      <w:r w:rsidRPr="00001878">
        <w:rPr>
          <w:rFonts w:ascii="Arial" w:hAnsi="Arial"/>
          <w:sz w:val="20"/>
          <w:shd w:val="clear" w:color="auto" w:fill="FFFFFF"/>
        </w:rPr>
        <w:br/>
        <w:t>(</w:t>
      </w:r>
      <w:proofErr w:type="spellStart"/>
      <w:r w:rsidR="00BC2CC7" w:rsidRPr="00001878">
        <w:rPr>
          <w:rFonts w:ascii="Arial" w:hAnsi="Arial"/>
          <w:sz w:val="20"/>
        </w:rPr>
        <w:fldChar w:fldCharType="begin"/>
      </w:r>
      <w:r w:rsidR="00BC2CC7" w:rsidRPr="00001878">
        <w:rPr>
          <w:rFonts w:ascii="Arial" w:hAnsi="Arial"/>
          <w:sz w:val="20"/>
        </w:rPr>
        <w:instrText xml:space="preserve"> HYPERLINK "https://sip.legalis.pl/document-view.seam?documentId=mfrxilrtg4ytgmrthazdg" </w:instrText>
      </w:r>
      <w:r w:rsidR="00BC2CC7" w:rsidRPr="00001878">
        <w:rPr>
          <w:rFonts w:ascii="Arial" w:hAnsi="Arial"/>
          <w:sz w:val="20"/>
        </w:rPr>
        <w:fldChar w:fldCharType="separate"/>
      </w:r>
      <w:r w:rsidRPr="00001878">
        <w:rPr>
          <w:rFonts w:ascii="Arial" w:hAnsi="Arial"/>
          <w:sz w:val="20"/>
        </w:rPr>
        <w:t>t.j</w:t>
      </w:r>
      <w:proofErr w:type="spellEnd"/>
      <w:r w:rsidRPr="00001878">
        <w:rPr>
          <w:rFonts w:ascii="Arial" w:hAnsi="Arial"/>
          <w:sz w:val="20"/>
        </w:rPr>
        <w:t>. Dz.U. z 2021 r. poz. 1797)</w:t>
      </w:r>
      <w:r w:rsidR="00BC2CC7" w:rsidRPr="00001878">
        <w:rPr>
          <w:rFonts w:ascii="Arial" w:hAnsi="Arial"/>
          <w:sz w:val="20"/>
        </w:rPr>
        <w:fldChar w:fldCharType="end"/>
      </w:r>
      <w:r w:rsidRPr="00001878">
        <w:rPr>
          <w:rFonts w:ascii="Arial" w:hAnsi="Arial"/>
          <w:sz w:val="20"/>
          <w:shd w:val="clear" w:color="auto" w:fill="FFFFFF"/>
        </w:rPr>
        <w:t>;</w:t>
      </w:r>
    </w:p>
    <w:p w14:paraId="0E378DE0" w14:textId="77777777" w:rsidR="00A56755" w:rsidRPr="00001878" w:rsidRDefault="00A56755" w:rsidP="00A56755">
      <w:pPr>
        <w:numPr>
          <w:ilvl w:val="0"/>
          <w:numId w:val="50"/>
        </w:numPr>
        <w:spacing w:line="276" w:lineRule="auto"/>
        <w:jc w:val="both"/>
        <w:rPr>
          <w:rFonts w:ascii="Arial" w:hAnsi="Arial"/>
          <w:sz w:val="20"/>
          <w:shd w:val="clear" w:color="auto" w:fill="FFFFFF"/>
        </w:rPr>
      </w:pPr>
      <w:r w:rsidRPr="00001878">
        <w:rPr>
          <w:rFonts w:ascii="Arial" w:hAnsi="Arial"/>
          <w:sz w:val="20"/>
          <w:shd w:val="clear" w:color="auto" w:fill="FFFFFF"/>
        </w:rPr>
        <w:t>Rozporządzenie Parlamentu Europejskiego i Rady (EU) nr 910/2014 z dnia 23 lipca 2014 r.  w sprawie identyfikacji elektronicznej i usług zaufania w odniesieniu do transakcji elektronicznych na rynku wewnętrznym oraz uchylające dyrektywą 1999/93/WE (Dz. Urz. U.E. L 257, Tom 57, od str.73);</w:t>
      </w:r>
    </w:p>
    <w:p w14:paraId="044A8B58" w14:textId="77777777" w:rsidR="00A56755" w:rsidRPr="00001878" w:rsidRDefault="00A56755" w:rsidP="00A56755">
      <w:pPr>
        <w:numPr>
          <w:ilvl w:val="0"/>
          <w:numId w:val="50"/>
        </w:numPr>
        <w:spacing w:line="276" w:lineRule="auto"/>
        <w:jc w:val="both"/>
        <w:rPr>
          <w:rFonts w:ascii="Arial" w:hAnsi="Arial"/>
          <w:sz w:val="20"/>
          <w:shd w:val="clear" w:color="auto" w:fill="FFFFFF"/>
        </w:rPr>
      </w:pPr>
      <w:r w:rsidRPr="00001878">
        <w:rPr>
          <w:rFonts w:ascii="Arial" w:hAnsi="Arial"/>
          <w:sz w:val="20"/>
          <w:shd w:val="clear" w:color="auto" w:fill="FFFFFF"/>
        </w:rPr>
        <w:t>Rozporządzenie Ministra Sprawiedliwości z dnia 6 października 2015 r. w sprawie pobierania przez notariuszy opłat sadowych od wniosków o wpis w księdze wieczystej i ich przekazywania sądom oraz prowadzenia ewidencji pobranych opłat sądowych (Dz. U. z 2015 r. poz. 1645 z </w:t>
      </w:r>
      <w:proofErr w:type="spellStart"/>
      <w:r w:rsidRPr="00001878">
        <w:rPr>
          <w:rFonts w:ascii="Arial" w:hAnsi="Arial"/>
          <w:sz w:val="20"/>
          <w:shd w:val="clear" w:color="auto" w:fill="FFFFFF"/>
        </w:rPr>
        <w:t>poźn</w:t>
      </w:r>
      <w:proofErr w:type="spellEnd"/>
      <w:r w:rsidRPr="00001878">
        <w:rPr>
          <w:rFonts w:ascii="Arial" w:hAnsi="Arial"/>
          <w:sz w:val="20"/>
          <w:shd w:val="clear" w:color="auto" w:fill="FFFFFF"/>
        </w:rPr>
        <w:t>. zm.);</w:t>
      </w:r>
    </w:p>
    <w:p w14:paraId="3AD04E97" w14:textId="77777777" w:rsidR="00A56755" w:rsidRPr="00001878" w:rsidRDefault="00A56755" w:rsidP="00A56755">
      <w:pPr>
        <w:numPr>
          <w:ilvl w:val="0"/>
          <w:numId w:val="50"/>
        </w:numPr>
        <w:spacing w:line="276" w:lineRule="auto"/>
        <w:jc w:val="both"/>
        <w:rPr>
          <w:rFonts w:ascii="Arial" w:hAnsi="Arial"/>
          <w:sz w:val="20"/>
          <w:shd w:val="clear" w:color="auto" w:fill="FFFFFF"/>
        </w:rPr>
      </w:pPr>
      <w:r w:rsidRPr="00001878">
        <w:rPr>
          <w:rFonts w:ascii="Arial" w:hAnsi="Arial"/>
          <w:sz w:val="20"/>
          <w:shd w:val="clear" w:color="auto" w:fill="FFFFFF"/>
        </w:rPr>
        <w:t>Rozporządzenie Ministra Sprawiedliwości z dnia 30 listopada 2018 r. w sprawie pobierania przez komorników opłat sadowych od wniosków o wpis w księdze wieczystej i ich przekazywania sądom oraz prowadzenia ewidencji pobranych opłat sądowych (Dz. U. 2018 r. poz. 2319);</w:t>
      </w:r>
    </w:p>
    <w:p w14:paraId="6463C35B" w14:textId="77777777" w:rsidR="00A56755" w:rsidRPr="00001878" w:rsidRDefault="00A56755" w:rsidP="00A56755">
      <w:pPr>
        <w:numPr>
          <w:ilvl w:val="0"/>
          <w:numId w:val="50"/>
        </w:numPr>
        <w:spacing w:line="276" w:lineRule="auto"/>
        <w:jc w:val="both"/>
        <w:rPr>
          <w:rFonts w:ascii="Arial" w:hAnsi="Arial"/>
          <w:sz w:val="20"/>
          <w:shd w:val="clear" w:color="auto" w:fill="FFFFFF"/>
        </w:rPr>
      </w:pPr>
      <w:r w:rsidRPr="00001878">
        <w:rPr>
          <w:rFonts w:ascii="Arial" w:hAnsi="Arial"/>
          <w:sz w:val="20"/>
          <w:shd w:val="clear" w:color="auto" w:fill="FFFFFF"/>
        </w:rPr>
        <w:t>Rozporządzenie Ministra Sprawiedliwości z dnia 4 grudnia 2015 r. w sprawie minimalnej funkcjonalności oraz warunków organizacyjno-technicznych funkcjonowania systemu teleinformatycznego, w którym Krajowa Rada Notarialna prowadzi listę notariuszy oraz zastępców notarialnych (</w:t>
      </w:r>
      <w:proofErr w:type="spellStart"/>
      <w:r w:rsidRPr="00001878">
        <w:rPr>
          <w:rFonts w:ascii="Arial" w:hAnsi="Arial"/>
          <w:sz w:val="20"/>
          <w:shd w:val="clear" w:color="auto" w:fill="FFFFFF"/>
        </w:rPr>
        <w:t>t.j</w:t>
      </w:r>
      <w:proofErr w:type="spellEnd"/>
      <w:r w:rsidRPr="00001878">
        <w:rPr>
          <w:rFonts w:ascii="Arial" w:hAnsi="Arial"/>
          <w:sz w:val="20"/>
          <w:shd w:val="clear" w:color="auto" w:fill="FFFFFF"/>
        </w:rPr>
        <w:t>. Dz. U. z 2017 r. poz. 733);</w:t>
      </w:r>
    </w:p>
    <w:p w14:paraId="624A655B" w14:textId="77777777" w:rsidR="00A56755" w:rsidRPr="00001878" w:rsidRDefault="00A56755" w:rsidP="00A56755">
      <w:pPr>
        <w:numPr>
          <w:ilvl w:val="0"/>
          <w:numId w:val="50"/>
        </w:numPr>
        <w:spacing w:line="276" w:lineRule="auto"/>
        <w:jc w:val="both"/>
        <w:rPr>
          <w:rFonts w:ascii="Arial" w:hAnsi="Arial"/>
          <w:sz w:val="20"/>
          <w:shd w:val="clear" w:color="auto" w:fill="FFFFFF"/>
        </w:rPr>
      </w:pPr>
      <w:r w:rsidRPr="00001878">
        <w:rPr>
          <w:rFonts w:ascii="Arial" w:hAnsi="Arial"/>
          <w:sz w:val="20"/>
          <w:shd w:val="clear" w:color="auto" w:fill="FFFFFF"/>
        </w:rPr>
        <w:lastRenderedPageBreak/>
        <w:t xml:space="preserve">Rozporządzenie Ministra Sprawiedliwości z dnia 20 października 2015 r. w sprawie sposobu wnoszenia pism procesowych za pośrednictwem systemu teleinformatycznego obsługującego postępowanie sądowe (Dz. U. z 2015 r. poz. 1783 z </w:t>
      </w:r>
      <w:proofErr w:type="spellStart"/>
      <w:r w:rsidRPr="00001878">
        <w:rPr>
          <w:rFonts w:ascii="Arial" w:hAnsi="Arial"/>
          <w:sz w:val="20"/>
          <w:shd w:val="clear" w:color="auto" w:fill="FFFFFF"/>
        </w:rPr>
        <w:t>późn</w:t>
      </w:r>
      <w:proofErr w:type="spellEnd"/>
      <w:r w:rsidRPr="00001878">
        <w:rPr>
          <w:rFonts w:ascii="Arial" w:hAnsi="Arial"/>
          <w:sz w:val="20"/>
          <w:shd w:val="clear" w:color="auto" w:fill="FFFFFF"/>
        </w:rPr>
        <w:t>. zm.);</w:t>
      </w:r>
    </w:p>
    <w:p w14:paraId="5B1F3218" w14:textId="77777777" w:rsidR="00A56755" w:rsidRPr="00001878" w:rsidRDefault="00A56755" w:rsidP="00A56755">
      <w:pPr>
        <w:numPr>
          <w:ilvl w:val="0"/>
          <w:numId w:val="50"/>
        </w:numPr>
        <w:spacing w:line="276" w:lineRule="auto"/>
        <w:jc w:val="both"/>
        <w:rPr>
          <w:rFonts w:ascii="Arial" w:hAnsi="Arial"/>
          <w:sz w:val="20"/>
          <w:shd w:val="clear" w:color="auto" w:fill="FFFFFF"/>
        </w:rPr>
      </w:pPr>
      <w:r w:rsidRPr="00001878">
        <w:rPr>
          <w:rFonts w:ascii="Arial" w:hAnsi="Arial"/>
          <w:sz w:val="20"/>
          <w:shd w:val="clear" w:color="auto" w:fill="FFFFFF"/>
        </w:rPr>
        <w:t>Rozporządzenie Ministra Sprawiedliwości z dnia 18 czerwca 2019 r. – Regulamin urzędowania sądów powszechnych (</w:t>
      </w:r>
      <w:proofErr w:type="spellStart"/>
      <w:r w:rsidRPr="00001878">
        <w:rPr>
          <w:rFonts w:ascii="Arial" w:hAnsi="Arial"/>
          <w:sz w:val="20"/>
          <w:shd w:val="clear" w:color="auto" w:fill="FFFFFF"/>
        </w:rPr>
        <w:t>t.j</w:t>
      </w:r>
      <w:proofErr w:type="spellEnd"/>
      <w:r w:rsidRPr="00001878">
        <w:rPr>
          <w:rFonts w:ascii="Arial" w:hAnsi="Arial"/>
          <w:sz w:val="20"/>
          <w:shd w:val="clear" w:color="auto" w:fill="FFFFFF"/>
        </w:rPr>
        <w:t>. Dz. U. z 2021 r. poz. 2046);</w:t>
      </w:r>
    </w:p>
    <w:p w14:paraId="56D19AFC" w14:textId="77777777" w:rsidR="00A56755" w:rsidRPr="00001878" w:rsidRDefault="00A56755" w:rsidP="00A56755">
      <w:pPr>
        <w:numPr>
          <w:ilvl w:val="0"/>
          <w:numId w:val="50"/>
        </w:numPr>
        <w:spacing w:line="276" w:lineRule="auto"/>
        <w:jc w:val="both"/>
        <w:rPr>
          <w:rFonts w:ascii="Arial" w:hAnsi="Arial"/>
          <w:sz w:val="20"/>
          <w:shd w:val="clear" w:color="auto" w:fill="FFFFFF"/>
        </w:rPr>
      </w:pPr>
      <w:r w:rsidRPr="00001878">
        <w:rPr>
          <w:rFonts w:ascii="Arial" w:hAnsi="Arial"/>
          <w:sz w:val="20"/>
          <w:shd w:val="clear" w:color="auto" w:fill="FFFFFF"/>
        </w:rPr>
        <w:t xml:space="preserve">Rozporządzenie Ministra Sprawiedliwości z dnia 30 listopada 2021 r. </w:t>
      </w:r>
      <w:r w:rsidRPr="00001878">
        <w:rPr>
          <w:rFonts w:ascii="Arial" w:hAnsi="Arial"/>
          <w:sz w:val="20"/>
        </w:rPr>
        <w:t xml:space="preserve">w sprawie konta w systemie teleinformatycznym obsługującym postępowanie sądowe </w:t>
      </w:r>
      <w:r w:rsidRPr="00001878">
        <w:rPr>
          <w:rFonts w:ascii="Arial" w:hAnsi="Arial"/>
          <w:sz w:val="20"/>
          <w:shd w:val="clear" w:color="auto" w:fill="FFFFFF"/>
        </w:rPr>
        <w:t>(Dz. U. z 2021 r. poz. 2204);</w:t>
      </w:r>
    </w:p>
    <w:p w14:paraId="42338E56" w14:textId="77777777" w:rsidR="00A56755" w:rsidRPr="00001878" w:rsidRDefault="00A56755" w:rsidP="00A56755">
      <w:pPr>
        <w:numPr>
          <w:ilvl w:val="0"/>
          <w:numId w:val="50"/>
        </w:numPr>
        <w:spacing w:line="276" w:lineRule="auto"/>
        <w:jc w:val="both"/>
        <w:rPr>
          <w:rFonts w:ascii="Arial" w:hAnsi="Arial"/>
          <w:sz w:val="20"/>
          <w:shd w:val="clear" w:color="auto" w:fill="FFFFFF"/>
        </w:rPr>
      </w:pPr>
      <w:r w:rsidRPr="00001878">
        <w:rPr>
          <w:rFonts w:ascii="Arial" w:hAnsi="Arial"/>
          <w:sz w:val="20"/>
          <w:shd w:val="clear" w:color="auto" w:fill="FFFFFF"/>
        </w:rPr>
        <w:t xml:space="preserve">Rozporządzenie Ministra Sprawiedliwości z dnia 20 października 2015 r. w sprawie trybu i  sposobu dokonywania doręczeń elektronicznych (Dz. U. z 2015 r. poz. 1776 z </w:t>
      </w:r>
      <w:proofErr w:type="spellStart"/>
      <w:r w:rsidRPr="00001878">
        <w:rPr>
          <w:rFonts w:ascii="Arial" w:hAnsi="Arial"/>
          <w:sz w:val="20"/>
          <w:shd w:val="clear" w:color="auto" w:fill="FFFFFF"/>
        </w:rPr>
        <w:t>późn</w:t>
      </w:r>
      <w:proofErr w:type="spellEnd"/>
      <w:r w:rsidRPr="00001878">
        <w:rPr>
          <w:rFonts w:ascii="Arial" w:hAnsi="Arial"/>
          <w:sz w:val="20"/>
          <w:shd w:val="clear" w:color="auto" w:fill="FFFFFF"/>
        </w:rPr>
        <w:t>. zm.);</w:t>
      </w:r>
    </w:p>
    <w:p w14:paraId="4EE85C72" w14:textId="77777777" w:rsidR="00A56755" w:rsidRPr="00001878" w:rsidRDefault="00A56755" w:rsidP="00A56755">
      <w:pPr>
        <w:numPr>
          <w:ilvl w:val="0"/>
          <w:numId w:val="50"/>
        </w:numPr>
        <w:spacing w:line="276" w:lineRule="auto"/>
        <w:jc w:val="both"/>
        <w:rPr>
          <w:rFonts w:ascii="Arial" w:hAnsi="Arial"/>
          <w:sz w:val="20"/>
          <w:shd w:val="clear" w:color="auto" w:fill="FFFFFF"/>
        </w:rPr>
      </w:pPr>
      <w:r w:rsidRPr="00001878">
        <w:rPr>
          <w:rFonts w:ascii="Arial" w:hAnsi="Arial"/>
          <w:sz w:val="20"/>
          <w:shd w:val="clear" w:color="auto" w:fill="FFFFFF"/>
        </w:rPr>
        <w:t xml:space="preserve">Rozporządzenie Ministra Sprawiedliwości z dnia 6 maja 2020 r. w sprawie szczegółowego trybu i sposobu doręczania pism sądowych w postępowaniu cywilnym (Dz. U. z 2020 r. poz. 819); </w:t>
      </w:r>
    </w:p>
    <w:p w14:paraId="432F6E23" w14:textId="77777777" w:rsidR="00A56755" w:rsidRPr="00001878" w:rsidRDefault="00A56755" w:rsidP="00A56755">
      <w:pPr>
        <w:numPr>
          <w:ilvl w:val="0"/>
          <w:numId w:val="50"/>
        </w:numPr>
        <w:spacing w:line="276" w:lineRule="auto"/>
        <w:jc w:val="both"/>
        <w:rPr>
          <w:rFonts w:ascii="Arial" w:hAnsi="Arial"/>
          <w:sz w:val="20"/>
          <w:shd w:val="clear" w:color="auto" w:fill="FFFFFF"/>
        </w:rPr>
      </w:pPr>
      <w:r w:rsidRPr="00001878">
        <w:rPr>
          <w:rFonts w:ascii="Arial" w:hAnsi="Arial"/>
          <w:sz w:val="20"/>
          <w:shd w:val="clear" w:color="auto" w:fill="FFFFFF"/>
        </w:rPr>
        <w:t>Ustawa z dnia 23 listopada 2012 r. - Prawo pocztowe (Dz.U. z 2020 r. </w:t>
      </w:r>
      <w:hyperlink r:id="rId9" w:history="1">
        <w:r w:rsidRPr="00001878">
          <w:rPr>
            <w:rFonts w:ascii="Arial" w:hAnsi="Arial"/>
            <w:sz w:val="20"/>
          </w:rPr>
          <w:t>poz. 1041</w:t>
        </w:r>
      </w:hyperlink>
      <w:r w:rsidRPr="00001878">
        <w:rPr>
          <w:rFonts w:ascii="Arial" w:hAnsi="Arial"/>
          <w:sz w:val="20"/>
          <w:shd w:val="clear" w:color="auto" w:fill="FFFFFF"/>
        </w:rPr>
        <w:t> i </w:t>
      </w:r>
      <w:hyperlink r:id="rId10" w:history="1">
        <w:r w:rsidRPr="00001878">
          <w:rPr>
            <w:rFonts w:ascii="Arial" w:hAnsi="Arial"/>
            <w:sz w:val="20"/>
          </w:rPr>
          <w:t>2320</w:t>
        </w:r>
      </w:hyperlink>
      <w:r w:rsidRPr="00001878">
        <w:rPr>
          <w:rFonts w:ascii="Arial" w:hAnsi="Arial"/>
          <w:sz w:val="20"/>
          <w:shd w:val="clear" w:color="auto" w:fill="FFFFFF"/>
        </w:rPr>
        <w:t>);</w:t>
      </w:r>
    </w:p>
    <w:p w14:paraId="0DA0FDB3" w14:textId="77777777" w:rsidR="00A56755" w:rsidRPr="00001878" w:rsidRDefault="00A56755" w:rsidP="00A56755">
      <w:pPr>
        <w:numPr>
          <w:ilvl w:val="0"/>
          <w:numId w:val="50"/>
        </w:numPr>
        <w:spacing w:line="276" w:lineRule="auto"/>
        <w:jc w:val="both"/>
        <w:rPr>
          <w:rFonts w:ascii="Arial" w:hAnsi="Arial"/>
          <w:sz w:val="20"/>
          <w:shd w:val="clear" w:color="auto" w:fill="FFFFFF"/>
        </w:rPr>
      </w:pPr>
      <w:r w:rsidRPr="00001878">
        <w:rPr>
          <w:rFonts w:ascii="Arial" w:hAnsi="Arial"/>
          <w:sz w:val="20"/>
          <w:shd w:val="clear" w:color="auto" w:fill="FFFFFF"/>
        </w:rPr>
        <w:t>Rozporządzenie Ministra Sprawiedliwości z dnia 27 listopada 2013 r. w sprawie Centralnej Informacji Ksiąg Wieczystych (</w:t>
      </w:r>
      <w:proofErr w:type="spellStart"/>
      <w:r w:rsidRPr="00001878">
        <w:rPr>
          <w:rFonts w:ascii="Arial" w:hAnsi="Arial"/>
          <w:sz w:val="20"/>
          <w:shd w:val="clear" w:color="auto" w:fill="FFFFFF"/>
        </w:rPr>
        <w:t>t.j</w:t>
      </w:r>
      <w:proofErr w:type="spellEnd"/>
      <w:r w:rsidRPr="00001878">
        <w:rPr>
          <w:rFonts w:ascii="Arial" w:hAnsi="Arial"/>
          <w:sz w:val="20"/>
          <w:shd w:val="clear" w:color="auto" w:fill="FFFFFF"/>
        </w:rPr>
        <w:t>. Dz. U. z 2016 r. poz. 292 oraz z 2017 r. poz. 1116);</w:t>
      </w:r>
    </w:p>
    <w:p w14:paraId="74316C5A" w14:textId="77777777" w:rsidR="00A56755" w:rsidRPr="00001878" w:rsidRDefault="00A56755" w:rsidP="00A56755">
      <w:pPr>
        <w:numPr>
          <w:ilvl w:val="0"/>
          <w:numId w:val="50"/>
        </w:numPr>
        <w:spacing w:line="276" w:lineRule="auto"/>
        <w:jc w:val="both"/>
        <w:rPr>
          <w:rFonts w:ascii="Arial" w:hAnsi="Arial"/>
          <w:sz w:val="20"/>
          <w:shd w:val="clear" w:color="auto" w:fill="FFFFFF"/>
        </w:rPr>
      </w:pPr>
      <w:r w:rsidRPr="00001878">
        <w:rPr>
          <w:rFonts w:ascii="Arial" w:hAnsi="Arial"/>
          <w:sz w:val="20"/>
          <w:shd w:val="clear" w:color="auto" w:fill="FFFFFF"/>
        </w:rPr>
        <w:t>Rozporządzenie Ministra Sprawiedliwości z dnia 29 listopada 2013 r. w sprawie wysokości opłat od wniosków o wydanie przez Centralną Informację Ksiąg Wieczystych odpisów ksiąg wieczystych, wyciągów z ksiąg wieczystych i zaświadczeń o zamknięciu ksiąg wieczystych oraz od wniosku o wyszukanie ksiąg wieczystych w centralnej bazie danych ksiąg wieczystych (Dz.U. z 2013 r. poz. 1412);</w:t>
      </w:r>
    </w:p>
    <w:p w14:paraId="2716BEF8" w14:textId="77777777" w:rsidR="00A56755" w:rsidRPr="00001878" w:rsidRDefault="00A56755" w:rsidP="00A56755">
      <w:pPr>
        <w:numPr>
          <w:ilvl w:val="0"/>
          <w:numId w:val="50"/>
        </w:numPr>
        <w:spacing w:line="276" w:lineRule="auto"/>
        <w:jc w:val="both"/>
        <w:rPr>
          <w:rFonts w:ascii="Arial" w:hAnsi="Arial"/>
          <w:sz w:val="20"/>
          <w:shd w:val="clear" w:color="auto" w:fill="FFFFFF"/>
        </w:rPr>
      </w:pPr>
      <w:r w:rsidRPr="00001878">
        <w:rPr>
          <w:rFonts w:ascii="Arial" w:hAnsi="Arial"/>
          <w:sz w:val="20"/>
          <w:shd w:val="clear" w:color="auto" w:fill="FFFFFF"/>
        </w:rPr>
        <w:t>Rozporządzenie Ministra Sprawiedliwości z dnia 21 listopada 2013 r. w sprawie określenia czynności, które przy prowadzeniu i przechowywaniu ksiąg wieczystych mogą spełniać samodzielnie pracownicy sądowi (Dz.U. z 2013 r. poz. 1396);</w:t>
      </w:r>
    </w:p>
    <w:p w14:paraId="2EA8F6C1" w14:textId="77777777" w:rsidR="00A56755" w:rsidRPr="00001878" w:rsidRDefault="00A56755" w:rsidP="00A56755">
      <w:pPr>
        <w:numPr>
          <w:ilvl w:val="0"/>
          <w:numId w:val="50"/>
        </w:numPr>
        <w:spacing w:line="276" w:lineRule="auto"/>
        <w:jc w:val="both"/>
        <w:rPr>
          <w:rFonts w:ascii="Arial" w:hAnsi="Arial"/>
          <w:sz w:val="20"/>
          <w:shd w:val="clear" w:color="auto" w:fill="FFFFFF"/>
        </w:rPr>
      </w:pPr>
      <w:r w:rsidRPr="00001878">
        <w:rPr>
          <w:rFonts w:ascii="Arial" w:hAnsi="Arial"/>
          <w:sz w:val="20"/>
          <w:shd w:val="clear" w:color="auto" w:fill="FFFFFF"/>
        </w:rPr>
        <w:t>Rozporządzenie Ministra Sprawiedliwości z dnia 20 sierpnia 2003 r. w sprawie sposobu przenoszenia treści dotychczasowej księgi wieczystej do struktury księgi wieczystej prowadzonej w systemie informatycznym (</w:t>
      </w:r>
      <w:proofErr w:type="spellStart"/>
      <w:r w:rsidRPr="00001878">
        <w:rPr>
          <w:rFonts w:ascii="Arial" w:hAnsi="Arial"/>
          <w:sz w:val="20"/>
          <w:shd w:val="clear" w:color="auto" w:fill="FFFFFF"/>
        </w:rPr>
        <w:t>t.j</w:t>
      </w:r>
      <w:proofErr w:type="spellEnd"/>
      <w:r w:rsidRPr="00001878">
        <w:rPr>
          <w:rFonts w:ascii="Arial" w:hAnsi="Arial"/>
          <w:sz w:val="20"/>
          <w:shd w:val="clear" w:color="auto" w:fill="FFFFFF"/>
        </w:rPr>
        <w:t>. Dz. U. z 2016 r. poz. 463 oraz z 2017 r. poz.1500);</w:t>
      </w:r>
    </w:p>
    <w:p w14:paraId="230F089B" w14:textId="77777777" w:rsidR="00A56755" w:rsidRPr="00001878" w:rsidRDefault="00A56755" w:rsidP="00A56755">
      <w:pPr>
        <w:numPr>
          <w:ilvl w:val="0"/>
          <w:numId w:val="50"/>
        </w:numPr>
        <w:spacing w:line="276" w:lineRule="auto"/>
        <w:jc w:val="both"/>
        <w:rPr>
          <w:rFonts w:ascii="Arial" w:hAnsi="Arial"/>
          <w:sz w:val="20"/>
          <w:shd w:val="clear" w:color="auto" w:fill="FFFFFF"/>
        </w:rPr>
      </w:pPr>
      <w:r w:rsidRPr="00001878">
        <w:rPr>
          <w:rFonts w:ascii="Arial" w:hAnsi="Arial"/>
          <w:sz w:val="20"/>
          <w:shd w:val="clear" w:color="auto" w:fill="FFFFFF"/>
        </w:rPr>
        <w:t xml:space="preserve">Rozporządzenie Rady Ministrów z dnia 12 kwietnia 2012 r. w sprawie Krajowych Ram Interoperacyjności, minimalnych wymagań dla rejestrów publicznych i wymiany informacji w  postaci elektronicznej oraz minimalnych wymagań dla systemów teleinformatycznych </w:t>
      </w:r>
      <w:r w:rsidRPr="00001878">
        <w:rPr>
          <w:rFonts w:ascii="Arial" w:hAnsi="Arial"/>
          <w:sz w:val="20"/>
          <w:shd w:val="clear" w:color="auto" w:fill="FFFFFF"/>
        </w:rPr>
        <w:br/>
        <w:t>(</w:t>
      </w:r>
      <w:proofErr w:type="spellStart"/>
      <w:r w:rsidRPr="00001878">
        <w:rPr>
          <w:rFonts w:ascii="Arial" w:hAnsi="Arial"/>
          <w:sz w:val="20"/>
          <w:shd w:val="clear" w:color="auto" w:fill="FFFFFF"/>
        </w:rPr>
        <w:t>t.j</w:t>
      </w:r>
      <w:proofErr w:type="spellEnd"/>
      <w:r w:rsidRPr="00001878">
        <w:rPr>
          <w:rFonts w:ascii="Arial" w:hAnsi="Arial"/>
          <w:sz w:val="20"/>
          <w:shd w:val="clear" w:color="auto" w:fill="FFFFFF"/>
        </w:rPr>
        <w:t>. Dz. U. z 2017, poz. 2247);</w:t>
      </w:r>
    </w:p>
    <w:p w14:paraId="12C9E885" w14:textId="77777777" w:rsidR="00A56755" w:rsidRPr="00001878" w:rsidRDefault="00A56755" w:rsidP="00A56755">
      <w:pPr>
        <w:numPr>
          <w:ilvl w:val="0"/>
          <w:numId w:val="50"/>
        </w:numPr>
        <w:spacing w:line="276" w:lineRule="auto"/>
        <w:jc w:val="both"/>
        <w:rPr>
          <w:rFonts w:ascii="Arial" w:hAnsi="Arial"/>
          <w:sz w:val="20"/>
          <w:shd w:val="clear" w:color="auto" w:fill="FFFFFF"/>
        </w:rPr>
      </w:pPr>
      <w:r w:rsidRPr="00001878">
        <w:rPr>
          <w:rFonts w:ascii="Arial" w:hAnsi="Arial"/>
          <w:sz w:val="20"/>
          <w:shd w:val="clear" w:color="auto" w:fill="FFFFFF"/>
        </w:rPr>
        <w:t>Ustawa z dnia 19 sierpnia 2011 r. o usługach płatniczych (</w:t>
      </w:r>
      <w:proofErr w:type="spellStart"/>
      <w:r w:rsidRPr="00001878">
        <w:rPr>
          <w:rFonts w:ascii="Arial" w:hAnsi="Arial"/>
          <w:sz w:val="20"/>
          <w:shd w:val="clear" w:color="auto" w:fill="FFFFFF"/>
        </w:rPr>
        <w:t>t</w:t>
      </w:r>
      <w:r w:rsidRPr="00001878">
        <w:rPr>
          <w:rFonts w:ascii="Arial" w:hAnsi="Arial"/>
          <w:sz w:val="20"/>
        </w:rPr>
        <w:t>.j</w:t>
      </w:r>
      <w:proofErr w:type="spellEnd"/>
      <w:r w:rsidRPr="00001878">
        <w:rPr>
          <w:rFonts w:ascii="Arial" w:hAnsi="Arial"/>
          <w:sz w:val="20"/>
        </w:rPr>
        <w:t>. Dz. U. z 2021 r. poz. 1907, 1814, 2140</w:t>
      </w:r>
      <w:r w:rsidRPr="00001878">
        <w:rPr>
          <w:rFonts w:ascii="Arial" w:hAnsi="Arial"/>
          <w:sz w:val="20"/>
          <w:shd w:val="clear" w:color="auto" w:fill="FFFFFF"/>
        </w:rPr>
        <w:t>);</w:t>
      </w:r>
    </w:p>
    <w:p w14:paraId="66E9F15C" w14:textId="77777777" w:rsidR="00A56755" w:rsidRPr="00001878" w:rsidRDefault="00A56755" w:rsidP="00A56755">
      <w:pPr>
        <w:numPr>
          <w:ilvl w:val="0"/>
          <w:numId w:val="50"/>
        </w:numPr>
        <w:spacing w:line="276" w:lineRule="auto"/>
        <w:jc w:val="both"/>
        <w:rPr>
          <w:rFonts w:ascii="Arial" w:hAnsi="Arial"/>
          <w:sz w:val="20"/>
          <w:shd w:val="clear" w:color="auto" w:fill="FFFFFF"/>
        </w:rPr>
      </w:pPr>
      <w:r w:rsidRPr="00001878">
        <w:rPr>
          <w:rFonts w:ascii="Arial" w:hAnsi="Arial"/>
          <w:sz w:val="20"/>
          <w:shd w:val="clear" w:color="auto" w:fill="FFFFFF"/>
        </w:rPr>
        <w:t>Ustawa z dnia 17 lutego 2005 r. o informatyzacji działalności podmiotów realizujących zadania publiczne (</w:t>
      </w:r>
      <w:proofErr w:type="spellStart"/>
      <w:r w:rsidRPr="00001878">
        <w:rPr>
          <w:rFonts w:ascii="Arial" w:hAnsi="Arial"/>
          <w:sz w:val="20"/>
          <w:shd w:val="clear" w:color="auto" w:fill="FFFFFF"/>
        </w:rPr>
        <w:t>t.j</w:t>
      </w:r>
      <w:proofErr w:type="spellEnd"/>
      <w:r w:rsidRPr="00001878">
        <w:rPr>
          <w:rFonts w:ascii="Arial" w:hAnsi="Arial"/>
          <w:sz w:val="20"/>
          <w:shd w:val="clear" w:color="auto" w:fill="FFFFFF"/>
        </w:rPr>
        <w:t>. Dz. U. z 2021 r. poz. 2070 ze zm.);</w:t>
      </w:r>
    </w:p>
    <w:p w14:paraId="37DD355B" w14:textId="77777777" w:rsidR="00A56755" w:rsidRPr="00001878" w:rsidRDefault="00A56755" w:rsidP="00A56755">
      <w:pPr>
        <w:numPr>
          <w:ilvl w:val="0"/>
          <w:numId w:val="50"/>
        </w:numPr>
        <w:spacing w:line="276" w:lineRule="auto"/>
        <w:jc w:val="both"/>
        <w:rPr>
          <w:rFonts w:ascii="Arial" w:hAnsi="Arial"/>
          <w:sz w:val="20"/>
          <w:shd w:val="clear" w:color="auto" w:fill="FFFFFF"/>
        </w:rPr>
      </w:pPr>
      <w:r w:rsidRPr="00001878">
        <w:rPr>
          <w:rFonts w:ascii="Arial" w:hAnsi="Arial"/>
          <w:sz w:val="20"/>
          <w:shd w:val="clear" w:color="auto" w:fill="FFFFFF"/>
        </w:rPr>
        <w:t>Rozporządzenie Prezesa Rady Ministrów z dnia 14 września 2011 r. w sprawie sporządzania pism w formie dokumentów elektronicznych, doręczania dokumentów elektronicznych oraz udostępniania formularzy, wzorów i kopii dokumentów elektronicznych (</w:t>
      </w:r>
      <w:proofErr w:type="spellStart"/>
      <w:r w:rsidRPr="00001878">
        <w:rPr>
          <w:rFonts w:ascii="Arial" w:hAnsi="Arial"/>
          <w:sz w:val="20"/>
          <w:shd w:val="clear" w:color="auto" w:fill="FFFFFF"/>
        </w:rPr>
        <w:t>t.j</w:t>
      </w:r>
      <w:proofErr w:type="spellEnd"/>
      <w:r w:rsidRPr="00001878">
        <w:rPr>
          <w:rFonts w:ascii="Arial" w:hAnsi="Arial"/>
          <w:sz w:val="20"/>
          <w:shd w:val="clear" w:color="auto" w:fill="FFFFFF"/>
        </w:rPr>
        <w:t>. Dz. U. z 2018 r. poz. 108 ze zm.);</w:t>
      </w:r>
    </w:p>
    <w:p w14:paraId="3C54C338" w14:textId="77777777" w:rsidR="00A56755" w:rsidRPr="00001878" w:rsidRDefault="00A56755" w:rsidP="00A56755">
      <w:pPr>
        <w:numPr>
          <w:ilvl w:val="0"/>
          <w:numId w:val="50"/>
        </w:numPr>
        <w:spacing w:line="276" w:lineRule="auto"/>
        <w:jc w:val="both"/>
        <w:rPr>
          <w:rFonts w:ascii="Arial" w:hAnsi="Arial"/>
          <w:sz w:val="20"/>
          <w:shd w:val="clear" w:color="auto" w:fill="FFFFFF"/>
        </w:rPr>
      </w:pPr>
      <w:r w:rsidRPr="00001878">
        <w:rPr>
          <w:rFonts w:ascii="Arial" w:hAnsi="Arial"/>
          <w:sz w:val="20"/>
          <w:shd w:val="clear" w:color="auto" w:fill="FFFFFF"/>
        </w:rPr>
        <w:t xml:space="preserve">Ustawa z dnia 4 kwietnia 2019 r.  o dostępności cyfrowej stron internetowych i aplikacji mobilnych podmiotów publicznych (Dz. U. z 2019 r. poz. 848 z </w:t>
      </w:r>
      <w:proofErr w:type="spellStart"/>
      <w:r w:rsidRPr="00001878">
        <w:rPr>
          <w:rFonts w:ascii="Arial" w:hAnsi="Arial"/>
          <w:sz w:val="20"/>
          <w:shd w:val="clear" w:color="auto" w:fill="FFFFFF"/>
        </w:rPr>
        <w:t>późn</w:t>
      </w:r>
      <w:proofErr w:type="spellEnd"/>
      <w:r w:rsidRPr="00001878">
        <w:rPr>
          <w:rFonts w:ascii="Arial" w:hAnsi="Arial"/>
          <w:sz w:val="20"/>
          <w:shd w:val="clear" w:color="auto" w:fill="FFFFFF"/>
        </w:rPr>
        <w:t>. zm.);</w:t>
      </w:r>
    </w:p>
    <w:p w14:paraId="1AD2090C" w14:textId="77777777" w:rsidR="00A56755" w:rsidRPr="00001878" w:rsidRDefault="00A56755" w:rsidP="00A56755">
      <w:pPr>
        <w:numPr>
          <w:ilvl w:val="0"/>
          <w:numId w:val="50"/>
        </w:numPr>
        <w:spacing w:line="276" w:lineRule="auto"/>
        <w:jc w:val="both"/>
        <w:rPr>
          <w:rFonts w:ascii="Arial" w:hAnsi="Arial"/>
          <w:sz w:val="20"/>
          <w:shd w:val="clear" w:color="auto" w:fill="FFFFFF"/>
        </w:rPr>
      </w:pPr>
      <w:r w:rsidRPr="00001878">
        <w:rPr>
          <w:rFonts w:ascii="Arial" w:hAnsi="Arial"/>
          <w:sz w:val="20"/>
          <w:shd w:val="clear" w:color="auto" w:fill="FFFFFF"/>
        </w:rPr>
        <w:t>Ustawa z dnia 6 września 2001 r. o dostępie do informacji publicznej (</w:t>
      </w:r>
      <w:proofErr w:type="spellStart"/>
      <w:r w:rsidRPr="00001878">
        <w:rPr>
          <w:rFonts w:ascii="Arial" w:hAnsi="Arial"/>
          <w:sz w:val="20"/>
          <w:shd w:val="clear" w:color="auto" w:fill="FFFFFF"/>
        </w:rPr>
        <w:t>t.j</w:t>
      </w:r>
      <w:proofErr w:type="spellEnd"/>
      <w:r w:rsidRPr="00001878">
        <w:rPr>
          <w:rFonts w:ascii="Arial" w:hAnsi="Arial"/>
          <w:sz w:val="20"/>
          <w:shd w:val="clear" w:color="auto" w:fill="FFFFFF"/>
        </w:rPr>
        <w:t xml:space="preserve">. Dz. U. z 2020 r. poz. 2176 z </w:t>
      </w:r>
      <w:proofErr w:type="spellStart"/>
      <w:r w:rsidRPr="00001878">
        <w:rPr>
          <w:rFonts w:ascii="Arial" w:hAnsi="Arial"/>
          <w:sz w:val="20"/>
          <w:shd w:val="clear" w:color="auto" w:fill="FFFFFF"/>
        </w:rPr>
        <w:t>późn</w:t>
      </w:r>
      <w:proofErr w:type="spellEnd"/>
      <w:r w:rsidRPr="00001878">
        <w:rPr>
          <w:rFonts w:ascii="Arial" w:hAnsi="Arial"/>
          <w:sz w:val="20"/>
          <w:shd w:val="clear" w:color="auto" w:fill="FFFFFF"/>
        </w:rPr>
        <w:t>. zm.);</w:t>
      </w:r>
    </w:p>
    <w:p w14:paraId="06B1D2B3" w14:textId="77777777" w:rsidR="00A56755" w:rsidRPr="00001878" w:rsidRDefault="00A56755" w:rsidP="00A56755">
      <w:pPr>
        <w:numPr>
          <w:ilvl w:val="0"/>
          <w:numId w:val="50"/>
        </w:numPr>
        <w:spacing w:line="276" w:lineRule="auto"/>
        <w:jc w:val="both"/>
        <w:rPr>
          <w:rFonts w:ascii="Arial" w:hAnsi="Arial"/>
          <w:sz w:val="20"/>
          <w:shd w:val="clear" w:color="auto" w:fill="FFFFFF"/>
        </w:rPr>
      </w:pPr>
      <w:r w:rsidRPr="00001878">
        <w:rPr>
          <w:rFonts w:ascii="Arial" w:hAnsi="Arial"/>
          <w:sz w:val="20"/>
          <w:shd w:val="clear" w:color="auto" w:fill="FFFFFF"/>
        </w:rPr>
        <w:t xml:space="preserve">Ustawa z dnia 10 maja 2018 r. o ochronie danych osobowych ( </w:t>
      </w:r>
      <w:proofErr w:type="spellStart"/>
      <w:r w:rsidRPr="00001878">
        <w:rPr>
          <w:rFonts w:ascii="Arial" w:hAnsi="Arial"/>
          <w:sz w:val="20"/>
          <w:shd w:val="clear" w:color="auto" w:fill="FFFFFF"/>
        </w:rPr>
        <w:t>t.j</w:t>
      </w:r>
      <w:proofErr w:type="spellEnd"/>
      <w:r w:rsidRPr="00001878">
        <w:rPr>
          <w:rFonts w:ascii="Arial" w:hAnsi="Arial"/>
          <w:sz w:val="20"/>
          <w:shd w:val="clear" w:color="auto" w:fill="FFFFFF"/>
        </w:rPr>
        <w:t>. Dz. U. z 2019 r. poz. 1781);</w:t>
      </w:r>
    </w:p>
    <w:p w14:paraId="6EECDF7C" w14:textId="77777777" w:rsidR="00A56755" w:rsidRPr="00001878" w:rsidRDefault="00A56755" w:rsidP="00A56755">
      <w:pPr>
        <w:numPr>
          <w:ilvl w:val="0"/>
          <w:numId w:val="50"/>
        </w:numPr>
        <w:spacing w:line="276" w:lineRule="auto"/>
        <w:jc w:val="both"/>
        <w:rPr>
          <w:rFonts w:ascii="Arial" w:hAnsi="Arial"/>
          <w:sz w:val="20"/>
          <w:shd w:val="clear" w:color="auto" w:fill="FFFFFF"/>
        </w:rPr>
      </w:pPr>
      <w:r w:rsidRPr="00001878">
        <w:rPr>
          <w:rFonts w:ascii="Arial" w:hAnsi="Arial"/>
          <w:sz w:val="20"/>
          <w:shd w:val="clear" w:color="auto" w:fill="FFFFFF"/>
        </w:rPr>
        <w:t>Ustawa z dnia 27 lipca 2001 r. o ochronie baz danych (</w:t>
      </w:r>
      <w:proofErr w:type="spellStart"/>
      <w:r w:rsidRPr="00001878">
        <w:rPr>
          <w:rFonts w:ascii="Arial" w:hAnsi="Arial"/>
          <w:sz w:val="20"/>
          <w:shd w:val="clear" w:color="auto" w:fill="FFFFFF"/>
        </w:rPr>
        <w:t>t.j</w:t>
      </w:r>
      <w:proofErr w:type="spellEnd"/>
      <w:r w:rsidRPr="00001878">
        <w:rPr>
          <w:rFonts w:ascii="Arial" w:hAnsi="Arial"/>
          <w:sz w:val="20"/>
          <w:shd w:val="clear" w:color="auto" w:fill="FFFFFF"/>
        </w:rPr>
        <w:t>. Dz. U. z 2021 r. poz. 386);</w:t>
      </w:r>
    </w:p>
    <w:p w14:paraId="10469CAC" w14:textId="77777777" w:rsidR="00A56755" w:rsidRPr="00001878" w:rsidRDefault="00A56755" w:rsidP="00A56755">
      <w:pPr>
        <w:numPr>
          <w:ilvl w:val="0"/>
          <w:numId w:val="50"/>
        </w:numPr>
        <w:spacing w:line="276" w:lineRule="auto"/>
        <w:jc w:val="both"/>
        <w:rPr>
          <w:rFonts w:ascii="Arial" w:hAnsi="Arial"/>
          <w:sz w:val="20"/>
          <w:shd w:val="clear" w:color="auto" w:fill="FFFFFF"/>
        </w:rPr>
      </w:pPr>
      <w:r w:rsidRPr="00001878">
        <w:rPr>
          <w:rFonts w:ascii="Arial" w:hAnsi="Arial"/>
          <w:sz w:val="20"/>
          <w:shd w:val="clear" w:color="auto" w:fill="FFFFFF"/>
        </w:rPr>
        <w:t>Ustawa z dnia 17 maja 1989 r. - Prawo geodezyjne i kartograficzne (</w:t>
      </w:r>
      <w:proofErr w:type="spellStart"/>
      <w:r w:rsidRPr="00001878">
        <w:rPr>
          <w:rFonts w:ascii="Arial" w:hAnsi="Arial"/>
          <w:sz w:val="20"/>
          <w:shd w:val="clear" w:color="auto" w:fill="FFFFFF"/>
        </w:rPr>
        <w:t>t.j</w:t>
      </w:r>
      <w:proofErr w:type="spellEnd"/>
      <w:r w:rsidRPr="00001878">
        <w:rPr>
          <w:rFonts w:ascii="Arial" w:hAnsi="Arial"/>
          <w:sz w:val="20"/>
          <w:shd w:val="clear" w:color="auto" w:fill="FFFFFF"/>
        </w:rPr>
        <w:t>. Dz. U. z 2021 r. poz. 1990 ze zm.);</w:t>
      </w:r>
    </w:p>
    <w:p w14:paraId="7FF53970" w14:textId="77777777" w:rsidR="00A56755" w:rsidRPr="00001878" w:rsidRDefault="00A56755" w:rsidP="00A56755">
      <w:pPr>
        <w:numPr>
          <w:ilvl w:val="0"/>
          <w:numId w:val="50"/>
        </w:numPr>
        <w:spacing w:line="276" w:lineRule="auto"/>
        <w:jc w:val="both"/>
        <w:rPr>
          <w:rFonts w:ascii="Arial" w:hAnsi="Arial"/>
          <w:sz w:val="20"/>
          <w:shd w:val="clear" w:color="auto" w:fill="FFFFFF"/>
        </w:rPr>
      </w:pPr>
      <w:r w:rsidRPr="00001878">
        <w:rPr>
          <w:rFonts w:ascii="Arial" w:hAnsi="Arial"/>
          <w:sz w:val="20"/>
          <w:shd w:val="clear" w:color="auto" w:fill="FFFFFF"/>
        </w:rPr>
        <w:t xml:space="preserve">Rozporządzenie Ministra Rozwoju, Pracy i Technologii z dnia 27 lipca 2021 r. w sprawie ewidencji gruntów i budynków </w:t>
      </w:r>
      <w:hyperlink r:id="rId11" w:history="1">
        <w:r w:rsidRPr="00001878">
          <w:rPr>
            <w:rFonts w:ascii="Arial" w:hAnsi="Arial"/>
            <w:sz w:val="20"/>
          </w:rPr>
          <w:t>(</w:t>
        </w:r>
        <w:r w:rsidRPr="00001878">
          <w:rPr>
            <w:rFonts w:ascii="Arial" w:hAnsi="Arial"/>
            <w:sz w:val="20"/>
            <w:shd w:val="clear" w:color="auto" w:fill="FFFFFF"/>
          </w:rPr>
          <w:t>Dz.U. z 2021 r. poz. 1390 ze zm.)</w:t>
        </w:r>
      </w:hyperlink>
      <w:r w:rsidRPr="00001878">
        <w:rPr>
          <w:rFonts w:ascii="Arial" w:hAnsi="Arial"/>
          <w:sz w:val="20"/>
        </w:rPr>
        <w:t>;</w:t>
      </w:r>
    </w:p>
    <w:p w14:paraId="7DA97E69" w14:textId="77777777" w:rsidR="00A56755" w:rsidRPr="00001878" w:rsidRDefault="00A56755" w:rsidP="00A56755">
      <w:pPr>
        <w:numPr>
          <w:ilvl w:val="0"/>
          <w:numId w:val="50"/>
        </w:numPr>
        <w:spacing w:line="276" w:lineRule="auto"/>
        <w:jc w:val="both"/>
        <w:rPr>
          <w:rFonts w:ascii="Arial" w:hAnsi="Arial"/>
          <w:sz w:val="20"/>
          <w:shd w:val="clear" w:color="auto" w:fill="FFFFFF"/>
        </w:rPr>
      </w:pPr>
      <w:r w:rsidRPr="00001878">
        <w:rPr>
          <w:rFonts w:ascii="Arial" w:hAnsi="Arial"/>
          <w:sz w:val="20"/>
          <w:shd w:val="clear" w:color="auto" w:fill="FFFFFF"/>
        </w:rPr>
        <w:t>Rozporządzenie Rady Ministrów z dnia 17 stycznia 2013 r. w sprawie zintegrowanego systemu informacji o nieruchomościach (Dz.U. z 2013 r. poz. 249);</w:t>
      </w:r>
    </w:p>
    <w:p w14:paraId="6A6384BE" w14:textId="47A9D4BC" w:rsidR="00A56755" w:rsidRPr="00001878" w:rsidRDefault="00A56755" w:rsidP="00A56755">
      <w:pPr>
        <w:numPr>
          <w:ilvl w:val="0"/>
          <w:numId w:val="50"/>
        </w:numPr>
        <w:spacing w:line="276" w:lineRule="auto"/>
        <w:jc w:val="both"/>
        <w:rPr>
          <w:rFonts w:ascii="Arial" w:hAnsi="Arial"/>
          <w:sz w:val="20"/>
          <w:shd w:val="clear" w:color="auto" w:fill="FFFFFF"/>
        </w:rPr>
      </w:pPr>
      <w:r w:rsidRPr="00001878">
        <w:rPr>
          <w:rFonts w:ascii="Arial" w:hAnsi="Arial"/>
          <w:sz w:val="20"/>
          <w:shd w:val="clear" w:color="auto" w:fill="FFFFFF"/>
        </w:rPr>
        <w:t>Zarządzenie Ministra Sprawiedliwości z dnia 19 czerwca 2019 r.</w:t>
      </w:r>
      <w:r w:rsidRPr="00001878" w:rsidDel="008C139E">
        <w:rPr>
          <w:rFonts w:ascii="Arial" w:hAnsi="Arial"/>
          <w:sz w:val="20"/>
          <w:shd w:val="clear" w:color="auto" w:fill="FFFFFF"/>
        </w:rPr>
        <w:t xml:space="preserve"> </w:t>
      </w:r>
      <w:r w:rsidRPr="00001878">
        <w:rPr>
          <w:rFonts w:ascii="Arial" w:hAnsi="Arial"/>
          <w:sz w:val="20"/>
          <w:shd w:val="clear" w:color="auto" w:fill="FFFFFF"/>
        </w:rPr>
        <w:t xml:space="preserve">w sprawie organizacji i zakresu działania sekretariatów sądowych oraz innych działów administracji sądowej </w:t>
      </w:r>
      <w:r w:rsidRPr="00001878">
        <w:rPr>
          <w:rFonts w:ascii="Arial" w:hAnsi="Arial"/>
          <w:sz w:val="20"/>
          <w:shd w:val="clear" w:color="auto" w:fill="FFFFFF"/>
        </w:rPr>
        <w:br/>
        <w:t xml:space="preserve">(Dz. Urz. Min. Sprawiedliwości z 2019 r. poz. 138 z </w:t>
      </w:r>
      <w:proofErr w:type="spellStart"/>
      <w:r w:rsidRPr="00001878">
        <w:rPr>
          <w:rFonts w:ascii="Arial" w:hAnsi="Arial"/>
          <w:sz w:val="20"/>
          <w:shd w:val="clear" w:color="auto" w:fill="FFFFFF"/>
        </w:rPr>
        <w:t>późn</w:t>
      </w:r>
      <w:proofErr w:type="spellEnd"/>
      <w:r w:rsidRPr="00001878">
        <w:rPr>
          <w:rFonts w:ascii="Arial" w:hAnsi="Arial"/>
          <w:sz w:val="20"/>
          <w:shd w:val="clear" w:color="auto" w:fill="FFFFFF"/>
        </w:rPr>
        <w:t>. zm.);</w:t>
      </w:r>
    </w:p>
    <w:p w14:paraId="06E85DF2" w14:textId="17D45411" w:rsidR="00A56755" w:rsidRPr="00001878" w:rsidRDefault="00A56755" w:rsidP="00A56755">
      <w:pPr>
        <w:numPr>
          <w:ilvl w:val="0"/>
          <w:numId w:val="50"/>
        </w:numPr>
        <w:spacing w:line="276" w:lineRule="auto"/>
        <w:jc w:val="both"/>
        <w:rPr>
          <w:rFonts w:ascii="Arial" w:hAnsi="Arial"/>
          <w:sz w:val="20"/>
          <w:shd w:val="clear" w:color="auto" w:fill="FFFFFF"/>
        </w:rPr>
      </w:pPr>
      <w:r w:rsidRPr="00001878">
        <w:rPr>
          <w:rFonts w:ascii="Arial" w:hAnsi="Arial"/>
          <w:sz w:val="20"/>
          <w:shd w:val="clear" w:color="auto" w:fill="FFFFFF"/>
        </w:rPr>
        <w:lastRenderedPageBreak/>
        <w:t xml:space="preserve">Zarządzenie Ministra Sprawiedliwości z dnia 27 marca 2019 r. w sprawie wprowadzenia Polityki Bezpieczeństwa Informacji Ministerstwa Sprawiedliwości i sądów powszechnych </w:t>
      </w:r>
      <w:r w:rsidRPr="00001878">
        <w:rPr>
          <w:rFonts w:ascii="Arial" w:hAnsi="Arial"/>
          <w:sz w:val="20"/>
          <w:shd w:val="clear" w:color="auto" w:fill="FFFFFF"/>
        </w:rPr>
        <w:br/>
        <w:t>(Dz. Urz. Min. Sprawiedliwości z 2019 r. poz. 118 ze zm.);</w:t>
      </w:r>
    </w:p>
    <w:p w14:paraId="1B68B621" w14:textId="50BA5825" w:rsidR="00A56755" w:rsidRPr="00001878" w:rsidRDefault="00A56755" w:rsidP="00A56755">
      <w:pPr>
        <w:numPr>
          <w:ilvl w:val="0"/>
          <w:numId w:val="50"/>
        </w:numPr>
        <w:spacing w:line="276" w:lineRule="auto"/>
        <w:jc w:val="both"/>
        <w:rPr>
          <w:rFonts w:ascii="Arial" w:hAnsi="Arial"/>
          <w:sz w:val="20"/>
          <w:shd w:val="clear" w:color="auto" w:fill="FFFFFF"/>
        </w:rPr>
      </w:pPr>
      <w:r w:rsidRPr="00001878">
        <w:rPr>
          <w:rFonts w:ascii="Arial" w:hAnsi="Arial"/>
          <w:sz w:val="20"/>
          <w:shd w:val="clear" w:color="auto" w:fill="FFFFFF"/>
        </w:rPr>
        <w:t xml:space="preserve">Zarządzenie Ministra Sprawiedliwości z dnia 28 grudnia 2018 r. w sprawie powierzenia sądom apelacyjnym wykonywania czynności związanych z projektowaniem, wdrażaniem i  utrzymywaniem systemów informatycznych (Dz. Urz. Min. Sprawiedliwości z 2018 r. </w:t>
      </w:r>
      <w:r w:rsidRPr="00001878">
        <w:rPr>
          <w:rFonts w:ascii="Arial" w:hAnsi="Arial"/>
          <w:sz w:val="20"/>
          <w:shd w:val="clear" w:color="auto" w:fill="FFFFFF"/>
        </w:rPr>
        <w:br/>
        <w:t>poz. 352 ze  zm.).</w:t>
      </w:r>
    </w:p>
    <w:p w14:paraId="5B9D1183" w14:textId="33C32CE4" w:rsidR="00A30967" w:rsidRPr="00001878" w:rsidRDefault="00A30967" w:rsidP="000438E3">
      <w:pPr>
        <w:spacing w:line="276" w:lineRule="auto"/>
        <w:ind w:firstLine="432"/>
        <w:jc w:val="both"/>
        <w:rPr>
          <w:rFonts w:ascii="Arial" w:hAnsi="Arial"/>
          <w:sz w:val="20"/>
          <w:shd w:val="clear" w:color="auto" w:fill="FFFFFF"/>
        </w:rPr>
      </w:pPr>
    </w:p>
    <w:p w14:paraId="33B5AFEC" w14:textId="77777777" w:rsidR="00A30967" w:rsidRPr="00001878" w:rsidRDefault="00A30967" w:rsidP="00A30967">
      <w:pPr>
        <w:spacing w:after="200" w:line="312" w:lineRule="auto"/>
        <w:ind w:left="720" w:firstLine="432"/>
        <w:contextualSpacing/>
        <w:jc w:val="both"/>
        <w:rPr>
          <w:rFonts w:ascii="Arial" w:eastAsia="Calibri" w:hAnsi="Arial"/>
          <w:sz w:val="20"/>
          <w:szCs w:val="22"/>
          <w:lang w:eastAsia="en-US"/>
        </w:rPr>
      </w:pPr>
    </w:p>
    <w:p w14:paraId="5C2AC8B3" w14:textId="77777777" w:rsidR="00A30967" w:rsidRPr="00001878" w:rsidRDefault="00A30967" w:rsidP="00A30967">
      <w:pPr>
        <w:spacing w:before="280" w:after="280" w:line="276" w:lineRule="auto"/>
        <w:ind w:left="432" w:hanging="432"/>
        <w:jc w:val="both"/>
        <w:outlineLvl w:val="0"/>
        <w:rPr>
          <w:rFonts w:ascii="Arial" w:hAnsi="Arial"/>
          <w:b/>
          <w:bCs/>
          <w:sz w:val="20"/>
          <w:szCs w:val="28"/>
        </w:rPr>
      </w:pPr>
      <w:r w:rsidRPr="00001878">
        <w:rPr>
          <w:rFonts w:ascii="Arial" w:hAnsi="Arial"/>
          <w:sz w:val="20"/>
        </w:rPr>
        <w:br w:type="page"/>
      </w:r>
      <w:bookmarkStart w:id="14" w:name="_Toc366137423"/>
      <w:bookmarkStart w:id="15" w:name="_Toc366140643"/>
      <w:bookmarkStart w:id="16" w:name="_Toc366140662"/>
      <w:bookmarkStart w:id="17" w:name="_Toc366140830"/>
      <w:bookmarkStart w:id="18" w:name="_Toc366140879"/>
      <w:bookmarkStart w:id="19" w:name="_Toc366140934"/>
      <w:bookmarkStart w:id="20" w:name="_Toc366141138"/>
      <w:bookmarkStart w:id="21" w:name="_Toc366141210"/>
      <w:bookmarkStart w:id="22" w:name="_Toc366574187"/>
      <w:bookmarkStart w:id="23" w:name="_Toc452814300"/>
      <w:bookmarkStart w:id="24" w:name="_Toc452977414"/>
      <w:bookmarkStart w:id="25" w:name="_Toc478045312"/>
      <w:r w:rsidRPr="00001878">
        <w:rPr>
          <w:rFonts w:ascii="Arial" w:hAnsi="Arial"/>
          <w:b/>
          <w:bCs/>
          <w:sz w:val="20"/>
          <w:szCs w:val="28"/>
        </w:rPr>
        <w:lastRenderedPageBreak/>
        <w:t>Ogólny opis Systemu</w:t>
      </w:r>
      <w:bookmarkEnd w:id="14"/>
      <w:bookmarkEnd w:id="15"/>
      <w:bookmarkEnd w:id="16"/>
      <w:bookmarkEnd w:id="17"/>
      <w:bookmarkEnd w:id="18"/>
      <w:bookmarkEnd w:id="19"/>
      <w:bookmarkEnd w:id="20"/>
      <w:bookmarkEnd w:id="21"/>
      <w:bookmarkEnd w:id="22"/>
      <w:bookmarkEnd w:id="23"/>
      <w:bookmarkEnd w:id="24"/>
      <w:bookmarkEnd w:id="25"/>
    </w:p>
    <w:p w14:paraId="70625E4E" w14:textId="6C4CA5BC" w:rsidR="00A30967" w:rsidRPr="00001878" w:rsidRDefault="00A30967" w:rsidP="00A30967">
      <w:pPr>
        <w:spacing w:line="276" w:lineRule="auto"/>
        <w:ind w:firstLine="432"/>
        <w:jc w:val="both"/>
        <w:rPr>
          <w:rFonts w:ascii="Arial" w:hAnsi="Arial"/>
          <w:sz w:val="20"/>
        </w:rPr>
      </w:pPr>
      <w:r w:rsidRPr="00001878">
        <w:rPr>
          <w:rFonts w:ascii="Arial" w:hAnsi="Arial"/>
          <w:sz w:val="20"/>
        </w:rPr>
        <w:t xml:space="preserve">System informatyczny Elektroniczne Księgi Wieczyste (EKW), całościowo obsługujący rejestr ksiąg wieczystych w Polsce, jest zmodernizowaną wersją systemu Nowa Księga Wieczysta (NKW), który funkcjonował od 2003 r. </w:t>
      </w:r>
    </w:p>
    <w:p w14:paraId="08C8CA07" w14:textId="77777777" w:rsidR="00A30967" w:rsidRPr="00001878" w:rsidRDefault="00A30967" w:rsidP="00A30967">
      <w:pPr>
        <w:spacing w:line="276" w:lineRule="auto"/>
        <w:ind w:firstLine="432"/>
        <w:jc w:val="both"/>
        <w:rPr>
          <w:rFonts w:ascii="Arial" w:hAnsi="Arial"/>
          <w:sz w:val="20"/>
        </w:rPr>
      </w:pPr>
    </w:p>
    <w:p w14:paraId="19FB3368" w14:textId="77777777" w:rsidR="00A30967" w:rsidRPr="00001878" w:rsidRDefault="00A30967" w:rsidP="00A30967">
      <w:pPr>
        <w:spacing w:line="276" w:lineRule="auto"/>
        <w:ind w:firstLine="432"/>
        <w:jc w:val="both"/>
        <w:rPr>
          <w:rFonts w:ascii="Arial" w:hAnsi="Arial"/>
          <w:sz w:val="20"/>
        </w:rPr>
      </w:pPr>
      <w:r w:rsidRPr="00001878">
        <w:rPr>
          <w:rFonts w:ascii="Arial" w:hAnsi="Arial"/>
          <w:sz w:val="20"/>
        </w:rPr>
        <w:t>System EKW jest systemem rozproszonym składającym się z:</w:t>
      </w:r>
    </w:p>
    <w:p w14:paraId="54EFCD7C" w14:textId="46EC2776" w:rsidR="00A30967" w:rsidRPr="00001878" w:rsidRDefault="00A30967" w:rsidP="00A30967">
      <w:pPr>
        <w:numPr>
          <w:ilvl w:val="0"/>
          <w:numId w:val="44"/>
        </w:numPr>
        <w:spacing w:line="276" w:lineRule="auto"/>
        <w:jc w:val="both"/>
        <w:rPr>
          <w:rFonts w:ascii="Arial" w:hAnsi="Arial"/>
          <w:sz w:val="20"/>
        </w:rPr>
      </w:pPr>
      <w:r w:rsidRPr="00001878">
        <w:rPr>
          <w:rFonts w:ascii="Arial" w:hAnsi="Arial"/>
          <w:sz w:val="20"/>
        </w:rPr>
        <w:t>Systemu centralnego – zainstalowanego i działającego w POPD MS,</w:t>
      </w:r>
    </w:p>
    <w:p w14:paraId="0EAAEA70" w14:textId="0763F5BF" w:rsidR="00A30967" w:rsidRPr="00001878" w:rsidRDefault="00A30967" w:rsidP="00A30967">
      <w:pPr>
        <w:numPr>
          <w:ilvl w:val="0"/>
          <w:numId w:val="44"/>
        </w:numPr>
        <w:spacing w:line="276" w:lineRule="auto"/>
        <w:jc w:val="both"/>
        <w:rPr>
          <w:rFonts w:ascii="Arial" w:hAnsi="Arial"/>
          <w:sz w:val="20"/>
        </w:rPr>
      </w:pPr>
      <w:r w:rsidRPr="00001878">
        <w:rPr>
          <w:rFonts w:ascii="Arial" w:hAnsi="Arial"/>
          <w:sz w:val="20"/>
        </w:rPr>
        <w:t xml:space="preserve">Lokalnych systemów obsługi Wydziału Ksiąg Wieczystych (SOWKW oraz Wysyłka), działających w </w:t>
      </w:r>
      <w:r w:rsidR="006870BE" w:rsidRPr="00001878">
        <w:rPr>
          <w:rFonts w:ascii="Arial" w:hAnsi="Arial"/>
          <w:sz w:val="20"/>
        </w:rPr>
        <w:t>34</w:t>
      </w:r>
      <w:r w:rsidR="00E1580B" w:rsidRPr="00001878">
        <w:rPr>
          <w:rFonts w:ascii="Arial" w:hAnsi="Arial"/>
          <w:sz w:val="20"/>
        </w:rPr>
        <w:t>4</w:t>
      </w:r>
      <w:r w:rsidR="006870BE" w:rsidRPr="00001878">
        <w:rPr>
          <w:rFonts w:ascii="Arial" w:hAnsi="Arial"/>
          <w:sz w:val="20"/>
        </w:rPr>
        <w:t xml:space="preserve"> Wydziałach Ksiąg Wieczystych za pomocą środowisk obliczeniowych zlokalizowanych w 11 Sądach Apelacyjnych</w:t>
      </w:r>
      <w:r w:rsidRPr="00001878">
        <w:rPr>
          <w:rFonts w:ascii="Arial" w:hAnsi="Arial"/>
          <w:sz w:val="20"/>
        </w:rPr>
        <w:t>.</w:t>
      </w:r>
    </w:p>
    <w:p w14:paraId="4DF07CBD" w14:textId="77777777" w:rsidR="00A30967" w:rsidRPr="00001878" w:rsidRDefault="00A30967" w:rsidP="00A30967">
      <w:pPr>
        <w:spacing w:line="276" w:lineRule="auto"/>
        <w:ind w:firstLine="432"/>
        <w:jc w:val="both"/>
        <w:rPr>
          <w:rFonts w:ascii="Arial" w:hAnsi="Arial"/>
          <w:sz w:val="20"/>
        </w:rPr>
      </w:pPr>
    </w:p>
    <w:p w14:paraId="1DEE4564" w14:textId="40B3F333" w:rsidR="00A30967" w:rsidRPr="00001878" w:rsidRDefault="00A30967" w:rsidP="00A30967">
      <w:pPr>
        <w:spacing w:line="276" w:lineRule="auto"/>
        <w:ind w:firstLine="432"/>
        <w:jc w:val="both"/>
        <w:rPr>
          <w:rFonts w:ascii="Arial" w:hAnsi="Arial"/>
          <w:sz w:val="20"/>
        </w:rPr>
      </w:pPr>
      <w:r w:rsidRPr="00001878">
        <w:rPr>
          <w:rFonts w:ascii="Arial" w:hAnsi="Arial"/>
          <w:sz w:val="20"/>
        </w:rPr>
        <w:t xml:space="preserve">Systemy lokalne SOWKW połączone są z </w:t>
      </w:r>
      <w:r w:rsidR="006870BE" w:rsidRPr="00001878">
        <w:rPr>
          <w:rFonts w:ascii="Arial" w:hAnsi="Arial"/>
          <w:sz w:val="20"/>
        </w:rPr>
        <w:t>S</w:t>
      </w:r>
      <w:r w:rsidRPr="00001878">
        <w:rPr>
          <w:rFonts w:ascii="Arial" w:hAnsi="Arial"/>
          <w:sz w:val="20"/>
        </w:rPr>
        <w:t xml:space="preserve">ystemem </w:t>
      </w:r>
      <w:r w:rsidR="006870BE" w:rsidRPr="00001878">
        <w:rPr>
          <w:rFonts w:ascii="Arial" w:hAnsi="Arial"/>
          <w:sz w:val="20"/>
        </w:rPr>
        <w:t>c</w:t>
      </w:r>
      <w:r w:rsidRPr="00001878">
        <w:rPr>
          <w:rFonts w:ascii="Arial" w:hAnsi="Arial"/>
          <w:sz w:val="20"/>
        </w:rPr>
        <w:t>entralnym poprzez sieć rozległą</w:t>
      </w:r>
      <w:r w:rsidR="00E1580B" w:rsidRPr="00001878">
        <w:rPr>
          <w:rFonts w:ascii="Arial" w:hAnsi="Arial"/>
          <w:sz w:val="20"/>
        </w:rPr>
        <w:t xml:space="preserve"> typu Full </w:t>
      </w:r>
      <w:proofErr w:type="spellStart"/>
      <w:r w:rsidR="00E1580B" w:rsidRPr="00001878">
        <w:rPr>
          <w:rFonts w:ascii="Arial" w:hAnsi="Arial"/>
          <w:sz w:val="20"/>
        </w:rPr>
        <w:t>Mesh</w:t>
      </w:r>
      <w:proofErr w:type="spellEnd"/>
      <w:r w:rsidRPr="00001878">
        <w:rPr>
          <w:rFonts w:ascii="Arial" w:hAnsi="Arial"/>
          <w:sz w:val="20"/>
        </w:rPr>
        <w:t>. Systemy SOWKW</w:t>
      </w:r>
      <w:r w:rsidR="004713F8" w:rsidRPr="00001878">
        <w:rPr>
          <w:rFonts w:ascii="Arial" w:hAnsi="Arial"/>
          <w:sz w:val="20"/>
        </w:rPr>
        <w:t xml:space="preserve"> obsługiwane przez Sądy Rejonowe są zainstalowane na dedykowanych instancjach, które fizycznie</w:t>
      </w:r>
      <w:r w:rsidR="00E1580B" w:rsidRPr="00001878">
        <w:rPr>
          <w:rFonts w:ascii="Arial" w:hAnsi="Arial"/>
          <w:sz w:val="20"/>
        </w:rPr>
        <w:t xml:space="preserve"> i logicznie</w:t>
      </w:r>
      <w:r w:rsidR="004713F8" w:rsidRPr="00001878">
        <w:rPr>
          <w:rFonts w:ascii="Arial" w:hAnsi="Arial"/>
          <w:sz w:val="20"/>
        </w:rPr>
        <w:t xml:space="preserve"> są zainstalowane w Sądach Apelacyjnych.</w:t>
      </w:r>
      <w:r w:rsidRPr="00001878">
        <w:rPr>
          <w:rFonts w:ascii="Arial" w:hAnsi="Arial"/>
          <w:sz w:val="20"/>
        </w:rPr>
        <w:t xml:space="preserve"> </w:t>
      </w:r>
      <w:r w:rsidR="004713F8" w:rsidRPr="00001878">
        <w:rPr>
          <w:rFonts w:ascii="Arial" w:hAnsi="Arial"/>
          <w:sz w:val="20"/>
        </w:rPr>
        <w:t>W</w:t>
      </w:r>
      <w:r w:rsidRPr="00001878">
        <w:rPr>
          <w:rFonts w:ascii="Arial" w:hAnsi="Arial"/>
          <w:sz w:val="20"/>
        </w:rPr>
        <w:t>yposażone są we własne, lokalne bazy danych, służące do obsługi biurowości sądowej oraz przechowujące informacje niezbędne do dokonywania wpisów w księgach wieczystych, w szczególności projekty wpisów.</w:t>
      </w:r>
    </w:p>
    <w:p w14:paraId="6AD4382F" w14:textId="77777777" w:rsidR="00566516" w:rsidRDefault="00566516" w:rsidP="00A30967">
      <w:pPr>
        <w:spacing w:line="276" w:lineRule="auto"/>
        <w:ind w:firstLine="432"/>
        <w:jc w:val="both"/>
        <w:rPr>
          <w:rFonts w:ascii="Arial" w:hAnsi="Arial"/>
          <w:b/>
          <w:bCs/>
          <w:sz w:val="20"/>
        </w:rPr>
      </w:pPr>
    </w:p>
    <w:p w14:paraId="58E8C1ED" w14:textId="79DB3D86" w:rsidR="00A30967" w:rsidRPr="00001878" w:rsidRDefault="00A30967" w:rsidP="00A30967">
      <w:pPr>
        <w:spacing w:line="276" w:lineRule="auto"/>
        <w:ind w:firstLine="432"/>
        <w:jc w:val="both"/>
        <w:rPr>
          <w:rFonts w:ascii="Arial" w:hAnsi="Arial"/>
          <w:b/>
          <w:bCs/>
          <w:sz w:val="20"/>
        </w:rPr>
      </w:pPr>
      <w:r w:rsidRPr="00001878">
        <w:rPr>
          <w:rFonts w:ascii="Arial" w:hAnsi="Arial"/>
          <w:b/>
          <w:bCs/>
          <w:sz w:val="20"/>
        </w:rPr>
        <w:t>Na systemy centralne składają się:</w:t>
      </w:r>
    </w:p>
    <w:p w14:paraId="74648E91" w14:textId="0B5C47B9" w:rsidR="00A30967" w:rsidRPr="00001878" w:rsidRDefault="00A30967" w:rsidP="00A30967">
      <w:pPr>
        <w:numPr>
          <w:ilvl w:val="0"/>
          <w:numId w:val="56"/>
        </w:numPr>
        <w:spacing w:line="276" w:lineRule="auto"/>
        <w:jc w:val="both"/>
        <w:rPr>
          <w:rFonts w:ascii="Arial" w:hAnsi="Arial"/>
          <w:sz w:val="20"/>
        </w:rPr>
      </w:pPr>
      <w:r w:rsidRPr="00001878">
        <w:rPr>
          <w:rFonts w:ascii="Arial" w:hAnsi="Arial"/>
          <w:sz w:val="20"/>
        </w:rPr>
        <w:t>Centralna baza danych ksiąg wieczystych (</w:t>
      </w:r>
      <w:r w:rsidR="00FB6FB3" w:rsidRPr="00001878">
        <w:rPr>
          <w:rFonts w:ascii="Arial" w:hAnsi="Arial"/>
          <w:sz w:val="20"/>
        </w:rPr>
        <w:t>CBDKW</w:t>
      </w:r>
      <w:r w:rsidRPr="00001878">
        <w:rPr>
          <w:rFonts w:ascii="Arial" w:hAnsi="Arial"/>
          <w:sz w:val="20"/>
        </w:rPr>
        <w:t>) oraz Centralny Rejestr Zawiadomień i Centralne Repertorium Wniosków Elektronicznych,</w:t>
      </w:r>
    </w:p>
    <w:p w14:paraId="50BE38FA" w14:textId="77777777" w:rsidR="00A30967" w:rsidRPr="00001878" w:rsidRDefault="00A30967" w:rsidP="00A30967">
      <w:pPr>
        <w:numPr>
          <w:ilvl w:val="0"/>
          <w:numId w:val="56"/>
        </w:numPr>
        <w:spacing w:line="276" w:lineRule="auto"/>
        <w:jc w:val="both"/>
        <w:rPr>
          <w:rFonts w:ascii="Arial" w:hAnsi="Arial"/>
          <w:sz w:val="20"/>
        </w:rPr>
      </w:pPr>
      <w:r w:rsidRPr="00001878">
        <w:rPr>
          <w:rFonts w:ascii="Arial" w:hAnsi="Arial"/>
          <w:sz w:val="20"/>
        </w:rPr>
        <w:t>Centralny system wpisów w księgach wieczystych (Silnik Wpisów),</w:t>
      </w:r>
    </w:p>
    <w:p w14:paraId="2C9CA2AB" w14:textId="7D8F0850" w:rsidR="00A30967" w:rsidRPr="00001878" w:rsidRDefault="00A30967" w:rsidP="00A30967">
      <w:pPr>
        <w:numPr>
          <w:ilvl w:val="0"/>
          <w:numId w:val="56"/>
        </w:numPr>
        <w:spacing w:line="276" w:lineRule="auto"/>
        <w:jc w:val="both"/>
        <w:rPr>
          <w:rFonts w:ascii="Arial" w:hAnsi="Arial"/>
          <w:sz w:val="20"/>
        </w:rPr>
      </w:pPr>
      <w:r w:rsidRPr="00001878">
        <w:rPr>
          <w:rFonts w:ascii="Arial" w:hAnsi="Arial"/>
          <w:sz w:val="20"/>
        </w:rPr>
        <w:t xml:space="preserve">System Centralnej Informacji, obsługujący Centralną Informację Ksiąg Wieczystych, służący m. in do wydawania odpisów, wyciągów i zaświadczeń z </w:t>
      </w:r>
      <w:r w:rsidR="00FB6FB3" w:rsidRPr="00001878">
        <w:rPr>
          <w:rFonts w:ascii="Arial" w:hAnsi="Arial"/>
          <w:sz w:val="20"/>
        </w:rPr>
        <w:t>CBDKW</w:t>
      </w:r>
      <w:r w:rsidRPr="00001878">
        <w:rPr>
          <w:rFonts w:ascii="Arial" w:hAnsi="Arial"/>
          <w:sz w:val="20"/>
        </w:rPr>
        <w:t>,</w:t>
      </w:r>
    </w:p>
    <w:p w14:paraId="1019376A" w14:textId="28D406BB" w:rsidR="00A30967" w:rsidRPr="00001878" w:rsidRDefault="00A30967" w:rsidP="00A30967">
      <w:pPr>
        <w:numPr>
          <w:ilvl w:val="0"/>
          <w:numId w:val="56"/>
        </w:numPr>
        <w:spacing w:line="276" w:lineRule="auto"/>
        <w:jc w:val="both"/>
        <w:rPr>
          <w:rFonts w:ascii="Arial" w:hAnsi="Arial"/>
          <w:sz w:val="20"/>
        </w:rPr>
      </w:pPr>
      <w:r w:rsidRPr="00001878">
        <w:rPr>
          <w:rFonts w:ascii="Arial" w:hAnsi="Arial"/>
          <w:sz w:val="20"/>
        </w:rPr>
        <w:t xml:space="preserve">Aplikacja przeglądarki </w:t>
      </w:r>
      <w:r w:rsidR="004713F8" w:rsidRPr="00001878">
        <w:rPr>
          <w:rFonts w:ascii="Arial" w:hAnsi="Arial"/>
          <w:sz w:val="20"/>
        </w:rPr>
        <w:t xml:space="preserve">internetowej </w:t>
      </w:r>
      <w:r w:rsidRPr="00001878">
        <w:rPr>
          <w:rFonts w:ascii="Arial" w:hAnsi="Arial"/>
          <w:sz w:val="20"/>
        </w:rPr>
        <w:t>ksiąg wieczystych,</w:t>
      </w:r>
    </w:p>
    <w:p w14:paraId="326FA750" w14:textId="060DCBFA" w:rsidR="00A30967" w:rsidRPr="00001878" w:rsidRDefault="00A30967" w:rsidP="00A30967">
      <w:pPr>
        <w:numPr>
          <w:ilvl w:val="0"/>
          <w:numId w:val="56"/>
        </w:numPr>
        <w:spacing w:line="276" w:lineRule="auto"/>
        <w:jc w:val="both"/>
        <w:rPr>
          <w:rFonts w:ascii="Arial" w:hAnsi="Arial"/>
          <w:sz w:val="20"/>
        </w:rPr>
      </w:pPr>
      <w:r w:rsidRPr="00001878">
        <w:rPr>
          <w:rFonts w:ascii="Arial" w:hAnsi="Arial"/>
          <w:sz w:val="20"/>
        </w:rPr>
        <w:t xml:space="preserve">Aplikacja ogólnodostępna, udostępniająca odpisy, wyciągi i zaświadczenia ksiąg wieczystych przez </w:t>
      </w:r>
      <w:r w:rsidR="00FB6FB3" w:rsidRPr="00001878">
        <w:rPr>
          <w:rFonts w:ascii="Arial" w:hAnsi="Arial"/>
          <w:sz w:val="20"/>
        </w:rPr>
        <w:t>Internet</w:t>
      </w:r>
      <w:r w:rsidRPr="00001878">
        <w:rPr>
          <w:rFonts w:ascii="Arial" w:hAnsi="Arial"/>
          <w:sz w:val="20"/>
        </w:rPr>
        <w:t>,</w:t>
      </w:r>
    </w:p>
    <w:p w14:paraId="00727EAF" w14:textId="77777777" w:rsidR="00A30967" w:rsidRPr="00001878" w:rsidRDefault="00A30967" w:rsidP="00A30967">
      <w:pPr>
        <w:numPr>
          <w:ilvl w:val="0"/>
          <w:numId w:val="56"/>
        </w:numPr>
        <w:spacing w:line="276" w:lineRule="auto"/>
        <w:jc w:val="both"/>
        <w:rPr>
          <w:rFonts w:ascii="Arial" w:hAnsi="Arial"/>
          <w:sz w:val="20"/>
        </w:rPr>
      </w:pPr>
      <w:r w:rsidRPr="00001878">
        <w:rPr>
          <w:rFonts w:ascii="Arial" w:hAnsi="Arial"/>
          <w:sz w:val="20"/>
        </w:rPr>
        <w:t>Aplikacja branżowa, służąca do wyszukiwania ksiąg wieczystych przez uprawnione podmioty, oraz do składania wniosków o wpis w księdze wieczystej drogą elektroniczną,</w:t>
      </w:r>
    </w:p>
    <w:p w14:paraId="4372B227" w14:textId="42F952CB" w:rsidR="00A30967" w:rsidRPr="00001878" w:rsidRDefault="00A30967" w:rsidP="00A30967">
      <w:pPr>
        <w:numPr>
          <w:ilvl w:val="0"/>
          <w:numId w:val="56"/>
        </w:numPr>
        <w:spacing w:line="276" w:lineRule="auto"/>
        <w:jc w:val="both"/>
        <w:rPr>
          <w:rFonts w:ascii="Arial" w:hAnsi="Arial"/>
          <w:sz w:val="20"/>
        </w:rPr>
      </w:pPr>
      <w:r w:rsidRPr="00001878">
        <w:rPr>
          <w:rFonts w:ascii="Arial" w:hAnsi="Arial"/>
          <w:sz w:val="20"/>
        </w:rPr>
        <w:t xml:space="preserve">Systemy teletransmisji, obsługujące bezpośredni dostęp do </w:t>
      </w:r>
      <w:r w:rsidR="00FB6FB3" w:rsidRPr="00001878">
        <w:rPr>
          <w:rFonts w:ascii="Arial" w:hAnsi="Arial"/>
          <w:sz w:val="20"/>
        </w:rPr>
        <w:t>CBDKW</w:t>
      </w:r>
      <w:r w:rsidRPr="00001878">
        <w:rPr>
          <w:rFonts w:ascii="Arial" w:hAnsi="Arial"/>
          <w:sz w:val="20"/>
        </w:rPr>
        <w:t xml:space="preserve"> danych dla uprawnionych organów poprzez usługi sieciowe (teletransmisja danych),</w:t>
      </w:r>
    </w:p>
    <w:p w14:paraId="2579CFDC" w14:textId="11867002" w:rsidR="00A30967" w:rsidRPr="00001878" w:rsidRDefault="00A30967" w:rsidP="004713F8">
      <w:pPr>
        <w:numPr>
          <w:ilvl w:val="0"/>
          <w:numId w:val="56"/>
        </w:numPr>
        <w:spacing w:line="276" w:lineRule="auto"/>
        <w:jc w:val="both"/>
        <w:rPr>
          <w:rFonts w:ascii="Arial" w:hAnsi="Arial"/>
          <w:sz w:val="20"/>
        </w:rPr>
      </w:pPr>
      <w:r w:rsidRPr="00001878">
        <w:rPr>
          <w:rFonts w:ascii="Arial" w:hAnsi="Arial"/>
          <w:sz w:val="20"/>
        </w:rPr>
        <w:t>Aplikacja administracyjna,</w:t>
      </w:r>
    </w:p>
    <w:p w14:paraId="4D27ECA2" w14:textId="77777777" w:rsidR="00A30967" w:rsidRPr="00001878" w:rsidRDefault="00A30967" w:rsidP="00A30967">
      <w:pPr>
        <w:numPr>
          <w:ilvl w:val="0"/>
          <w:numId w:val="56"/>
        </w:numPr>
        <w:spacing w:line="276" w:lineRule="auto"/>
        <w:jc w:val="both"/>
        <w:rPr>
          <w:rFonts w:ascii="Arial" w:hAnsi="Arial"/>
          <w:sz w:val="20"/>
        </w:rPr>
      </w:pPr>
      <w:r w:rsidRPr="00001878">
        <w:rPr>
          <w:rFonts w:ascii="Arial" w:hAnsi="Arial"/>
          <w:sz w:val="20"/>
        </w:rPr>
        <w:t>Moduły komunikujące się z systemem ZSIN, służące do wymiany zawiadomień o zmianach danych pomiędzy sądami prowadzącymi księgi wieczyste z organami prowadzącymi ewidencję gruntów i budynków,</w:t>
      </w:r>
    </w:p>
    <w:p w14:paraId="0FADE828" w14:textId="6D83B538" w:rsidR="00A30967" w:rsidRPr="00001878" w:rsidRDefault="00A30967" w:rsidP="00A30967">
      <w:pPr>
        <w:numPr>
          <w:ilvl w:val="0"/>
          <w:numId w:val="56"/>
        </w:numPr>
        <w:spacing w:line="276" w:lineRule="auto"/>
        <w:jc w:val="both"/>
        <w:rPr>
          <w:rFonts w:ascii="Arial" w:hAnsi="Arial"/>
          <w:sz w:val="20"/>
        </w:rPr>
      </w:pPr>
      <w:r w:rsidRPr="00001878">
        <w:rPr>
          <w:rFonts w:ascii="Arial" w:hAnsi="Arial"/>
          <w:sz w:val="20"/>
        </w:rPr>
        <w:t>Moduły komunikujące się z systemami PESEL, REGON, KRS i ZSIN, służące do weryfikacji danych wpisywanych w księgach wieczystych z innymi rejestrami.</w:t>
      </w:r>
    </w:p>
    <w:p w14:paraId="70CC23E5" w14:textId="0261E684" w:rsidR="004713F8" w:rsidRPr="00001878" w:rsidRDefault="004713F8" w:rsidP="00A30967">
      <w:pPr>
        <w:numPr>
          <w:ilvl w:val="0"/>
          <w:numId w:val="56"/>
        </w:numPr>
        <w:spacing w:line="276" w:lineRule="auto"/>
        <w:jc w:val="both"/>
        <w:rPr>
          <w:rFonts w:ascii="Arial" w:hAnsi="Arial"/>
          <w:sz w:val="20"/>
        </w:rPr>
      </w:pPr>
      <w:r w:rsidRPr="00001878">
        <w:rPr>
          <w:rFonts w:ascii="Arial" w:hAnsi="Arial"/>
          <w:sz w:val="20"/>
        </w:rPr>
        <w:t>System Centralnego Wydruku obsługujący masowy wydruk korespondencji z WKW</w:t>
      </w:r>
      <w:r w:rsidR="004705D8" w:rsidRPr="00001878">
        <w:rPr>
          <w:rFonts w:ascii="Arial" w:hAnsi="Arial"/>
          <w:sz w:val="20"/>
        </w:rPr>
        <w:t xml:space="preserve"> w wyspecjalizowanych centrach obsługi druku.</w:t>
      </w:r>
    </w:p>
    <w:p w14:paraId="00D4F919" w14:textId="3491F605" w:rsidR="00DD3C21" w:rsidRPr="00001878" w:rsidRDefault="00DD3C21" w:rsidP="00A30967">
      <w:pPr>
        <w:numPr>
          <w:ilvl w:val="0"/>
          <w:numId w:val="56"/>
        </w:numPr>
        <w:spacing w:line="276" w:lineRule="auto"/>
        <w:jc w:val="both"/>
        <w:rPr>
          <w:rFonts w:ascii="Arial" w:hAnsi="Arial"/>
          <w:sz w:val="20"/>
        </w:rPr>
      </w:pPr>
      <w:r w:rsidRPr="00001878">
        <w:rPr>
          <w:rFonts w:ascii="Arial" w:hAnsi="Arial"/>
          <w:sz w:val="20"/>
        </w:rPr>
        <w:t>System raportujący SOWKW.</w:t>
      </w:r>
    </w:p>
    <w:p w14:paraId="1DB01030" w14:textId="66FD0C2B" w:rsidR="00A30967" w:rsidRPr="00001878" w:rsidRDefault="00A30967" w:rsidP="00A30967">
      <w:pPr>
        <w:spacing w:before="280" w:after="280" w:line="276" w:lineRule="auto"/>
        <w:ind w:left="432" w:hanging="432"/>
        <w:jc w:val="both"/>
        <w:outlineLvl w:val="0"/>
        <w:rPr>
          <w:rFonts w:ascii="Arial" w:hAnsi="Arial"/>
          <w:sz w:val="20"/>
        </w:rPr>
      </w:pPr>
      <w:r w:rsidRPr="00001878">
        <w:rPr>
          <w:rFonts w:ascii="Arial" w:hAnsi="Arial"/>
          <w:sz w:val="20"/>
          <w:szCs w:val="28"/>
        </w:rPr>
        <w:br w:type="page"/>
      </w:r>
      <w:bookmarkStart w:id="26" w:name="_Toc452814301"/>
      <w:bookmarkStart w:id="27" w:name="_Toc452977415"/>
      <w:bookmarkStart w:id="28" w:name="_Toc478045313"/>
      <w:r w:rsidRPr="00001878">
        <w:rPr>
          <w:rFonts w:ascii="Arial" w:hAnsi="Arial"/>
          <w:sz w:val="20"/>
        </w:rPr>
        <w:lastRenderedPageBreak/>
        <w:t xml:space="preserve">Funkcjonalność </w:t>
      </w:r>
      <w:r w:rsidR="00486C28" w:rsidRPr="00001878">
        <w:rPr>
          <w:rFonts w:ascii="Arial" w:hAnsi="Arial"/>
          <w:sz w:val="20"/>
        </w:rPr>
        <w:t>S</w:t>
      </w:r>
      <w:r w:rsidRPr="00001878">
        <w:rPr>
          <w:rFonts w:ascii="Arial" w:hAnsi="Arial"/>
          <w:sz w:val="20"/>
        </w:rPr>
        <w:t>ystemu</w:t>
      </w:r>
      <w:bookmarkEnd w:id="26"/>
      <w:bookmarkEnd w:id="27"/>
      <w:bookmarkEnd w:id="28"/>
    </w:p>
    <w:p w14:paraId="0669CA1F" w14:textId="7176C3E8" w:rsidR="00A30967" w:rsidRPr="00001878" w:rsidRDefault="00A30967" w:rsidP="00E1580B">
      <w:pPr>
        <w:spacing w:after="200" w:line="312" w:lineRule="auto"/>
        <w:ind w:left="720"/>
        <w:contextualSpacing/>
        <w:jc w:val="both"/>
        <w:rPr>
          <w:rFonts w:ascii="Arial" w:eastAsia="Calibri" w:hAnsi="Arial"/>
          <w:sz w:val="20"/>
          <w:lang w:eastAsia="en-US"/>
        </w:rPr>
      </w:pPr>
      <w:r w:rsidRPr="00001878">
        <w:rPr>
          <w:rFonts w:ascii="Arial" w:eastAsia="Calibri" w:hAnsi="Arial"/>
          <w:sz w:val="20"/>
          <w:lang w:eastAsia="en-US"/>
        </w:rPr>
        <w:t xml:space="preserve">Funkcjonalności </w:t>
      </w:r>
      <w:r w:rsidR="00486C28" w:rsidRPr="00001878">
        <w:rPr>
          <w:rFonts w:ascii="Arial" w:eastAsia="Calibri" w:hAnsi="Arial"/>
          <w:sz w:val="20"/>
          <w:lang w:eastAsia="en-US"/>
        </w:rPr>
        <w:t>S</w:t>
      </w:r>
      <w:r w:rsidRPr="00001878">
        <w:rPr>
          <w:rFonts w:ascii="Arial" w:eastAsia="Calibri" w:hAnsi="Arial"/>
          <w:sz w:val="20"/>
          <w:lang w:eastAsia="en-US"/>
        </w:rPr>
        <w:t>ystemu EKW można podzielić na następujące podstawowe grupy:</w:t>
      </w:r>
    </w:p>
    <w:p w14:paraId="237BC215" w14:textId="026CF625" w:rsidR="00A30967" w:rsidRPr="00001878" w:rsidRDefault="00A30967" w:rsidP="00A30967">
      <w:pPr>
        <w:numPr>
          <w:ilvl w:val="0"/>
          <w:numId w:val="46"/>
        </w:numPr>
        <w:spacing w:after="200" w:line="312" w:lineRule="auto"/>
        <w:contextualSpacing/>
        <w:jc w:val="both"/>
        <w:rPr>
          <w:rFonts w:ascii="Arial" w:eastAsia="Calibri" w:hAnsi="Arial"/>
          <w:sz w:val="20"/>
          <w:lang w:eastAsia="en-US"/>
        </w:rPr>
      </w:pPr>
      <w:r w:rsidRPr="00001878">
        <w:rPr>
          <w:rFonts w:ascii="Arial" w:eastAsia="Calibri" w:hAnsi="Arial"/>
          <w:sz w:val="20"/>
          <w:lang w:eastAsia="en-US"/>
        </w:rPr>
        <w:t xml:space="preserve">Centralna </w:t>
      </w:r>
      <w:r w:rsidR="00486C28" w:rsidRPr="00001878">
        <w:rPr>
          <w:rFonts w:ascii="Arial" w:eastAsia="Calibri" w:hAnsi="Arial"/>
          <w:sz w:val="20"/>
          <w:lang w:eastAsia="en-US"/>
        </w:rPr>
        <w:t>B</w:t>
      </w:r>
      <w:r w:rsidRPr="00001878">
        <w:rPr>
          <w:rFonts w:ascii="Arial" w:eastAsia="Calibri" w:hAnsi="Arial"/>
          <w:sz w:val="20"/>
          <w:lang w:eastAsia="en-US"/>
        </w:rPr>
        <w:t xml:space="preserve">aza </w:t>
      </w:r>
      <w:r w:rsidR="00486C28" w:rsidRPr="00001878">
        <w:rPr>
          <w:rFonts w:ascii="Arial" w:eastAsia="Calibri" w:hAnsi="Arial"/>
          <w:sz w:val="20"/>
          <w:lang w:eastAsia="en-US"/>
        </w:rPr>
        <w:t>D</w:t>
      </w:r>
      <w:r w:rsidRPr="00001878">
        <w:rPr>
          <w:rFonts w:ascii="Arial" w:eastAsia="Calibri" w:hAnsi="Arial"/>
          <w:sz w:val="20"/>
          <w:lang w:eastAsia="en-US"/>
        </w:rPr>
        <w:t xml:space="preserve">anych </w:t>
      </w:r>
      <w:r w:rsidR="00486C28" w:rsidRPr="00001878">
        <w:rPr>
          <w:rFonts w:ascii="Arial" w:eastAsia="Calibri" w:hAnsi="Arial"/>
          <w:sz w:val="20"/>
          <w:lang w:eastAsia="en-US"/>
        </w:rPr>
        <w:t>K</w:t>
      </w:r>
      <w:r w:rsidRPr="00001878">
        <w:rPr>
          <w:rFonts w:ascii="Arial" w:eastAsia="Calibri" w:hAnsi="Arial"/>
          <w:sz w:val="20"/>
          <w:lang w:eastAsia="en-US"/>
        </w:rPr>
        <w:t xml:space="preserve">siąg </w:t>
      </w:r>
      <w:r w:rsidR="00486C28" w:rsidRPr="00001878">
        <w:rPr>
          <w:rFonts w:ascii="Arial" w:eastAsia="Calibri" w:hAnsi="Arial"/>
          <w:sz w:val="20"/>
          <w:lang w:eastAsia="en-US"/>
        </w:rPr>
        <w:t>W</w:t>
      </w:r>
      <w:r w:rsidRPr="00001878">
        <w:rPr>
          <w:rFonts w:ascii="Arial" w:eastAsia="Calibri" w:hAnsi="Arial"/>
          <w:sz w:val="20"/>
          <w:lang w:eastAsia="en-US"/>
        </w:rPr>
        <w:t>ieczystych,</w:t>
      </w:r>
    </w:p>
    <w:p w14:paraId="5DD169A8" w14:textId="77777777" w:rsidR="00A30967" w:rsidRPr="00001878" w:rsidRDefault="00A30967" w:rsidP="00A30967">
      <w:pPr>
        <w:numPr>
          <w:ilvl w:val="0"/>
          <w:numId w:val="46"/>
        </w:numPr>
        <w:spacing w:after="200" w:line="312" w:lineRule="auto"/>
        <w:contextualSpacing/>
        <w:jc w:val="both"/>
        <w:rPr>
          <w:rFonts w:ascii="Arial" w:eastAsia="Calibri" w:hAnsi="Arial"/>
          <w:sz w:val="20"/>
          <w:lang w:eastAsia="en-US"/>
        </w:rPr>
      </w:pPr>
      <w:r w:rsidRPr="00001878">
        <w:rPr>
          <w:rFonts w:ascii="Arial" w:eastAsia="Calibri" w:hAnsi="Arial"/>
          <w:sz w:val="20"/>
          <w:lang w:eastAsia="en-US"/>
        </w:rPr>
        <w:t>Obsługa Centralnej Informacji Ksiąg Wieczystych (centrali i ekspozytur działających przy sądach prowadzących księgi wieczyste),</w:t>
      </w:r>
    </w:p>
    <w:p w14:paraId="45CF3D8E" w14:textId="77777777" w:rsidR="00A30967" w:rsidRPr="00001878" w:rsidRDefault="00A30967" w:rsidP="00A30967">
      <w:pPr>
        <w:numPr>
          <w:ilvl w:val="0"/>
          <w:numId w:val="46"/>
        </w:numPr>
        <w:spacing w:after="200" w:line="312" w:lineRule="auto"/>
        <w:contextualSpacing/>
        <w:jc w:val="both"/>
        <w:rPr>
          <w:rFonts w:ascii="Arial" w:eastAsia="Calibri" w:hAnsi="Arial"/>
          <w:sz w:val="20"/>
          <w:lang w:eastAsia="en-US"/>
        </w:rPr>
      </w:pPr>
      <w:r w:rsidRPr="00001878">
        <w:rPr>
          <w:rFonts w:ascii="Arial" w:eastAsia="Calibri" w:hAnsi="Arial"/>
          <w:sz w:val="20"/>
          <w:lang w:eastAsia="en-US"/>
        </w:rPr>
        <w:t>Aplikacja administracyjna,</w:t>
      </w:r>
    </w:p>
    <w:p w14:paraId="3A793D2A" w14:textId="77777777" w:rsidR="00A30967" w:rsidRPr="00001878" w:rsidRDefault="00A30967" w:rsidP="00A30967">
      <w:pPr>
        <w:numPr>
          <w:ilvl w:val="0"/>
          <w:numId w:val="46"/>
        </w:numPr>
        <w:spacing w:after="200" w:line="312" w:lineRule="auto"/>
        <w:contextualSpacing/>
        <w:jc w:val="both"/>
        <w:rPr>
          <w:rFonts w:ascii="Arial" w:eastAsia="Calibri" w:hAnsi="Arial"/>
          <w:sz w:val="20"/>
          <w:lang w:eastAsia="en-US"/>
        </w:rPr>
      </w:pPr>
      <w:r w:rsidRPr="00001878">
        <w:rPr>
          <w:rFonts w:ascii="Arial" w:eastAsia="Calibri" w:hAnsi="Arial"/>
          <w:sz w:val="20"/>
          <w:lang w:eastAsia="en-US"/>
        </w:rPr>
        <w:t>Obsługa wydziałów ksiąg wieczystych, w tym:</w:t>
      </w:r>
    </w:p>
    <w:p w14:paraId="582C4029" w14:textId="77777777" w:rsidR="00A30967" w:rsidRPr="00001878" w:rsidRDefault="00A30967" w:rsidP="00A30967">
      <w:pPr>
        <w:numPr>
          <w:ilvl w:val="0"/>
          <w:numId w:val="58"/>
        </w:numPr>
        <w:spacing w:after="200" w:line="312" w:lineRule="auto"/>
        <w:contextualSpacing/>
        <w:jc w:val="both"/>
        <w:rPr>
          <w:rFonts w:ascii="Arial" w:eastAsia="Calibri" w:hAnsi="Arial"/>
          <w:sz w:val="20"/>
          <w:lang w:eastAsia="en-US"/>
        </w:rPr>
      </w:pPr>
      <w:r w:rsidRPr="00001878">
        <w:rPr>
          <w:rFonts w:ascii="Arial" w:eastAsia="Calibri" w:hAnsi="Arial"/>
          <w:sz w:val="20"/>
          <w:lang w:eastAsia="en-US"/>
        </w:rPr>
        <w:t>obsługa biurowości wydziałów;</w:t>
      </w:r>
    </w:p>
    <w:p w14:paraId="34A63ECF" w14:textId="77777777" w:rsidR="00A30967" w:rsidRPr="00001878" w:rsidRDefault="00A30967" w:rsidP="00A30967">
      <w:pPr>
        <w:numPr>
          <w:ilvl w:val="0"/>
          <w:numId w:val="58"/>
        </w:numPr>
        <w:spacing w:after="200" w:line="312" w:lineRule="auto"/>
        <w:contextualSpacing/>
        <w:jc w:val="both"/>
        <w:rPr>
          <w:rFonts w:ascii="Arial" w:eastAsia="Calibri" w:hAnsi="Arial"/>
          <w:sz w:val="20"/>
          <w:lang w:eastAsia="en-US"/>
        </w:rPr>
      </w:pPr>
      <w:r w:rsidRPr="00001878">
        <w:rPr>
          <w:rFonts w:ascii="Arial" w:eastAsia="Calibri" w:hAnsi="Arial"/>
          <w:sz w:val="20"/>
          <w:lang w:eastAsia="en-US"/>
        </w:rPr>
        <w:t xml:space="preserve">program </w:t>
      </w:r>
      <w:proofErr w:type="spellStart"/>
      <w:r w:rsidRPr="00001878">
        <w:rPr>
          <w:rFonts w:ascii="Arial" w:eastAsia="Calibri" w:hAnsi="Arial"/>
          <w:sz w:val="20"/>
          <w:lang w:eastAsia="en-US"/>
        </w:rPr>
        <w:t>WysyłkaWKW</w:t>
      </w:r>
      <w:proofErr w:type="spellEnd"/>
      <w:r w:rsidRPr="00001878">
        <w:rPr>
          <w:rFonts w:ascii="Arial" w:eastAsia="Calibri" w:hAnsi="Arial"/>
          <w:sz w:val="20"/>
          <w:lang w:eastAsia="en-US"/>
        </w:rPr>
        <w:t>, odpowiadający za komunikację z innymi systemami,</w:t>
      </w:r>
    </w:p>
    <w:p w14:paraId="68C463D6" w14:textId="77777777" w:rsidR="00A30967" w:rsidRPr="00001878" w:rsidRDefault="00A30967" w:rsidP="00A30967">
      <w:pPr>
        <w:numPr>
          <w:ilvl w:val="0"/>
          <w:numId w:val="58"/>
        </w:numPr>
        <w:spacing w:after="200" w:line="312" w:lineRule="auto"/>
        <w:contextualSpacing/>
        <w:jc w:val="both"/>
        <w:rPr>
          <w:rFonts w:ascii="Arial" w:eastAsia="Calibri" w:hAnsi="Arial"/>
          <w:sz w:val="20"/>
          <w:lang w:eastAsia="en-US"/>
        </w:rPr>
      </w:pPr>
      <w:r w:rsidRPr="00001878">
        <w:rPr>
          <w:rFonts w:ascii="Arial" w:eastAsia="Calibri" w:hAnsi="Arial"/>
          <w:sz w:val="20"/>
          <w:lang w:eastAsia="en-US"/>
        </w:rPr>
        <w:t>system dokonywania wpisów w księgach wieczystych (system SWKW i Wysyłka), oraz centralnie działający Silnik Wpisów w tym weryfikacja wpisywanych danych z rejestrami PESEL, REGON, KRS, ZSIN,</w:t>
      </w:r>
    </w:p>
    <w:p w14:paraId="51370460" w14:textId="77777777" w:rsidR="00A30967" w:rsidRPr="00001878" w:rsidRDefault="00A30967" w:rsidP="00A30967">
      <w:pPr>
        <w:numPr>
          <w:ilvl w:val="0"/>
          <w:numId w:val="46"/>
        </w:numPr>
        <w:spacing w:after="200" w:line="312" w:lineRule="auto"/>
        <w:contextualSpacing/>
        <w:jc w:val="both"/>
        <w:rPr>
          <w:rFonts w:ascii="Arial" w:eastAsia="Calibri" w:hAnsi="Arial"/>
          <w:sz w:val="20"/>
          <w:lang w:eastAsia="en-US"/>
        </w:rPr>
      </w:pPr>
      <w:r w:rsidRPr="00001878">
        <w:rPr>
          <w:rFonts w:ascii="Arial" w:eastAsia="Calibri" w:hAnsi="Arial"/>
          <w:sz w:val="20"/>
          <w:lang w:eastAsia="en-US"/>
        </w:rPr>
        <w:t>e-usługi w zakresie ksiąg wieczystych, związane z udzielaniem informacji:</w:t>
      </w:r>
    </w:p>
    <w:p w14:paraId="46AFA57A" w14:textId="5A56EF37" w:rsidR="00A30967" w:rsidRPr="00001878" w:rsidRDefault="00A30967" w:rsidP="00A30967">
      <w:pPr>
        <w:numPr>
          <w:ilvl w:val="0"/>
          <w:numId w:val="45"/>
        </w:numPr>
        <w:spacing w:after="200" w:line="312" w:lineRule="auto"/>
        <w:contextualSpacing/>
        <w:jc w:val="both"/>
        <w:rPr>
          <w:rFonts w:ascii="Arial" w:eastAsia="Calibri" w:hAnsi="Arial"/>
          <w:sz w:val="20"/>
          <w:lang w:eastAsia="en-US"/>
        </w:rPr>
      </w:pPr>
      <w:r w:rsidRPr="00001878">
        <w:rPr>
          <w:rFonts w:ascii="Arial" w:eastAsia="Calibri" w:hAnsi="Arial"/>
          <w:sz w:val="20"/>
          <w:lang w:eastAsia="en-US"/>
        </w:rPr>
        <w:t xml:space="preserve">przeglądanie ksiąg wieczystych przez </w:t>
      </w:r>
      <w:r w:rsidR="00FB6FB3" w:rsidRPr="00001878">
        <w:rPr>
          <w:rFonts w:ascii="Arial" w:eastAsia="Calibri" w:hAnsi="Arial"/>
          <w:sz w:val="20"/>
          <w:lang w:eastAsia="en-US"/>
        </w:rPr>
        <w:t>Internet</w:t>
      </w:r>
      <w:r w:rsidRPr="00001878">
        <w:rPr>
          <w:rFonts w:ascii="Arial" w:eastAsia="Calibri" w:hAnsi="Arial"/>
          <w:sz w:val="20"/>
          <w:lang w:eastAsia="en-US"/>
        </w:rPr>
        <w:t>,</w:t>
      </w:r>
    </w:p>
    <w:p w14:paraId="5B6C018D" w14:textId="77777777" w:rsidR="00A30967" w:rsidRPr="00001878" w:rsidRDefault="00A30967" w:rsidP="00A30967">
      <w:pPr>
        <w:numPr>
          <w:ilvl w:val="0"/>
          <w:numId w:val="45"/>
        </w:numPr>
        <w:spacing w:after="200" w:line="312" w:lineRule="auto"/>
        <w:contextualSpacing/>
        <w:jc w:val="both"/>
        <w:rPr>
          <w:rFonts w:ascii="Arial" w:eastAsia="Calibri" w:hAnsi="Arial"/>
          <w:sz w:val="20"/>
          <w:lang w:eastAsia="en-US"/>
        </w:rPr>
      </w:pPr>
      <w:r w:rsidRPr="00001878">
        <w:rPr>
          <w:rFonts w:ascii="Arial" w:eastAsia="Calibri" w:hAnsi="Arial"/>
          <w:sz w:val="20"/>
          <w:lang w:eastAsia="en-US"/>
        </w:rPr>
        <w:t>możliwość wyszukiwania ksiąg wieczystych przez uprawnione organy,</w:t>
      </w:r>
    </w:p>
    <w:p w14:paraId="59845BF5" w14:textId="77777777" w:rsidR="00A30967" w:rsidRPr="00001878" w:rsidRDefault="00A30967" w:rsidP="00A30967">
      <w:pPr>
        <w:numPr>
          <w:ilvl w:val="0"/>
          <w:numId w:val="45"/>
        </w:numPr>
        <w:spacing w:after="200" w:line="312" w:lineRule="auto"/>
        <w:contextualSpacing/>
        <w:jc w:val="both"/>
        <w:rPr>
          <w:rFonts w:ascii="Arial" w:eastAsia="Calibri" w:hAnsi="Arial"/>
          <w:sz w:val="20"/>
          <w:lang w:eastAsia="en-US"/>
        </w:rPr>
      </w:pPr>
      <w:r w:rsidRPr="00001878">
        <w:rPr>
          <w:rFonts w:ascii="Arial" w:eastAsia="Calibri" w:hAnsi="Arial"/>
          <w:sz w:val="20"/>
          <w:lang w:eastAsia="en-US"/>
        </w:rPr>
        <w:t>uzyskiwanie odpisów, wyciągów i zaświadczeń drogą elektroniczną,</w:t>
      </w:r>
    </w:p>
    <w:p w14:paraId="45C8A8C2" w14:textId="77777777" w:rsidR="00A30967" w:rsidRPr="00001878" w:rsidRDefault="00A30967" w:rsidP="00A30967">
      <w:pPr>
        <w:numPr>
          <w:ilvl w:val="0"/>
          <w:numId w:val="45"/>
        </w:numPr>
        <w:spacing w:after="200" w:line="312" w:lineRule="auto"/>
        <w:contextualSpacing/>
        <w:jc w:val="both"/>
        <w:rPr>
          <w:rFonts w:ascii="Arial" w:eastAsia="Calibri" w:hAnsi="Arial"/>
          <w:sz w:val="20"/>
          <w:lang w:eastAsia="en-US"/>
        </w:rPr>
      </w:pPr>
      <w:r w:rsidRPr="00001878">
        <w:rPr>
          <w:rFonts w:ascii="Arial" w:eastAsia="Calibri" w:hAnsi="Arial"/>
          <w:sz w:val="20"/>
          <w:lang w:eastAsia="en-US"/>
        </w:rPr>
        <w:t>usługi teletransmisji danych dla uprawnionych organów,</w:t>
      </w:r>
    </w:p>
    <w:p w14:paraId="3DFF03C0" w14:textId="77777777" w:rsidR="00A30967" w:rsidRPr="00001878" w:rsidRDefault="00A30967" w:rsidP="00A30967">
      <w:pPr>
        <w:numPr>
          <w:ilvl w:val="0"/>
          <w:numId w:val="45"/>
        </w:numPr>
        <w:spacing w:after="200" w:line="312" w:lineRule="auto"/>
        <w:contextualSpacing/>
        <w:jc w:val="both"/>
        <w:rPr>
          <w:rFonts w:ascii="Arial" w:eastAsia="Calibri" w:hAnsi="Arial"/>
          <w:sz w:val="20"/>
          <w:lang w:eastAsia="en-US"/>
        </w:rPr>
      </w:pPr>
      <w:r w:rsidRPr="00001878">
        <w:rPr>
          <w:rFonts w:ascii="Arial" w:eastAsia="Calibri" w:hAnsi="Arial"/>
          <w:sz w:val="20"/>
          <w:lang w:eastAsia="en-US"/>
        </w:rPr>
        <w:t>wymiana zawiadomień o zmianach danych pomiędzy sądami prowadzącymi księgi wieczyste a organami ewidencji gruntów i budynków, za pośrednictwem Zintegrowanego Systemu Informacji o Nieruchomościach.</w:t>
      </w:r>
    </w:p>
    <w:p w14:paraId="7B3FBE74" w14:textId="13ECBA8C" w:rsidR="00A30967" w:rsidRPr="00001878" w:rsidRDefault="00A30967" w:rsidP="00A30967">
      <w:pPr>
        <w:numPr>
          <w:ilvl w:val="0"/>
          <w:numId w:val="46"/>
        </w:numPr>
        <w:spacing w:after="200" w:line="312" w:lineRule="auto"/>
        <w:contextualSpacing/>
        <w:jc w:val="both"/>
        <w:rPr>
          <w:rFonts w:ascii="Arial" w:eastAsia="Calibri" w:hAnsi="Arial"/>
          <w:sz w:val="20"/>
          <w:lang w:eastAsia="en-US"/>
        </w:rPr>
      </w:pPr>
      <w:r w:rsidRPr="00001878">
        <w:rPr>
          <w:rFonts w:ascii="Arial" w:eastAsia="Calibri" w:hAnsi="Arial"/>
          <w:sz w:val="20"/>
          <w:lang w:eastAsia="en-US"/>
        </w:rPr>
        <w:t>e-usługi związane ze składaniem wniosków o wpis w księdze wieczystej przez notariuszy, komorników i naczelników urzędów skarbowych (elektroniczne postępowanie wieczystoksięgowe).</w:t>
      </w:r>
    </w:p>
    <w:p w14:paraId="7BBD4F64" w14:textId="3EA606DB" w:rsidR="00DD3C21" w:rsidRPr="00001878" w:rsidRDefault="00DD3C21" w:rsidP="00A30967">
      <w:pPr>
        <w:numPr>
          <w:ilvl w:val="0"/>
          <w:numId w:val="46"/>
        </w:numPr>
        <w:spacing w:after="200" w:line="312" w:lineRule="auto"/>
        <w:contextualSpacing/>
        <w:jc w:val="both"/>
        <w:rPr>
          <w:rFonts w:ascii="Arial" w:eastAsia="Calibri" w:hAnsi="Arial"/>
          <w:sz w:val="20"/>
          <w:lang w:eastAsia="en-US"/>
        </w:rPr>
      </w:pPr>
      <w:r w:rsidRPr="00001878">
        <w:rPr>
          <w:rFonts w:ascii="Arial" w:eastAsia="Calibri" w:hAnsi="Arial"/>
          <w:sz w:val="20"/>
          <w:lang w:eastAsia="en-US"/>
        </w:rPr>
        <w:t xml:space="preserve">Raportowanie </w:t>
      </w:r>
      <w:proofErr w:type="spellStart"/>
      <w:r w:rsidRPr="00001878">
        <w:rPr>
          <w:rFonts w:ascii="Arial" w:eastAsia="Calibri" w:hAnsi="Arial"/>
          <w:sz w:val="20"/>
          <w:lang w:eastAsia="en-US"/>
        </w:rPr>
        <w:t>PowerBI</w:t>
      </w:r>
      <w:proofErr w:type="spellEnd"/>
    </w:p>
    <w:p w14:paraId="577A62F2" w14:textId="77777777" w:rsidR="00A30967" w:rsidRPr="00001878" w:rsidRDefault="00A30967" w:rsidP="00A30967">
      <w:pPr>
        <w:spacing w:after="200" w:line="312" w:lineRule="auto"/>
        <w:ind w:left="720" w:firstLine="432"/>
        <w:contextualSpacing/>
        <w:jc w:val="both"/>
        <w:rPr>
          <w:rFonts w:ascii="Arial" w:eastAsia="Calibri" w:hAnsi="Arial"/>
          <w:sz w:val="20"/>
          <w:lang w:eastAsia="en-US"/>
        </w:rPr>
      </w:pPr>
    </w:p>
    <w:p w14:paraId="0D32D308" w14:textId="2FD6EF64" w:rsidR="00A30967" w:rsidRPr="00001878" w:rsidRDefault="00A30967" w:rsidP="00A30967">
      <w:pPr>
        <w:keepNext/>
        <w:numPr>
          <w:ilvl w:val="1"/>
          <w:numId w:val="0"/>
        </w:numPr>
        <w:spacing w:before="240" w:after="60" w:line="276" w:lineRule="auto"/>
        <w:ind w:left="576" w:hanging="576"/>
        <w:jc w:val="both"/>
        <w:outlineLvl w:val="1"/>
        <w:rPr>
          <w:rFonts w:ascii="Arial" w:hAnsi="Arial"/>
          <w:b/>
          <w:iCs/>
          <w:sz w:val="20"/>
          <w:lang w:val="x-none" w:eastAsia="x-none"/>
        </w:rPr>
      </w:pPr>
      <w:bookmarkStart w:id="29" w:name="_Toc452977416"/>
      <w:bookmarkStart w:id="30" w:name="_Toc478045314"/>
      <w:r w:rsidRPr="00001878">
        <w:rPr>
          <w:rFonts w:ascii="Arial" w:hAnsi="Arial"/>
          <w:b/>
          <w:iCs/>
          <w:sz w:val="20"/>
          <w:lang w:val="x-none" w:eastAsia="x-none"/>
        </w:rPr>
        <w:t xml:space="preserve">Centralna </w:t>
      </w:r>
      <w:r w:rsidR="00486C28" w:rsidRPr="00001878">
        <w:rPr>
          <w:rFonts w:ascii="Arial" w:hAnsi="Arial"/>
          <w:b/>
          <w:iCs/>
          <w:sz w:val="20"/>
          <w:lang w:eastAsia="x-none"/>
        </w:rPr>
        <w:t>B</w:t>
      </w:r>
      <w:proofErr w:type="spellStart"/>
      <w:r w:rsidRPr="00001878">
        <w:rPr>
          <w:rFonts w:ascii="Arial" w:hAnsi="Arial"/>
          <w:b/>
          <w:iCs/>
          <w:sz w:val="20"/>
          <w:lang w:val="x-none" w:eastAsia="x-none"/>
        </w:rPr>
        <w:t>aza</w:t>
      </w:r>
      <w:proofErr w:type="spellEnd"/>
      <w:r w:rsidRPr="00001878">
        <w:rPr>
          <w:rFonts w:ascii="Arial" w:hAnsi="Arial"/>
          <w:b/>
          <w:iCs/>
          <w:sz w:val="20"/>
          <w:lang w:val="x-none" w:eastAsia="x-none"/>
        </w:rPr>
        <w:t xml:space="preserve"> </w:t>
      </w:r>
      <w:r w:rsidR="00486C28" w:rsidRPr="00001878">
        <w:rPr>
          <w:rFonts w:ascii="Arial" w:hAnsi="Arial"/>
          <w:b/>
          <w:iCs/>
          <w:sz w:val="20"/>
          <w:lang w:eastAsia="x-none"/>
        </w:rPr>
        <w:t>D</w:t>
      </w:r>
      <w:proofErr w:type="spellStart"/>
      <w:r w:rsidRPr="00001878">
        <w:rPr>
          <w:rFonts w:ascii="Arial" w:hAnsi="Arial"/>
          <w:b/>
          <w:iCs/>
          <w:sz w:val="20"/>
          <w:lang w:val="x-none" w:eastAsia="x-none"/>
        </w:rPr>
        <w:t>anych</w:t>
      </w:r>
      <w:proofErr w:type="spellEnd"/>
      <w:r w:rsidRPr="00001878">
        <w:rPr>
          <w:rFonts w:ascii="Arial" w:hAnsi="Arial"/>
          <w:b/>
          <w:iCs/>
          <w:sz w:val="20"/>
          <w:lang w:val="x-none" w:eastAsia="x-none"/>
        </w:rPr>
        <w:t xml:space="preserve"> </w:t>
      </w:r>
      <w:r w:rsidR="00486C28" w:rsidRPr="00001878">
        <w:rPr>
          <w:rFonts w:ascii="Arial" w:hAnsi="Arial"/>
          <w:b/>
          <w:iCs/>
          <w:sz w:val="20"/>
          <w:lang w:eastAsia="x-none"/>
        </w:rPr>
        <w:t>K</w:t>
      </w:r>
      <w:proofErr w:type="spellStart"/>
      <w:r w:rsidRPr="00001878">
        <w:rPr>
          <w:rFonts w:ascii="Arial" w:hAnsi="Arial"/>
          <w:b/>
          <w:iCs/>
          <w:sz w:val="20"/>
          <w:lang w:val="x-none" w:eastAsia="x-none"/>
        </w:rPr>
        <w:t>siąg</w:t>
      </w:r>
      <w:proofErr w:type="spellEnd"/>
      <w:r w:rsidRPr="00001878">
        <w:rPr>
          <w:rFonts w:ascii="Arial" w:hAnsi="Arial"/>
          <w:b/>
          <w:iCs/>
          <w:sz w:val="20"/>
          <w:lang w:val="x-none" w:eastAsia="x-none"/>
        </w:rPr>
        <w:t xml:space="preserve"> </w:t>
      </w:r>
      <w:r w:rsidR="00486C28" w:rsidRPr="00001878">
        <w:rPr>
          <w:rFonts w:ascii="Arial" w:hAnsi="Arial"/>
          <w:b/>
          <w:iCs/>
          <w:sz w:val="20"/>
          <w:lang w:eastAsia="x-none"/>
        </w:rPr>
        <w:t>W</w:t>
      </w:r>
      <w:proofErr w:type="spellStart"/>
      <w:r w:rsidRPr="00001878">
        <w:rPr>
          <w:rFonts w:ascii="Arial" w:hAnsi="Arial"/>
          <w:b/>
          <w:iCs/>
          <w:sz w:val="20"/>
          <w:lang w:val="x-none" w:eastAsia="x-none"/>
        </w:rPr>
        <w:t>ieczystych</w:t>
      </w:r>
      <w:bookmarkEnd w:id="29"/>
      <w:bookmarkEnd w:id="30"/>
      <w:proofErr w:type="spellEnd"/>
      <w:r w:rsidRPr="00001878">
        <w:rPr>
          <w:rFonts w:ascii="Arial" w:hAnsi="Arial"/>
          <w:b/>
          <w:iCs/>
          <w:sz w:val="20"/>
          <w:lang w:val="x-none" w:eastAsia="x-none"/>
        </w:rPr>
        <w:t xml:space="preserve"> </w:t>
      </w:r>
    </w:p>
    <w:p w14:paraId="71D689B5" w14:textId="1E934F19" w:rsidR="00A30967" w:rsidRPr="00001878" w:rsidRDefault="00A30967" w:rsidP="00A30967">
      <w:pPr>
        <w:spacing w:after="200" w:line="312" w:lineRule="auto"/>
        <w:ind w:firstLine="432"/>
        <w:contextualSpacing/>
        <w:jc w:val="both"/>
        <w:rPr>
          <w:rFonts w:ascii="Arial" w:eastAsia="Calibri" w:hAnsi="Arial"/>
          <w:sz w:val="20"/>
          <w:lang w:eastAsia="en-US"/>
        </w:rPr>
      </w:pPr>
      <w:r w:rsidRPr="00001878">
        <w:rPr>
          <w:rFonts w:ascii="Arial" w:eastAsia="Calibri" w:hAnsi="Arial"/>
          <w:sz w:val="20"/>
          <w:lang w:eastAsia="en-US"/>
        </w:rPr>
        <w:t>Centralna Baza danych Ksiąg Wieczystych (</w:t>
      </w:r>
      <w:r w:rsidR="00FB6FB3" w:rsidRPr="00001878">
        <w:rPr>
          <w:rFonts w:ascii="Arial" w:eastAsia="Calibri" w:hAnsi="Arial"/>
          <w:sz w:val="20"/>
          <w:lang w:eastAsia="en-US"/>
        </w:rPr>
        <w:t>CBDKW</w:t>
      </w:r>
      <w:r w:rsidRPr="00001878">
        <w:rPr>
          <w:rFonts w:ascii="Arial" w:eastAsia="Calibri" w:hAnsi="Arial"/>
          <w:sz w:val="20"/>
          <w:lang w:eastAsia="en-US"/>
        </w:rPr>
        <w:t xml:space="preserve">) jest bazą danych zawierającą wszystkie księgi wieczyste. </w:t>
      </w:r>
    </w:p>
    <w:p w14:paraId="4E6DE09C" w14:textId="17F4CEBE" w:rsidR="00A30967" w:rsidRPr="00001878" w:rsidRDefault="00FB6FB3" w:rsidP="00A30967">
      <w:pPr>
        <w:spacing w:after="200" w:line="312" w:lineRule="auto"/>
        <w:ind w:firstLine="432"/>
        <w:contextualSpacing/>
        <w:jc w:val="both"/>
        <w:rPr>
          <w:rFonts w:ascii="Arial" w:eastAsia="Calibri" w:hAnsi="Arial"/>
          <w:sz w:val="20"/>
          <w:lang w:eastAsia="en-US"/>
        </w:rPr>
      </w:pPr>
      <w:r w:rsidRPr="00001878">
        <w:rPr>
          <w:rFonts w:ascii="Arial" w:eastAsia="Calibri" w:hAnsi="Arial"/>
          <w:sz w:val="20"/>
          <w:lang w:eastAsia="en-US"/>
        </w:rPr>
        <w:t>CBDKW</w:t>
      </w:r>
      <w:r w:rsidR="00A30967" w:rsidRPr="00001878">
        <w:rPr>
          <w:rFonts w:ascii="Arial" w:eastAsia="Calibri" w:hAnsi="Arial"/>
          <w:sz w:val="20"/>
          <w:lang w:eastAsia="en-US"/>
        </w:rPr>
        <w:t xml:space="preserve"> obejmuje ponadto inne rejestry centralne systemu EKW.</w:t>
      </w:r>
    </w:p>
    <w:p w14:paraId="684EA440" w14:textId="77777777" w:rsidR="00A30967" w:rsidRPr="00001878" w:rsidRDefault="00A30967" w:rsidP="00A30967">
      <w:pPr>
        <w:numPr>
          <w:ilvl w:val="0"/>
          <w:numId w:val="47"/>
        </w:numPr>
        <w:spacing w:after="200" w:line="312" w:lineRule="auto"/>
        <w:ind w:left="851" w:hanging="284"/>
        <w:contextualSpacing/>
        <w:jc w:val="both"/>
        <w:rPr>
          <w:rFonts w:ascii="Arial" w:eastAsia="Calibri" w:hAnsi="Arial"/>
          <w:sz w:val="20"/>
          <w:lang w:eastAsia="en-US"/>
        </w:rPr>
      </w:pPr>
      <w:r w:rsidRPr="00001878">
        <w:rPr>
          <w:rFonts w:ascii="Arial" w:eastAsia="Calibri" w:hAnsi="Arial"/>
          <w:sz w:val="20"/>
          <w:lang w:eastAsia="en-US"/>
        </w:rPr>
        <w:t xml:space="preserve">Centralny Rejestr Zawiadomień z ZSIN, zawierający elektroniczne zawiadomienia o zmianach danych w ewidencji gruntów i budynków, otrzymywane przez sądy za pośrednictwem ZSIN, </w:t>
      </w:r>
    </w:p>
    <w:p w14:paraId="2C001473" w14:textId="77777777" w:rsidR="00A30967" w:rsidRPr="00001878" w:rsidRDefault="00A30967" w:rsidP="00A30967">
      <w:pPr>
        <w:numPr>
          <w:ilvl w:val="0"/>
          <w:numId w:val="47"/>
        </w:numPr>
        <w:spacing w:after="200" w:line="312" w:lineRule="auto"/>
        <w:ind w:left="851" w:hanging="284"/>
        <w:contextualSpacing/>
        <w:jc w:val="both"/>
        <w:rPr>
          <w:rFonts w:ascii="Arial" w:eastAsia="Calibri" w:hAnsi="Arial"/>
          <w:sz w:val="20"/>
          <w:lang w:eastAsia="en-US"/>
        </w:rPr>
      </w:pPr>
      <w:r w:rsidRPr="00001878">
        <w:rPr>
          <w:rFonts w:ascii="Arial" w:eastAsia="Calibri" w:hAnsi="Arial"/>
          <w:sz w:val="20"/>
          <w:lang w:eastAsia="en-US"/>
        </w:rPr>
        <w:t>Centralny Rejestr zawiadomień do ZSIN, zawierający elektroniczne zawiadomienia o zmianach danych w księgach wieczystych, przesyłane przez sądy za pośrednictwem ZSIN,</w:t>
      </w:r>
    </w:p>
    <w:p w14:paraId="1A1D5A85" w14:textId="77777777" w:rsidR="00A30967" w:rsidRPr="00001878" w:rsidRDefault="00A30967" w:rsidP="00A30967">
      <w:pPr>
        <w:numPr>
          <w:ilvl w:val="0"/>
          <w:numId w:val="47"/>
        </w:numPr>
        <w:spacing w:after="200" w:line="312" w:lineRule="auto"/>
        <w:ind w:left="851" w:hanging="284"/>
        <w:contextualSpacing/>
        <w:jc w:val="both"/>
        <w:rPr>
          <w:rFonts w:ascii="Arial" w:eastAsia="Calibri" w:hAnsi="Arial"/>
          <w:sz w:val="20"/>
          <w:lang w:eastAsia="en-US"/>
        </w:rPr>
      </w:pPr>
      <w:r w:rsidRPr="00001878">
        <w:rPr>
          <w:rFonts w:ascii="Arial" w:eastAsia="Calibri" w:hAnsi="Arial"/>
          <w:sz w:val="20"/>
          <w:lang w:eastAsia="en-US"/>
        </w:rPr>
        <w:t>Centralne Repertorium Wniosków Elektronicznych, zawierające wnioski elektroniczne o wpis w księdze wieczystej, składane przez notariuszy, komorników sądowych i naczelników urzędów skarbowych.</w:t>
      </w:r>
    </w:p>
    <w:p w14:paraId="73265284" w14:textId="77777777" w:rsidR="00A30967" w:rsidRPr="00001878" w:rsidRDefault="00A30967" w:rsidP="00A30967">
      <w:pPr>
        <w:spacing w:after="200" w:line="312" w:lineRule="auto"/>
        <w:ind w:firstLine="432"/>
        <w:contextualSpacing/>
        <w:jc w:val="both"/>
        <w:rPr>
          <w:rFonts w:ascii="Arial" w:eastAsia="Calibri" w:hAnsi="Arial"/>
          <w:sz w:val="20"/>
          <w:lang w:eastAsia="en-US"/>
        </w:rPr>
      </w:pPr>
    </w:p>
    <w:p w14:paraId="2038869E" w14:textId="44CE54BE" w:rsidR="00A30967" w:rsidRPr="00001878" w:rsidRDefault="00FB6FB3" w:rsidP="00A30967">
      <w:pPr>
        <w:spacing w:after="200" w:line="312" w:lineRule="auto"/>
        <w:ind w:firstLine="432"/>
        <w:contextualSpacing/>
        <w:jc w:val="both"/>
        <w:rPr>
          <w:rFonts w:ascii="Arial" w:eastAsia="Calibri" w:hAnsi="Arial"/>
          <w:sz w:val="20"/>
          <w:lang w:eastAsia="en-US"/>
        </w:rPr>
      </w:pPr>
      <w:r w:rsidRPr="00001878">
        <w:rPr>
          <w:rFonts w:ascii="Arial" w:eastAsia="Calibri" w:hAnsi="Arial"/>
          <w:sz w:val="20"/>
          <w:lang w:eastAsia="en-US"/>
        </w:rPr>
        <w:t>CBDKW</w:t>
      </w:r>
      <w:r w:rsidR="00A30967" w:rsidRPr="00001878">
        <w:rPr>
          <w:rFonts w:ascii="Arial" w:eastAsia="Calibri" w:hAnsi="Arial"/>
          <w:sz w:val="20"/>
          <w:lang w:eastAsia="en-US"/>
        </w:rPr>
        <w:t xml:space="preserve"> działa od 2003 r., od grudnia 2014 r. wszystkie księgi wieczyste są przechowywane w postaci elektronicznej w </w:t>
      </w:r>
      <w:r w:rsidRPr="00001878">
        <w:rPr>
          <w:rFonts w:ascii="Arial" w:eastAsia="Calibri" w:hAnsi="Arial"/>
          <w:sz w:val="20"/>
          <w:lang w:eastAsia="en-US"/>
        </w:rPr>
        <w:t>CBDKW</w:t>
      </w:r>
      <w:r w:rsidR="00A30967" w:rsidRPr="00001878">
        <w:rPr>
          <w:rFonts w:ascii="Arial" w:eastAsia="Calibri" w:hAnsi="Arial"/>
          <w:sz w:val="20"/>
          <w:lang w:eastAsia="en-US"/>
        </w:rPr>
        <w:t>. W latach 2015 – 20</w:t>
      </w:r>
      <w:r w:rsidR="0079158F" w:rsidRPr="00001878">
        <w:rPr>
          <w:rFonts w:ascii="Arial" w:eastAsia="Calibri" w:hAnsi="Arial"/>
          <w:sz w:val="20"/>
          <w:lang w:eastAsia="en-US"/>
        </w:rPr>
        <w:t>22</w:t>
      </w:r>
      <w:r w:rsidR="00A30967" w:rsidRPr="00001878">
        <w:rPr>
          <w:rFonts w:ascii="Arial" w:eastAsia="Calibri" w:hAnsi="Arial"/>
          <w:sz w:val="20"/>
          <w:lang w:eastAsia="en-US"/>
        </w:rPr>
        <w:t xml:space="preserve"> zostały wykonane i udostępnione</w:t>
      </w:r>
      <w:r w:rsidR="0079158F" w:rsidRPr="00001878">
        <w:rPr>
          <w:rFonts w:ascii="Arial" w:eastAsia="Calibri" w:hAnsi="Arial"/>
          <w:sz w:val="20"/>
          <w:lang w:eastAsia="en-US"/>
        </w:rPr>
        <w:t>:</w:t>
      </w:r>
      <w:r w:rsidR="00A30967" w:rsidRPr="00001878">
        <w:rPr>
          <w:rFonts w:ascii="Arial" w:eastAsia="Calibri" w:hAnsi="Arial"/>
          <w:sz w:val="20"/>
          <w:lang w:eastAsia="en-US"/>
        </w:rPr>
        <w:t xml:space="preserve"> centralne rejestry i centralne repertorium wniosków</w:t>
      </w:r>
      <w:r w:rsidR="0079158F" w:rsidRPr="00001878">
        <w:rPr>
          <w:rFonts w:ascii="Arial" w:eastAsia="Calibri" w:hAnsi="Arial"/>
          <w:sz w:val="20"/>
          <w:lang w:eastAsia="en-US"/>
        </w:rPr>
        <w:t>; system centralnego wydruku; portal samoobsługi wymiany certyfikatów dostępowych, serwery wydruku</w:t>
      </w:r>
      <w:r w:rsidR="00A30967" w:rsidRPr="00001878">
        <w:rPr>
          <w:rFonts w:ascii="Arial" w:eastAsia="Calibri" w:hAnsi="Arial"/>
          <w:sz w:val="20"/>
          <w:lang w:eastAsia="en-US"/>
        </w:rPr>
        <w:t>.</w:t>
      </w:r>
    </w:p>
    <w:p w14:paraId="33912E32" w14:textId="77777777" w:rsidR="00A30967" w:rsidRPr="00001878" w:rsidRDefault="00A30967" w:rsidP="00A30967">
      <w:pPr>
        <w:spacing w:after="200" w:line="312" w:lineRule="auto"/>
        <w:ind w:left="720" w:firstLine="432"/>
        <w:contextualSpacing/>
        <w:jc w:val="both"/>
        <w:rPr>
          <w:rFonts w:ascii="Arial" w:eastAsia="Calibri" w:hAnsi="Arial"/>
          <w:sz w:val="20"/>
          <w:lang w:eastAsia="en-US"/>
        </w:rPr>
      </w:pPr>
    </w:p>
    <w:p w14:paraId="63A602FD" w14:textId="77777777" w:rsidR="00A30967" w:rsidRPr="00001878" w:rsidRDefault="00A30967" w:rsidP="00A30967">
      <w:pPr>
        <w:keepNext/>
        <w:numPr>
          <w:ilvl w:val="1"/>
          <w:numId w:val="0"/>
        </w:numPr>
        <w:spacing w:before="240" w:after="60" w:line="276" w:lineRule="auto"/>
        <w:ind w:left="576" w:hanging="576"/>
        <w:jc w:val="both"/>
        <w:outlineLvl w:val="1"/>
        <w:rPr>
          <w:rFonts w:ascii="Arial" w:hAnsi="Arial"/>
          <w:b/>
          <w:iCs/>
          <w:sz w:val="20"/>
          <w:lang w:eastAsia="x-none"/>
        </w:rPr>
      </w:pPr>
      <w:bookmarkStart w:id="31" w:name="_Toc452977417"/>
      <w:bookmarkStart w:id="32" w:name="_Toc478045315"/>
      <w:r w:rsidRPr="00001878">
        <w:rPr>
          <w:rFonts w:ascii="Arial" w:hAnsi="Arial"/>
          <w:b/>
          <w:iCs/>
          <w:sz w:val="20"/>
          <w:lang w:val="x-none" w:eastAsia="x-none"/>
        </w:rPr>
        <w:lastRenderedPageBreak/>
        <w:t>Centralna Informacja</w:t>
      </w:r>
      <w:bookmarkEnd w:id="31"/>
      <w:bookmarkEnd w:id="32"/>
      <w:r w:rsidRPr="00001878">
        <w:rPr>
          <w:rFonts w:ascii="Arial" w:hAnsi="Arial"/>
          <w:b/>
          <w:iCs/>
          <w:sz w:val="20"/>
          <w:lang w:val="x-none" w:eastAsia="x-none"/>
        </w:rPr>
        <w:t xml:space="preserve"> </w:t>
      </w:r>
    </w:p>
    <w:p w14:paraId="72CD810B" w14:textId="77777777" w:rsidR="00A30967" w:rsidRPr="00001878" w:rsidRDefault="00A30967" w:rsidP="00A30967">
      <w:pPr>
        <w:spacing w:line="276" w:lineRule="auto"/>
        <w:ind w:firstLine="432"/>
        <w:jc w:val="both"/>
        <w:rPr>
          <w:rFonts w:ascii="Arial" w:hAnsi="Arial"/>
          <w:sz w:val="20"/>
        </w:rPr>
      </w:pPr>
      <w:r w:rsidRPr="00001878">
        <w:rPr>
          <w:rFonts w:ascii="Arial" w:hAnsi="Arial"/>
          <w:sz w:val="20"/>
        </w:rPr>
        <w:t>System Centralnej Informacji jest aplikacją wielostanowiskową, scentralizowaną, umożliwiającą wydawanie dokumentów w postaci odpisów, wyciągów, zaświadczeń i innych informacji oraz  umożliwia  wyszukiwanie i dostęp do ksiąg wieczystych zapisanych w Centralnej Bazie Danych Ksiąg Wieczystych.</w:t>
      </w:r>
    </w:p>
    <w:p w14:paraId="50DC7ABB" w14:textId="77777777" w:rsidR="00A30967" w:rsidRPr="00001878" w:rsidRDefault="00A30967" w:rsidP="00A30967">
      <w:pPr>
        <w:spacing w:line="276" w:lineRule="auto"/>
        <w:ind w:firstLine="432"/>
        <w:jc w:val="both"/>
        <w:rPr>
          <w:rFonts w:ascii="Arial" w:hAnsi="Arial"/>
          <w:sz w:val="20"/>
        </w:rPr>
      </w:pPr>
      <w:r w:rsidRPr="00001878">
        <w:rPr>
          <w:rFonts w:ascii="Arial" w:hAnsi="Arial"/>
          <w:sz w:val="20"/>
        </w:rPr>
        <w:t xml:space="preserve">Instytucja Centralna Informacja realizuje swoje zadania za pośrednictwem Systemu Centralnej Informacji, utworzonego i utrzymywanego przez Ministra Sprawiedliwości. </w:t>
      </w:r>
    </w:p>
    <w:p w14:paraId="355D3BF7" w14:textId="77777777" w:rsidR="00A30967" w:rsidRPr="00001878" w:rsidRDefault="00A30967" w:rsidP="00A30967">
      <w:pPr>
        <w:spacing w:line="276" w:lineRule="auto"/>
        <w:ind w:firstLine="432"/>
        <w:jc w:val="both"/>
        <w:rPr>
          <w:rFonts w:ascii="Arial" w:hAnsi="Arial"/>
          <w:sz w:val="20"/>
        </w:rPr>
      </w:pPr>
      <w:r w:rsidRPr="00001878">
        <w:rPr>
          <w:rFonts w:ascii="Arial" w:hAnsi="Arial"/>
          <w:sz w:val="20"/>
        </w:rPr>
        <w:t xml:space="preserve">Centralna Informacja Ksiąg Wieczystych, jest komórką organizacyjną Ministerstwa Sprawiedliwości. Centralna Informacja składa się z centrali oraz ekspozytur przy wydziałach sądów rejonowych prowadzących księgi wieczyste. </w:t>
      </w:r>
    </w:p>
    <w:p w14:paraId="54D23903" w14:textId="77777777" w:rsidR="00A30967" w:rsidRPr="00001878" w:rsidRDefault="00A30967" w:rsidP="00A30967">
      <w:pPr>
        <w:spacing w:line="276" w:lineRule="auto"/>
        <w:ind w:firstLine="432"/>
        <w:jc w:val="both"/>
        <w:rPr>
          <w:rFonts w:ascii="Arial" w:hAnsi="Arial"/>
          <w:sz w:val="20"/>
        </w:rPr>
      </w:pPr>
      <w:r w:rsidRPr="00001878">
        <w:rPr>
          <w:rFonts w:ascii="Arial" w:hAnsi="Arial"/>
          <w:sz w:val="20"/>
        </w:rPr>
        <w:t>System Centralnej Informacji działa od 2003 r.</w:t>
      </w:r>
    </w:p>
    <w:p w14:paraId="1FE21078" w14:textId="77777777" w:rsidR="00A30967" w:rsidRPr="00001878" w:rsidRDefault="00A30967" w:rsidP="00A30967">
      <w:pPr>
        <w:spacing w:line="276" w:lineRule="auto"/>
        <w:ind w:firstLine="432"/>
        <w:jc w:val="both"/>
        <w:rPr>
          <w:rFonts w:ascii="Arial" w:hAnsi="Arial"/>
          <w:sz w:val="20"/>
        </w:rPr>
      </w:pPr>
    </w:p>
    <w:p w14:paraId="3E9E800B" w14:textId="77777777" w:rsidR="00A30967" w:rsidRPr="00001878" w:rsidRDefault="00A30967" w:rsidP="00A30967">
      <w:pPr>
        <w:spacing w:line="276" w:lineRule="auto"/>
        <w:ind w:firstLine="432"/>
        <w:jc w:val="both"/>
        <w:rPr>
          <w:rFonts w:ascii="Arial" w:hAnsi="Arial"/>
          <w:sz w:val="20"/>
        </w:rPr>
      </w:pPr>
      <w:r w:rsidRPr="00001878">
        <w:rPr>
          <w:rFonts w:ascii="Arial" w:hAnsi="Arial"/>
          <w:sz w:val="20"/>
        </w:rPr>
        <w:t>Pod pojęciem obsługi systemu CI kryją się następujące elementy funkcjonalne:</w:t>
      </w:r>
    </w:p>
    <w:p w14:paraId="61A30587" w14:textId="77777777" w:rsidR="00A30967" w:rsidRPr="00001878" w:rsidRDefault="00A30967" w:rsidP="00A30967">
      <w:pPr>
        <w:spacing w:line="276" w:lineRule="auto"/>
        <w:ind w:left="851" w:hanging="426"/>
        <w:jc w:val="both"/>
        <w:rPr>
          <w:rFonts w:ascii="Arial" w:hAnsi="Arial"/>
          <w:sz w:val="20"/>
        </w:rPr>
      </w:pPr>
      <w:r w:rsidRPr="00001878">
        <w:rPr>
          <w:rFonts w:ascii="Arial" w:hAnsi="Arial"/>
          <w:sz w:val="20"/>
        </w:rPr>
        <w:t>•</w:t>
      </w:r>
      <w:r w:rsidRPr="00001878">
        <w:rPr>
          <w:rFonts w:ascii="Arial" w:hAnsi="Arial"/>
          <w:sz w:val="20"/>
        </w:rPr>
        <w:tab/>
        <w:t>wyszukiwanie ksiąg wieczystych na podstawie żądanych kryteriów,</w:t>
      </w:r>
    </w:p>
    <w:p w14:paraId="4617FC96" w14:textId="77777777" w:rsidR="00A30967" w:rsidRPr="00001878" w:rsidRDefault="00A30967" w:rsidP="00A30967">
      <w:pPr>
        <w:spacing w:line="276" w:lineRule="auto"/>
        <w:ind w:left="851" w:hanging="426"/>
        <w:jc w:val="both"/>
        <w:rPr>
          <w:rFonts w:ascii="Arial" w:hAnsi="Arial"/>
          <w:sz w:val="20"/>
        </w:rPr>
      </w:pPr>
      <w:r w:rsidRPr="00001878">
        <w:rPr>
          <w:rFonts w:ascii="Arial" w:hAnsi="Arial"/>
          <w:sz w:val="20"/>
        </w:rPr>
        <w:t>•</w:t>
      </w:r>
      <w:r w:rsidRPr="00001878">
        <w:rPr>
          <w:rFonts w:ascii="Arial" w:hAnsi="Arial"/>
          <w:sz w:val="20"/>
        </w:rPr>
        <w:tab/>
        <w:t>prezentacja listy ksiąg wieczystych spełniających żądane kryteria,</w:t>
      </w:r>
    </w:p>
    <w:p w14:paraId="2141D997" w14:textId="77777777" w:rsidR="00A30967" w:rsidRPr="00001878" w:rsidRDefault="00A30967" w:rsidP="00A30967">
      <w:pPr>
        <w:spacing w:line="276" w:lineRule="auto"/>
        <w:ind w:left="851" w:hanging="426"/>
        <w:jc w:val="both"/>
        <w:rPr>
          <w:rFonts w:ascii="Arial" w:hAnsi="Arial"/>
          <w:sz w:val="20"/>
        </w:rPr>
      </w:pPr>
      <w:r w:rsidRPr="00001878">
        <w:rPr>
          <w:rFonts w:ascii="Arial" w:hAnsi="Arial"/>
          <w:sz w:val="20"/>
        </w:rPr>
        <w:t>•</w:t>
      </w:r>
      <w:r w:rsidRPr="00001878">
        <w:rPr>
          <w:rFonts w:ascii="Arial" w:hAnsi="Arial"/>
          <w:sz w:val="20"/>
        </w:rPr>
        <w:tab/>
        <w:t>wydruki wykazów,</w:t>
      </w:r>
    </w:p>
    <w:p w14:paraId="76453A30" w14:textId="77777777" w:rsidR="00A30967" w:rsidRPr="00001878" w:rsidRDefault="00A30967" w:rsidP="00A30967">
      <w:pPr>
        <w:spacing w:line="276" w:lineRule="auto"/>
        <w:ind w:left="851" w:hanging="426"/>
        <w:jc w:val="both"/>
        <w:rPr>
          <w:rFonts w:ascii="Arial" w:hAnsi="Arial"/>
          <w:sz w:val="20"/>
        </w:rPr>
      </w:pPr>
      <w:r w:rsidRPr="00001878">
        <w:rPr>
          <w:rFonts w:ascii="Arial" w:hAnsi="Arial"/>
          <w:sz w:val="20"/>
        </w:rPr>
        <w:t>•</w:t>
      </w:r>
      <w:r w:rsidRPr="00001878">
        <w:rPr>
          <w:rFonts w:ascii="Arial" w:hAnsi="Arial"/>
          <w:sz w:val="20"/>
        </w:rPr>
        <w:tab/>
        <w:t>prezentacja zupełnej i aktualnej zawartości księgi wieczystej,</w:t>
      </w:r>
    </w:p>
    <w:p w14:paraId="58D63674" w14:textId="77777777" w:rsidR="00A30967" w:rsidRPr="00001878" w:rsidRDefault="00A30967" w:rsidP="00A30967">
      <w:pPr>
        <w:spacing w:line="276" w:lineRule="auto"/>
        <w:ind w:left="851" w:hanging="426"/>
        <w:jc w:val="both"/>
        <w:rPr>
          <w:rFonts w:ascii="Arial" w:hAnsi="Arial"/>
          <w:sz w:val="20"/>
        </w:rPr>
      </w:pPr>
      <w:r w:rsidRPr="00001878">
        <w:rPr>
          <w:rFonts w:ascii="Arial" w:hAnsi="Arial"/>
          <w:sz w:val="20"/>
        </w:rPr>
        <w:t>•</w:t>
      </w:r>
      <w:r w:rsidRPr="00001878">
        <w:rPr>
          <w:rFonts w:ascii="Arial" w:hAnsi="Arial"/>
          <w:sz w:val="20"/>
        </w:rPr>
        <w:tab/>
        <w:t>wydruki odpisów zwykłych i zupełnych ksiąg wieczystych, wyciągów z KW oraz zaświadczeń o zamknięciu ksiąg wieczystych i innych informacji,</w:t>
      </w:r>
    </w:p>
    <w:p w14:paraId="2CF3D316" w14:textId="77777777" w:rsidR="00A30967" w:rsidRPr="00001878" w:rsidRDefault="00A30967" w:rsidP="00A30967">
      <w:pPr>
        <w:spacing w:line="276" w:lineRule="auto"/>
        <w:ind w:left="851" w:hanging="426"/>
        <w:jc w:val="both"/>
        <w:rPr>
          <w:rFonts w:ascii="Arial" w:hAnsi="Arial"/>
          <w:sz w:val="20"/>
        </w:rPr>
      </w:pPr>
      <w:r w:rsidRPr="00001878">
        <w:rPr>
          <w:rFonts w:ascii="Arial" w:hAnsi="Arial"/>
          <w:sz w:val="20"/>
        </w:rPr>
        <w:t>•</w:t>
      </w:r>
      <w:r w:rsidRPr="00001878">
        <w:rPr>
          <w:rFonts w:ascii="Arial" w:hAnsi="Arial"/>
          <w:sz w:val="20"/>
        </w:rPr>
        <w:tab/>
        <w:t>zarządzanie wnioskami o udostępnienie dokumentów z CI,</w:t>
      </w:r>
    </w:p>
    <w:p w14:paraId="20F5CFC1" w14:textId="77777777" w:rsidR="00A30967" w:rsidRPr="00001878" w:rsidRDefault="00A30967" w:rsidP="00A30967">
      <w:pPr>
        <w:spacing w:line="276" w:lineRule="auto"/>
        <w:ind w:left="851" w:hanging="426"/>
        <w:jc w:val="both"/>
        <w:rPr>
          <w:rFonts w:ascii="Arial" w:hAnsi="Arial"/>
          <w:sz w:val="20"/>
        </w:rPr>
      </w:pPr>
      <w:r w:rsidRPr="00001878">
        <w:rPr>
          <w:rFonts w:ascii="Arial" w:hAnsi="Arial"/>
          <w:sz w:val="20"/>
        </w:rPr>
        <w:t>•</w:t>
      </w:r>
      <w:r w:rsidRPr="00001878">
        <w:rPr>
          <w:rFonts w:ascii="Arial" w:hAnsi="Arial"/>
          <w:sz w:val="20"/>
        </w:rPr>
        <w:tab/>
        <w:t>obsługa wysyłania dokumentów do stron przez Centralę Centralnej Informacji wraz z obsługą i rejestrem elektronicznych wniosków o wydanie dokumentu z Centralnej Informacji,</w:t>
      </w:r>
    </w:p>
    <w:p w14:paraId="112FF403" w14:textId="77777777" w:rsidR="00A30967" w:rsidRPr="00001878" w:rsidRDefault="00A30967" w:rsidP="00A30967">
      <w:pPr>
        <w:spacing w:line="276" w:lineRule="auto"/>
        <w:ind w:left="851" w:hanging="426"/>
        <w:jc w:val="both"/>
        <w:rPr>
          <w:rFonts w:ascii="Arial" w:hAnsi="Arial"/>
          <w:sz w:val="20"/>
        </w:rPr>
      </w:pPr>
      <w:r w:rsidRPr="00001878">
        <w:rPr>
          <w:rFonts w:ascii="Arial" w:hAnsi="Arial"/>
          <w:sz w:val="20"/>
        </w:rPr>
        <w:t>•</w:t>
      </w:r>
      <w:r w:rsidRPr="00001878">
        <w:rPr>
          <w:rFonts w:ascii="Arial" w:hAnsi="Arial"/>
          <w:sz w:val="20"/>
        </w:rPr>
        <w:tab/>
        <w:t>sprawozdawczość z pracy Systemu Centralnej Informacji ,</w:t>
      </w:r>
    </w:p>
    <w:p w14:paraId="77B0C2D8" w14:textId="77777777" w:rsidR="00A30967" w:rsidRPr="00001878" w:rsidRDefault="00A30967" w:rsidP="00A30967">
      <w:pPr>
        <w:spacing w:line="276" w:lineRule="auto"/>
        <w:ind w:left="851" w:hanging="426"/>
        <w:jc w:val="both"/>
        <w:rPr>
          <w:rFonts w:ascii="Arial" w:hAnsi="Arial"/>
          <w:sz w:val="20"/>
        </w:rPr>
      </w:pPr>
      <w:r w:rsidRPr="00001878">
        <w:rPr>
          <w:rFonts w:ascii="Arial" w:hAnsi="Arial"/>
          <w:sz w:val="20"/>
        </w:rPr>
        <w:t>•</w:t>
      </w:r>
      <w:r w:rsidRPr="00001878">
        <w:rPr>
          <w:rFonts w:ascii="Arial" w:hAnsi="Arial"/>
          <w:sz w:val="20"/>
        </w:rPr>
        <w:tab/>
        <w:t>rejestr zdarzeń systemowych.</w:t>
      </w:r>
    </w:p>
    <w:p w14:paraId="532FDBAB" w14:textId="77777777" w:rsidR="00A30967" w:rsidRPr="00001878" w:rsidRDefault="00A30967" w:rsidP="00A30967">
      <w:pPr>
        <w:spacing w:line="276" w:lineRule="auto"/>
        <w:ind w:firstLine="432"/>
        <w:jc w:val="both"/>
        <w:rPr>
          <w:rFonts w:ascii="Arial" w:hAnsi="Arial"/>
          <w:sz w:val="20"/>
        </w:rPr>
      </w:pPr>
    </w:p>
    <w:p w14:paraId="6E0B0B0E" w14:textId="77777777" w:rsidR="00A30967" w:rsidRPr="00001878" w:rsidRDefault="00A30967" w:rsidP="00A30967">
      <w:pPr>
        <w:keepNext/>
        <w:numPr>
          <w:ilvl w:val="1"/>
          <w:numId w:val="0"/>
        </w:numPr>
        <w:spacing w:before="240" w:after="60" w:line="276" w:lineRule="auto"/>
        <w:ind w:left="576" w:hanging="576"/>
        <w:jc w:val="both"/>
        <w:outlineLvl w:val="1"/>
        <w:rPr>
          <w:rFonts w:ascii="Arial" w:hAnsi="Arial"/>
          <w:b/>
          <w:iCs/>
          <w:sz w:val="20"/>
          <w:lang w:val="x-none" w:eastAsia="x-none"/>
        </w:rPr>
      </w:pPr>
      <w:bookmarkStart w:id="33" w:name="_Toc478045316"/>
      <w:r w:rsidRPr="00001878">
        <w:rPr>
          <w:rFonts w:ascii="Arial" w:hAnsi="Arial"/>
          <w:b/>
          <w:iCs/>
          <w:sz w:val="20"/>
          <w:lang w:val="x-none" w:eastAsia="x-none"/>
        </w:rPr>
        <w:t>Aplikacja administracyjna</w:t>
      </w:r>
      <w:bookmarkEnd w:id="33"/>
      <w:r w:rsidRPr="00001878">
        <w:rPr>
          <w:rFonts w:ascii="Arial" w:hAnsi="Arial"/>
          <w:b/>
          <w:iCs/>
          <w:sz w:val="20"/>
          <w:lang w:val="x-none" w:eastAsia="x-none"/>
        </w:rPr>
        <w:t xml:space="preserve"> </w:t>
      </w:r>
    </w:p>
    <w:p w14:paraId="38B4136B" w14:textId="77777777" w:rsidR="00A30967" w:rsidRPr="00001878" w:rsidRDefault="00A30967" w:rsidP="00A30967">
      <w:pPr>
        <w:spacing w:line="276" w:lineRule="auto"/>
        <w:ind w:firstLine="432"/>
        <w:jc w:val="both"/>
        <w:rPr>
          <w:rFonts w:ascii="Arial" w:hAnsi="Arial"/>
          <w:sz w:val="20"/>
        </w:rPr>
      </w:pPr>
      <w:r w:rsidRPr="00001878">
        <w:rPr>
          <w:rFonts w:ascii="Arial" w:hAnsi="Arial"/>
          <w:sz w:val="20"/>
        </w:rPr>
        <w:t xml:space="preserve">W podsystemie aplikacji administracyjnej osadzona została aplikacja udostępniająca uprawnionym użytkownikom dostęp do zarządzania konfiguracją systemu. Do podstawowych funkcji systemu należą: </w:t>
      </w:r>
    </w:p>
    <w:p w14:paraId="6F59C91C" w14:textId="77777777" w:rsidR="00A30967" w:rsidRPr="00001878" w:rsidRDefault="00A30967" w:rsidP="00A30967">
      <w:pPr>
        <w:spacing w:line="276" w:lineRule="auto"/>
        <w:ind w:firstLine="432"/>
        <w:jc w:val="both"/>
        <w:rPr>
          <w:rFonts w:ascii="Arial" w:hAnsi="Arial"/>
          <w:sz w:val="20"/>
        </w:rPr>
      </w:pPr>
      <w:r w:rsidRPr="00001878">
        <w:rPr>
          <w:rFonts w:ascii="Arial" w:hAnsi="Arial"/>
          <w:sz w:val="20"/>
        </w:rPr>
        <w:t>•</w:t>
      </w:r>
      <w:r w:rsidRPr="00001878">
        <w:rPr>
          <w:rFonts w:ascii="Arial" w:hAnsi="Arial"/>
          <w:sz w:val="20"/>
        </w:rPr>
        <w:tab/>
        <w:t>Zarządzanie procesem wysyłki zawiadomień do ZSIN</w:t>
      </w:r>
    </w:p>
    <w:p w14:paraId="62851DD2" w14:textId="77777777" w:rsidR="00A30967" w:rsidRPr="00001878" w:rsidRDefault="00A30967" w:rsidP="00A30967">
      <w:pPr>
        <w:spacing w:line="276" w:lineRule="auto"/>
        <w:ind w:firstLine="432"/>
        <w:jc w:val="both"/>
        <w:rPr>
          <w:rFonts w:ascii="Arial" w:hAnsi="Arial"/>
          <w:sz w:val="20"/>
        </w:rPr>
      </w:pPr>
      <w:r w:rsidRPr="00001878">
        <w:rPr>
          <w:rFonts w:ascii="Arial" w:hAnsi="Arial"/>
          <w:sz w:val="20"/>
        </w:rPr>
        <w:t>•</w:t>
      </w:r>
      <w:r w:rsidRPr="00001878">
        <w:rPr>
          <w:rFonts w:ascii="Arial" w:hAnsi="Arial"/>
          <w:sz w:val="20"/>
        </w:rPr>
        <w:tab/>
        <w:t>Zarządzanie parametrami konfiguracyjnymi systemu</w:t>
      </w:r>
    </w:p>
    <w:p w14:paraId="27D5FBCC" w14:textId="77777777" w:rsidR="00A30967" w:rsidRPr="00001878" w:rsidRDefault="00A30967" w:rsidP="00A30967">
      <w:pPr>
        <w:spacing w:line="276" w:lineRule="auto"/>
        <w:ind w:firstLine="432"/>
        <w:jc w:val="both"/>
        <w:rPr>
          <w:rFonts w:ascii="Arial" w:hAnsi="Arial"/>
          <w:sz w:val="20"/>
        </w:rPr>
      </w:pPr>
      <w:r w:rsidRPr="00001878">
        <w:rPr>
          <w:rFonts w:ascii="Arial" w:hAnsi="Arial"/>
          <w:sz w:val="20"/>
        </w:rPr>
        <w:t>•</w:t>
      </w:r>
      <w:r w:rsidRPr="00001878">
        <w:rPr>
          <w:rFonts w:ascii="Arial" w:hAnsi="Arial"/>
          <w:sz w:val="20"/>
        </w:rPr>
        <w:tab/>
        <w:t>Zarządzanie komunikatami serwisowymi</w:t>
      </w:r>
    </w:p>
    <w:p w14:paraId="57299A46" w14:textId="0CD471EC" w:rsidR="00A30967" w:rsidRPr="00001878" w:rsidRDefault="00A30967" w:rsidP="00A30967">
      <w:pPr>
        <w:spacing w:line="276" w:lineRule="auto"/>
        <w:ind w:firstLine="432"/>
        <w:jc w:val="both"/>
        <w:rPr>
          <w:rFonts w:ascii="Arial" w:hAnsi="Arial"/>
          <w:sz w:val="20"/>
        </w:rPr>
      </w:pPr>
      <w:r w:rsidRPr="00001878">
        <w:rPr>
          <w:rFonts w:ascii="Arial" w:hAnsi="Arial"/>
          <w:sz w:val="20"/>
        </w:rPr>
        <w:t>•</w:t>
      </w:r>
      <w:r w:rsidRPr="00001878">
        <w:rPr>
          <w:rFonts w:ascii="Arial" w:hAnsi="Arial"/>
          <w:sz w:val="20"/>
        </w:rPr>
        <w:tab/>
        <w:t>Zarządzanie weryfikacją z REGON, PESEL, KRS, ZSIN</w:t>
      </w:r>
      <w:r w:rsidR="0028373E" w:rsidRPr="00001878">
        <w:rPr>
          <w:rFonts w:ascii="Arial" w:hAnsi="Arial"/>
          <w:sz w:val="20"/>
        </w:rPr>
        <w:t>.</w:t>
      </w:r>
    </w:p>
    <w:p w14:paraId="72104F1C" w14:textId="77777777" w:rsidR="00A30967" w:rsidRPr="00001878" w:rsidRDefault="00A30967" w:rsidP="00A30967">
      <w:pPr>
        <w:spacing w:line="276" w:lineRule="auto"/>
        <w:ind w:firstLine="432"/>
        <w:jc w:val="both"/>
        <w:rPr>
          <w:rFonts w:ascii="Arial" w:hAnsi="Arial"/>
          <w:sz w:val="20"/>
        </w:rPr>
      </w:pPr>
    </w:p>
    <w:p w14:paraId="76B7E3A6" w14:textId="77777777" w:rsidR="00A30967" w:rsidRPr="00001878" w:rsidRDefault="00A30967" w:rsidP="00A30967">
      <w:pPr>
        <w:keepNext/>
        <w:numPr>
          <w:ilvl w:val="1"/>
          <w:numId w:val="0"/>
        </w:numPr>
        <w:spacing w:before="240" w:after="60" w:line="276" w:lineRule="auto"/>
        <w:ind w:left="576" w:hanging="576"/>
        <w:jc w:val="both"/>
        <w:outlineLvl w:val="1"/>
        <w:rPr>
          <w:rFonts w:ascii="Arial" w:hAnsi="Arial"/>
          <w:b/>
          <w:iCs/>
          <w:sz w:val="20"/>
          <w:lang w:eastAsia="x-none"/>
        </w:rPr>
      </w:pPr>
      <w:bookmarkStart w:id="34" w:name="_Toc452977418"/>
      <w:bookmarkStart w:id="35" w:name="_Toc478045317"/>
      <w:r w:rsidRPr="00001878">
        <w:rPr>
          <w:rFonts w:ascii="Arial" w:hAnsi="Arial"/>
          <w:b/>
          <w:iCs/>
          <w:sz w:val="20"/>
          <w:lang w:eastAsia="x-none"/>
        </w:rPr>
        <w:t>Aplikacje</w:t>
      </w:r>
      <w:r w:rsidRPr="00001878">
        <w:rPr>
          <w:rFonts w:ascii="Arial" w:hAnsi="Arial"/>
          <w:b/>
          <w:iCs/>
          <w:sz w:val="20"/>
          <w:lang w:val="x-none" w:eastAsia="x-none"/>
        </w:rPr>
        <w:t xml:space="preserve"> </w:t>
      </w:r>
      <w:r w:rsidRPr="00001878">
        <w:rPr>
          <w:rFonts w:ascii="Arial" w:hAnsi="Arial"/>
          <w:b/>
          <w:iCs/>
          <w:sz w:val="20"/>
          <w:lang w:eastAsia="x-none"/>
        </w:rPr>
        <w:t>dla</w:t>
      </w:r>
      <w:r w:rsidRPr="00001878">
        <w:rPr>
          <w:rFonts w:ascii="Arial" w:hAnsi="Arial"/>
          <w:b/>
          <w:iCs/>
          <w:sz w:val="20"/>
          <w:lang w:val="x-none" w:eastAsia="x-none"/>
        </w:rPr>
        <w:t xml:space="preserve"> Wydział</w:t>
      </w:r>
      <w:r w:rsidRPr="00001878">
        <w:rPr>
          <w:rFonts w:ascii="Arial" w:hAnsi="Arial"/>
          <w:b/>
          <w:iCs/>
          <w:sz w:val="20"/>
          <w:lang w:eastAsia="x-none"/>
        </w:rPr>
        <w:t>ów</w:t>
      </w:r>
      <w:r w:rsidRPr="00001878">
        <w:rPr>
          <w:rFonts w:ascii="Arial" w:hAnsi="Arial"/>
          <w:b/>
          <w:iCs/>
          <w:sz w:val="20"/>
          <w:lang w:val="x-none" w:eastAsia="x-none"/>
        </w:rPr>
        <w:t xml:space="preserve"> Ksiąg Wieczystych</w:t>
      </w:r>
      <w:bookmarkEnd w:id="34"/>
      <w:bookmarkEnd w:id="35"/>
      <w:r w:rsidRPr="00001878">
        <w:rPr>
          <w:rFonts w:ascii="Arial" w:hAnsi="Arial"/>
          <w:b/>
          <w:iCs/>
          <w:sz w:val="20"/>
          <w:lang w:val="x-none" w:eastAsia="x-none"/>
        </w:rPr>
        <w:t xml:space="preserve"> </w:t>
      </w:r>
    </w:p>
    <w:p w14:paraId="07A54886" w14:textId="77777777" w:rsidR="00A30967" w:rsidRPr="00001878" w:rsidRDefault="00A30967" w:rsidP="00A30967">
      <w:pPr>
        <w:keepNext/>
        <w:numPr>
          <w:ilvl w:val="2"/>
          <w:numId w:val="0"/>
        </w:numPr>
        <w:spacing w:before="240" w:after="60" w:line="276" w:lineRule="auto"/>
        <w:ind w:left="720" w:hanging="720"/>
        <w:jc w:val="both"/>
        <w:outlineLvl w:val="2"/>
        <w:rPr>
          <w:rFonts w:ascii="Arial" w:hAnsi="Arial"/>
          <w:b/>
          <w:sz w:val="20"/>
          <w:szCs w:val="26"/>
        </w:rPr>
      </w:pPr>
      <w:bookmarkStart w:id="36" w:name="_Toc478045318"/>
      <w:r w:rsidRPr="00001878">
        <w:rPr>
          <w:rFonts w:ascii="Arial" w:hAnsi="Arial"/>
          <w:b/>
          <w:sz w:val="20"/>
          <w:szCs w:val="26"/>
        </w:rPr>
        <w:t>System SOWKW</w:t>
      </w:r>
      <w:bookmarkEnd w:id="36"/>
    </w:p>
    <w:p w14:paraId="6ADC01D6" w14:textId="5D07FA37" w:rsidR="00A30967" w:rsidRPr="00001878" w:rsidRDefault="00A30967" w:rsidP="00001878">
      <w:pPr>
        <w:spacing w:after="120" w:line="276" w:lineRule="auto"/>
        <w:ind w:firstLine="432"/>
        <w:jc w:val="both"/>
        <w:rPr>
          <w:rFonts w:ascii="Arial" w:hAnsi="Arial"/>
          <w:sz w:val="20"/>
        </w:rPr>
      </w:pPr>
      <w:r w:rsidRPr="00001878">
        <w:rPr>
          <w:rFonts w:ascii="Arial" w:hAnsi="Arial"/>
          <w:sz w:val="20"/>
        </w:rPr>
        <w:t>System Obsługi Wydziałów Ksiąg Wieczystych (SOWKW) jest obecnie eksploatowany w 34</w:t>
      </w:r>
      <w:r w:rsidR="00711153" w:rsidRPr="00001878">
        <w:rPr>
          <w:rFonts w:ascii="Arial" w:hAnsi="Arial"/>
          <w:sz w:val="20"/>
        </w:rPr>
        <w:t>4</w:t>
      </w:r>
      <w:r w:rsidRPr="00001878">
        <w:rPr>
          <w:rFonts w:ascii="Arial" w:hAnsi="Arial"/>
          <w:sz w:val="20"/>
        </w:rPr>
        <w:t xml:space="preserve"> Wydziałach i wydziałach zamiejscowych ksiąg wieczystych w sądach rejonowych. Swoim działaniem obejmuje najważniejsze obszary pracy Wydziału Ksiąg Wieczystych w zakresie biurowości i wpisów do Centralnej Bazy Danych Ksiąg Wieczystych. </w:t>
      </w:r>
    </w:p>
    <w:p w14:paraId="153F61AF" w14:textId="185B665E" w:rsidR="00A30967" w:rsidRPr="00001878" w:rsidRDefault="00A30967" w:rsidP="00001878">
      <w:pPr>
        <w:spacing w:after="120" w:line="276" w:lineRule="auto"/>
        <w:ind w:firstLine="432"/>
        <w:jc w:val="both"/>
        <w:rPr>
          <w:rFonts w:ascii="Arial" w:hAnsi="Arial"/>
          <w:sz w:val="20"/>
        </w:rPr>
      </w:pPr>
      <w:r w:rsidRPr="00001878">
        <w:rPr>
          <w:rFonts w:ascii="Arial" w:hAnsi="Arial"/>
          <w:sz w:val="20"/>
        </w:rPr>
        <w:t>System SOWKW powstał w 2003 r., był wielokrotnie modernizowany, ostatnio w latach 2015 – 20</w:t>
      </w:r>
      <w:r w:rsidR="00FB6FB3" w:rsidRPr="00001878">
        <w:rPr>
          <w:rFonts w:ascii="Arial" w:hAnsi="Arial"/>
          <w:sz w:val="20"/>
        </w:rPr>
        <w:t>2</w:t>
      </w:r>
      <w:r w:rsidR="00486C28" w:rsidRPr="00001878">
        <w:rPr>
          <w:rFonts w:ascii="Arial" w:hAnsi="Arial"/>
          <w:sz w:val="20"/>
        </w:rPr>
        <w:t>1</w:t>
      </w:r>
      <w:r w:rsidRPr="00001878">
        <w:rPr>
          <w:rFonts w:ascii="Arial" w:hAnsi="Arial"/>
          <w:sz w:val="20"/>
        </w:rPr>
        <w:t>.</w:t>
      </w:r>
    </w:p>
    <w:p w14:paraId="3B9342A1" w14:textId="77777777" w:rsidR="00A30967" w:rsidRPr="00001878" w:rsidRDefault="00A30967" w:rsidP="00001878">
      <w:pPr>
        <w:spacing w:after="120" w:line="276" w:lineRule="auto"/>
        <w:ind w:firstLine="432"/>
        <w:jc w:val="both"/>
        <w:rPr>
          <w:rFonts w:ascii="Arial" w:hAnsi="Arial"/>
          <w:sz w:val="20"/>
        </w:rPr>
      </w:pPr>
      <w:r w:rsidRPr="00001878">
        <w:rPr>
          <w:rFonts w:ascii="Arial" w:hAnsi="Arial"/>
          <w:sz w:val="20"/>
        </w:rPr>
        <w:t>System SOWKW  składa się z dwóch  modułów: Modułu Biurowości i Modułu Wpisów.</w:t>
      </w:r>
    </w:p>
    <w:p w14:paraId="1B6FDBFA" w14:textId="77777777" w:rsidR="00A30967" w:rsidRPr="00001878" w:rsidRDefault="00A30967" w:rsidP="00001878">
      <w:pPr>
        <w:spacing w:after="120" w:line="276" w:lineRule="auto"/>
        <w:ind w:firstLine="432"/>
        <w:jc w:val="both"/>
        <w:rPr>
          <w:rFonts w:ascii="Arial" w:hAnsi="Arial"/>
          <w:sz w:val="20"/>
        </w:rPr>
      </w:pPr>
      <w:r w:rsidRPr="00001878">
        <w:rPr>
          <w:rFonts w:ascii="Arial" w:hAnsi="Arial"/>
          <w:sz w:val="20"/>
        </w:rPr>
        <w:t xml:space="preserve">Moduł Biurowości wspomaga funkcjonowanie sekretariatów sądowych, pracę orzeczniczą oraz generowanie zestawień statystycznych. Do najważniejszych funkcji, których realizację wspomaga ten system należy: </w:t>
      </w:r>
    </w:p>
    <w:p w14:paraId="2D56D638" w14:textId="77777777" w:rsidR="00A30967" w:rsidRPr="00001878" w:rsidRDefault="00A30967" w:rsidP="00001878">
      <w:pPr>
        <w:numPr>
          <w:ilvl w:val="0"/>
          <w:numId w:val="40"/>
        </w:numPr>
        <w:spacing w:after="120" w:line="276" w:lineRule="auto"/>
        <w:jc w:val="both"/>
        <w:rPr>
          <w:rFonts w:ascii="Arial" w:hAnsi="Arial"/>
          <w:sz w:val="20"/>
        </w:rPr>
      </w:pPr>
      <w:r w:rsidRPr="00001878">
        <w:rPr>
          <w:rFonts w:ascii="Arial" w:hAnsi="Arial"/>
          <w:sz w:val="20"/>
        </w:rPr>
        <w:t>obsługa urządzeń ewidencyjnych: dzienników oraz repertoriów sądowych,</w:t>
      </w:r>
    </w:p>
    <w:p w14:paraId="7764F85C" w14:textId="77777777" w:rsidR="00A30967" w:rsidRPr="00001878" w:rsidRDefault="00A30967" w:rsidP="00001878">
      <w:pPr>
        <w:numPr>
          <w:ilvl w:val="0"/>
          <w:numId w:val="38"/>
        </w:numPr>
        <w:spacing w:after="120" w:line="276" w:lineRule="auto"/>
        <w:jc w:val="both"/>
        <w:rPr>
          <w:rFonts w:ascii="Arial" w:hAnsi="Arial"/>
          <w:sz w:val="20"/>
        </w:rPr>
      </w:pPr>
      <w:r w:rsidRPr="00001878">
        <w:rPr>
          <w:rFonts w:ascii="Arial" w:hAnsi="Arial"/>
          <w:sz w:val="20"/>
        </w:rPr>
        <w:t>wstępna i szczegółowa rejestracja wniosków wieczystoksięgowych,</w:t>
      </w:r>
    </w:p>
    <w:p w14:paraId="7798CF57" w14:textId="77777777" w:rsidR="00A30967" w:rsidRPr="00001878" w:rsidRDefault="00A30967" w:rsidP="00001878">
      <w:pPr>
        <w:numPr>
          <w:ilvl w:val="0"/>
          <w:numId w:val="38"/>
        </w:numPr>
        <w:spacing w:after="120" w:line="276" w:lineRule="auto"/>
        <w:jc w:val="both"/>
        <w:rPr>
          <w:rFonts w:ascii="Arial" w:hAnsi="Arial"/>
          <w:sz w:val="20"/>
        </w:rPr>
      </w:pPr>
      <w:r w:rsidRPr="00001878">
        <w:rPr>
          <w:rFonts w:ascii="Arial" w:hAnsi="Arial"/>
          <w:sz w:val="20"/>
        </w:rPr>
        <w:lastRenderedPageBreak/>
        <w:t>automatyczne nanoszenie i wykreślanie wzmianek w księgach wieczystych,</w:t>
      </w:r>
    </w:p>
    <w:p w14:paraId="3C57286E" w14:textId="77777777" w:rsidR="00A30967" w:rsidRPr="00001878" w:rsidRDefault="00A30967" w:rsidP="00001878">
      <w:pPr>
        <w:numPr>
          <w:ilvl w:val="0"/>
          <w:numId w:val="38"/>
        </w:numPr>
        <w:spacing w:after="120" w:line="276" w:lineRule="auto"/>
        <w:jc w:val="both"/>
        <w:rPr>
          <w:rFonts w:ascii="Arial" w:hAnsi="Arial"/>
          <w:sz w:val="20"/>
        </w:rPr>
      </w:pPr>
      <w:r w:rsidRPr="00001878">
        <w:rPr>
          <w:rFonts w:ascii="Arial" w:hAnsi="Arial"/>
          <w:sz w:val="20"/>
        </w:rPr>
        <w:t>dekretacja spraw na poszczególnych orzekających,</w:t>
      </w:r>
    </w:p>
    <w:p w14:paraId="76B6C61F" w14:textId="77777777" w:rsidR="00A30967" w:rsidRPr="00001878" w:rsidRDefault="00A30967" w:rsidP="00001878">
      <w:pPr>
        <w:numPr>
          <w:ilvl w:val="0"/>
          <w:numId w:val="38"/>
        </w:numPr>
        <w:spacing w:after="120" w:line="276" w:lineRule="auto"/>
        <w:jc w:val="both"/>
        <w:rPr>
          <w:rFonts w:ascii="Arial" w:hAnsi="Arial"/>
          <w:sz w:val="20"/>
        </w:rPr>
      </w:pPr>
      <w:r w:rsidRPr="00001878">
        <w:rPr>
          <w:rFonts w:ascii="Arial" w:hAnsi="Arial"/>
          <w:sz w:val="20"/>
        </w:rPr>
        <w:t>przyjmowanie wniosków elektronicznych złożonych za pośrednictwem systemu teleinformatycznego przez podmioty uprawnione</w:t>
      </w:r>
    </w:p>
    <w:p w14:paraId="5CDB7C03" w14:textId="77777777" w:rsidR="00A30967" w:rsidRPr="00001878" w:rsidRDefault="00A30967" w:rsidP="00001878">
      <w:pPr>
        <w:numPr>
          <w:ilvl w:val="0"/>
          <w:numId w:val="38"/>
        </w:numPr>
        <w:spacing w:after="120" w:line="276" w:lineRule="auto"/>
        <w:jc w:val="both"/>
        <w:rPr>
          <w:rFonts w:ascii="Arial" w:hAnsi="Arial"/>
          <w:sz w:val="20"/>
        </w:rPr>
      </w:pPr>
      <w:r w:rsidRPr="00001878">
        <w:rPr>
          <w:rFonts w:ascii="Arial" w:hAnsi="Arial"/>
          <w:sz w:val="20"/>
        </w:rPr>
        <w:t xml:space="preserve">przyjmowanie zawiadomień elektronicznych wysłanych przez </w:t>
      </w:r>
      <w:proofErr w:type="spellStart"/>
      <w:r w:rsidRPr="00001878">
        <w:rPr>
          <w:rFonts w:ascii="Arial" w:hAnsi="Arial"/>
          <w:sz w:val="20"/>
        </w:rPr>
        <w:t>EGiB</w:t>
      </w:r>
      <w:proofErr w:type="spellEnd"/>
      <w:r w:rsidRPr="00001878">
        <w:rPr>
          <w:rFonts w:ascii="Arial" w:hAnsi="Arial"/>
          <w:sz w:val="20"/>
        </w:rPr>
        <w:t xml:space="preserve"> za pośrednictwem systemu ZSIN</w:t>
      </w:r>
    </w:p>
    <w:p w14:paraId="6B315687" w14:textId="77777777" w:rsidR="00A30967" w:rsidRPr="00001878" w:rsidRDefault="00A30967" w:rsidP="00001878">
      <w:pPr>
        <w:numPr>
          <w:ilvl w:val="0"/>
          <w:numId w:val="38"/>
        </w:numPr>
        <w:spacing w:after="120" w:line="276" w:lineRule="auto"/>
        <w:jc w:val="both"/>
        <w:rPr>
          <w:rFonts w:ascii="Arial" w:hAnsi="Arial"/>
          <w:sz w:val="20"/>
        </w:rPr>
      </w:pPr>
      <w:r w:rsidRPr="00001878">
        <w:rPr>
          <w:rFonts w:ascii="Arial" w:hAnsi="Arial"/>
          <w:sz w:val="20"/>
        </w:rPr>
        <w:t>obsługa korespondencji papierowej i elektronicznej</w:t>
      </w:r>
    </w:p>
    <w:p w14:paraId="5ED17845" w14:textId="77777777" w:rsidR="00A30967" w:rsidRPr="00001878" w:rsidRDefault="00A30967" w:rsidP="00001878">
      <w:pPr>
        <w:numPr>
          <w:ilvl w:val="0"/>
          <w:numId w:val="38"/>
        </w:numPr>
        <w:spacing w:after="120" w:line="276" w:lineRule="auto"/>
        <w:jc w:val="both"/>
        <w:rPr>
          <w:rFonts w:ascii="Arial" w:hAnsi="Arial"/>
          <w:sz w:val="20"/>
        </w:rPr>
      </w:pPr>
      <w:r w:rsidRPr="00001878">
        <w:rPr>
          <w:rFonts w:ascii="Arial" w:hAnsi="Arial"/>
          <w:sz w:val="20"/>
        </w:rPr>
        <w:t>udostępnianie szablonów zawierających standardowe orzeczenia,</w:t>
      </w:r>
    </w:p>
    <w:p w14:paraId="24FFD964" w14:textId="77777777" w:rsidR="00A30967" w:rsidRPr="00001878" w:rsidRDefault="00A30967" w:rsidP="00001878">
      <w:pPr>
        <w:numPr>
          <w:ilvl w:val="0"/>
          <w:numId w:val="38"/>
        </w:numPr>
        <w:spacing w:after="120" w:line="276" w:lineRule="auto"/>
        <w:jc w:val="both"/>
        <w:rPr>
          <w:rFonts w:ascii="Arial" w:hAnsi="Arial"/>
          <w:sz w:val="20"/>
        </w:rPr>
      </w:pPr>
      <w:r w:rsidRPr="00001878">
        <w:rPr>
          <w:rFonts w:ascii="Arial" w:hAnsi="Arial"/>
          <w:sz w:val="20"/>
        </w:rPr>
        <w:t>wyszukiwanie i przeglądanie danych z uwzględnieniem wielu szczegółowych kryteriów.</w:t>
      </w:r>
    </w:p>
    <w:p w14:paraId="0643A181" w14:textId="77777777" w:rsidR="00A30967" w:rsidRPr="00001878" w:rsidRDefault="00A30967" w:rsidP="00001878">
      <w:pPr>
        <w:numPr>
          <w:ilvl w:val="0"/>
          <w:numId w:val="38"/>
        </w:numPr>
        <w:spacing w:after="120" w:line="276" w:lineRule="auto"/>
        <w:jc w:val="both"/>
        <w:rPr>
          <w:rFonts w:ascii="Arial" w:hAnsi="Arial"/>
          <w:sz w:val="20"/>
        </w:rPr>
      </w:pPr>
      <w:r w:rsidRPr="00001878">
        <w:rPr>
          <w:rFonts w:ascii="Arial" w:hAnsi="Arial"/>
          <w:sz w:val="20"/>
        </w:rPr>
        <w:t>weryfikacja danych z działu I-O księgi wieczystej z systemem ZSIN (weryfikacja ręczna).</w:t>
      </w:r>
    </w:p>
    <w:p w14:paraId="6B9792F9" w14:textId="77777777" w:rsidR="00A30967" w:rsidRPr="00001878" w:rsidRDefault="00A30967" w:rsidP="00A30967">
      <w:pPr>
        <w:spacing w:line="276" w:lineRule="auto"/>
        <w:ind w:firstLine="432"/>
        <w:jc w:val="both"/>
        <w:rPr>
          <w:rFonts w:ascii="Arial" w:hAnsi="Arial"/>
          <w:sz w:val="20"/>
        </w:rPr>
      </w:pPr>
    </w:p>
    <w:p w14:paraId="30EE54BE" w14:textId="77777777" w:rsidR="00A30967" w:rsidRPr="00001878" w:rsidRDefault="00A30967" w:rsidP="00001878">
      <w:pPr>
        <w:spacing w:after="120" w:line="276" w:lineRule="auto"/>
        <w:ind w:firstLine="432"/>
        <w:jc w:val="both"/>
        <w:rPr>
          <w:rFonts w:ascii="Arial" w:hAnsi="Arial"/>
          <w:b/>
          <w:bCs/>
          <w:sz w:val="20"/>
        </w:rPr>
      </w:pPr>
      <w:r w:rsidRPr="00001878">
        <w:rPr>
          <w:rFonts w:ascii="Arial" w:hAnsi="Arial"/>
          <w:b/>
          <w:bCs/>
          <w:sz w:val="20"/>
        </w:rPr>
        <w:t xml:space="preserve">Moduł Wpisów  (System Wpisów Ksiąg Wieczystych - SWKW) </w:t>
      </w:r>
    </w:p>
    <w:p w14:paraId="4235C149" w14:textId="77777777" w:rsidR="00A30967" w:rsidRPr="00001878" w:rsidRDefault="00A30967" w:rsidP="00001878">
      <w:pPr>
        <w:spacing w:after="120" w:line="276" w:lineRule="auto"/>
        <w:ind w:firstLine="432"/>
        <w:jc w:val="both"/>
        <w:rPr>
          <w:rFonts w:ascii="Arial" w:hAnsi="Arial"/>
          <w:sz w:val="20"/>
        </w:rPr>
      </w:pPr>
      <w:r w:rsidRPr="00001878">
        <w:rPr>
          <w:rFonts w:ascii="Arial" w:hAnsi="Arial"/>
          <w:sz w:val="20"/>
        </w:rPr>
        <w:t>Do najwa</w:t>
      </w:r>
      <w:r w:rsidRPr="00001878">
        <w:rPr>
          <w:rFonts w:ascii="Arial" w:eastAsia="TimesNewRoman" w:hAnsi="Arial" w:cs="TimesNewRoman"/>
          <w:sz w:val="20"/>
        </w:rPr>
        <w:t>ż</w:t>
      </w:r>
      <w:r w:rsidRPr="00001878">
        <w:rPr>
          <w:rFonts w:ascii="Arial" w:hAnsi="Arial"/>
          <w:sz w:val="20"/>
        </w:rPr>
        <w:t>niejszych funkcji systemu należy zakładanie nowych ksi</w:t>
      </w:r>
      <w:r w:rsidRPr="00001878">
        <w:rPr>
          <w:rFonts w:ascii="Arial" w:eastAsia="TimesNewRoman" w:hAnsi="Arial" w:cs="TimesNewRoman"/>
          <w:sz w:val="20"/>
        </w:rPr>
        <w:t>ą</w:t>
      </w:r>
      <w:r w:rsidRPr="00001878">
        <w:rPr>
          <w:rFonts w:ascii="Arial" w:hAnsi="Arial"/>
          <w:sz w:val="20"/>
        </w:rPr>
        <w:t>g wieczystych oraz wpisy do ksiąg istniejących. W ramach tej funkcjonalności system realizuje następujące zadania, we współpracy z Silnikiem Wpisów:</w:t>
      </w:r>
    </w:p>
    <w:p w14:paraId="2344D334" w14:textId="77777777" w:rsidR="00A30967" w:rsidRPr="00001878" w:rsidRDefault="00A30967" w:rsidP="00001878">
      <w:pPr>
        <w:numPr>
          <w:ilvl w:val="0"/>
          <w:numId w:val="39"/>
        </w:numPr>
        <w:spacing w:after="120" w:line="276" w:lineRule="auto"/>
        <w:ind w:left="993"/>
        <w:jc w:val="both"/>
        <w:rPr>
          <w:rFonts w:ascii="Arial" w:hAnsi="Arial"/>
          <w:sz w:val="20"/>
        </w:rPr>
      </w:pPr>
      <w:r w:rsidRPr="00001878">
        <w:rPr>
          <w:rFonts w:ascii="Arial" w:hAnsi="Arial" w:cs="Symbol"/>
          <w:sz w:val="20"/>
        </w:rPr>
        <w:t></w:t>
      </w:r>
      <w:r w:rsidRPr="00001878">
        <w:rPr>
          <w:rFonts w:ascii="Arial" w:hAnsi="Arial"/>
          <w:sz w:val="20"/>
        </w:rPr>
        <w:t>sporz</w:t>
      </w:r>
      <w:r w:rsidRPr="00001878">
        <w:rPr>
          <w:rFonts w:ascii="Arial" w:eastAsia="TimesNewRoman" w:hAnsi="Arial" w:cs="TimesNewRoman"/>
          <w:sz w:val="20"/>
        </w:rPr>
        <w:t>ą</w:t>
      </w:r>
      <w:r w:rsidRPr="00001878">
        <w:rPr>
          <w:rFonts w:ascii="Arial" w:hAnsi="Arial"/>
          <w:sz w:val="20"/>
        </w:rPr>
        <w:t xml:space="preserve">dzanie projektów wpisów </w:t>
      </w:r>
    </w:p>
    <w:p w14:paraId="226748E2" w14:textId="77777777" w:rsidR="00A30967" w:rsidRPr="00001878" w:rsidRDefault="00A30967" w:rsidP="00001878">
      <w:pPr>
        <w:numPr>
          <w:ilvl w:val="0"/>
          <w:numId w:val="39"/>
        </w:numPr>
        <w:spacing w:after="120" w:line="276" w:lineRule="auto"/>
        <w:ind w:left="993"/>
        <w:jc w:val="both"/>
        <w:rPr>
          <w:rFonts w:ascii="Arial" w:hAnsi="Arial"/>
          <w:sz w:val="20"/>
        </w:rPr>
      </w:pPr>
      <w:r w:rsidRPr="00001878">
        <w:rPr>
          <w:rFonts w:ascii="Arial" w:hAnsi="Arial"/>
          <w:sz w:val="20"/>
          <w:lang w:eastAsia="en-US"/>
        </w:rPr>
        <w:t xml:space="preserve">weryfikacji projektu wpisu na poziomie lokalnym pod względem kompletności </w:t>
      </w:r>
    </w:p>
    <w:p w14:paraId="6F63DB84" w14:textId="77777777" w:rsidR="00A30967" w:rsidRPr="00001878" w:rsidRDefault="00A30967" w:rsidP="00001878">
      <w:pPr>
        <w:numPr>
          <w:ilvl w:val="0"/>
          <w:numId w:val="39"/>
        </w:numPr>
        <w:spacing w:after="120" w:line="276" w:lineRule="auto"/>
        <w:ind w:left="993"/>
        <w:jc w:val="both"/>
        <w:rPr>
          <w:rFonts w:ascii="Arial" w:hAnsi="Arial"/>
          <w:sz w:val="20"/>
        </w:rPr>
      </w:pPr>
      <w:r w:rsidRPr="00001878">
        <w:rPr>
          <w:rFonts w:ascii="Arial" w:hAnsi="Arial"/>
          <w:sz w:val="20"/>
        </w:rPr>
        <w:t>weryfikacja projektów wpisów w ksi</w:t>
      </w:r>
      <w:r w:rsidRPr="00001878">
        <w:rPr>
          <w:rFonts w:ascii="Arial" w:eastAsia="TimesNewRoman" w:hAnsi="Arial" w:cs="TimesNewRoman"/>
          <w:sz w:val="20"/>
        </w:rPr>
        <w:t>ę</w:t>
      </w:r>
      <w:r w:rsidRPr="00001878">
        <w:rPr>
          <w:rFonts w:ascii="Arial" w:hAnsi="Arial"/>
          <w:sz w:val="20"/>
        </w:rPr>
        <w:t>gach wieczystych w CBDKW pod względem poprawności danych Silnik Wpisów),</w:t>
      </w:r>
    </w:p>
    <w:p w14:paraId="64E959DA" w14:textId="77777777" w:rsidR="00A30967" w:rsidRPr="00001878" w:rsidRDefault="00A30967" w:rsidP="00001878">
      <w:pPr>
        <w:numPr>
          <w:ilvl w:val="0"/>
          <w:numId w:val="39"/>
        </w:numPr>
        <w:spacing w:after="120" w:line="276" w:lineRule="auto"/>
        <w:ind w:left="993"/>
        <w:jc w:val="both"/>
        <w:rPr>
          <w:rFonts w:ascii="Arial" w:hAnsi="Arial"/>
          <w:sz w:val="20"/>
        </w:rPr>
      </w:pPr>
      <w:r w:rsidRPr="00001878">
        <w:rPr>
          <w:rFonts w:ascii="Arial" w:hAnsi="Arial"/>
          <w:sz w:val="20"/>
        </w:rPr>
        <w:t>weryfikacja projektów wpisu z rejestrami zewnętrznymi: PESEL, REGON, KRS, ZSIN (Silnik Wpisów),</w:t>
      </w:r>
    </w:p>
    <w:p w14:paraId="6728E69F" w14:textId="77777777" w:rsidR="00A30967" w:rsidRPr="00001878" w:rsidRDefault="00A30967" w:rsidP="00001878">
      <w:pPr>
        <w:numPr>
          <w:ilvl w:val="0"/>
          <w:numId w:val="39"/>
        </w:numPr>
        <w:spacing w:after="120" w:line="276" w:lineRule="auto"/>
        <w:ind w:left="993"/>
        <w:jc w:val="both"/>
        <w:rPr>
          <w:rFonts w:ascii="Arial" w:hAnsi="Arial"/>
          <w:sz w:val="20"/>
        </w:rPr>
      </w:pPr>
      <w:r w:rsidRPr="00001878">
        <w:rPr>
          <w:rFonts w:ascii="Arial" w:hAnsi="Arial"/>
          <w:sz w:val="20"/>
        </w:rPr>
        <w:t>wpis projektów wpisów do CBDKW (Silnik Wpisów),</w:t>
      </w:r>
    </w:p>
    <w:p w14:paraId="27244737" w14:textId="77777777" w:rsidR="00A30967" w:rsidRPr="00001878" w:rsidRDefault="00A30967" w:rsidP="00001878">
      <w:pPr>
        <w:numPr>
          <w:ilvl w:val="0"/>
          <w:numId w:val="39"/>
        </w:numPr>
        <w:spacing w:after="120" w:line="276" w:lineRule="auto"/>
        <w:ind w:left="993"/>
        <w:jc w:val="both"/>
        <w:rPr>
          <w:rFonts w:ascii="Arial" w:hAnsi="Arial"/>
          <w:sz w:val="20"/>
        </w:rPr>
      </w:pPr>
      <w:r w:rsidRPr="00001878">
        <w:rPr>
          <w:rFonts w:ascii="Arial" w:hAnsi="Arial"/>
          <w:sz w:val="20"/>
        </w:rPr>
        <w:t>generowanie raportów prezentuj</w:t>
      </w:r>
      <w:r w:rsidRPr="00001878">
        <w:rPr>
          <w:rFonts w:ascii="Arial" w:eastAsia="TimesNewRoman" w:hAnsi="Arial" w:cs="TimesNewRoman"/>
          <w:sz w:val="20"/>
        </w:rPr>
        <w:t>ą</w:t>
      </w:r>
      <w:r w:rsidRPr="00001878">
        <w:rPr>
          <w:rFonts w:ascii="Arial" w:hAnsi="Arial"/>
          <w:sz w:val="20"/>
        </w:rPr>
        <w:t>cych tre</w:t>
      </w:r>
      <w:r w:rsidRPr="00001878">
        <w:rPr>
          <w:rFonts w:ascii="Arial" w:eastAsia="TimesNewRoman" w:hAnsi="Arial" w:cs="TimesNewRoman"/>
          <w:sz w:val="20"/>
        </w:rPr>
        <w:t xml:space="preserve">ść </w:t>
      </w:r>
      <w:r w:rsidRPr="00001878">
        <w:rPr>
          <w:rFonts w:ascii="Arial" w:hAnsi="Arial"/>
          <w:sz w:val="20"/>
        </w:rPr>
        <w:t>projektów wpisów w ksi</w:t>
      </w:r>
      <w:r w:rsidRPr="00001878">
        <w:rPr>
          <w:rFonts w:ascii="Arial" w:eastAsia="TimesNewRoman" w:hAnsi="Arial" w:cs="TimesNewRoman"/>
          <w:sz w:val="20"/>
        </w:rPr>
        <w:t>ę</w:t>
      </w:r>
      <w:r w:rsidRPr="00001878">
        <w:rPr>
          <w:rFonts w:ascii="Arial" w:hAnsi="Arial"/>
          <w:sz w:val="20"/>
        </w:rPr>
        <w:t>gach wieczystych, wyniki weryfikacji projektów wpisów w CBDKW,</w:t>
      </w:r>
    </w:p>
    <w:p w14:paraId="35CCE093" w14:textId="77777777" w:rsidR="00A30967" w:rsidRPr="00001878" w:rsidRDefault="00A30967" w:rsidP="00001878">
      <w:pPr>
        <w:numPr>
          <w:ilvl w:val="0"/>
          <w:numId w:val="43"/>
        </w:numPr>
        <w:spacing w:after="120" w:line="276" w:lineRule="auto"/>
        <w:ind w:left="993"/>
        <w:jc w:val="both"/>
        <w:rPr>
          <w:rFonts w:ascii="Arial" w:hAnsi="Arial"/>
          <w:sz w:val="20"/>
        </w:rPr>
      </w:pPr>
      <w:r w:rsidRPr="00001878">
        <w:rPr>
          <w:rFonts w:ascii="Arial" w:hAnsi="Arial"/>
          <w:sz w:val="20"/>
        </w:rPr>
        <w:t>wspomaganie projektowania wpisu poprzez rozbudowane narzędzia do kopiowania danych w ramach projektu księgi jednej wieczystej jak również pomiędzy projektami innych ksiąg wieczystych.</w:t>
      </w:r>
    </w:p>
    <w:p w14:paraId="0FD027D8" w14:textId="77777777" w:rsidR="00A30967" w:rsidRPr="00001878" w:rsidRDefault="00A30967" w:rsidP="00A30967">
      <w:pPr>
        <w:keepNext/>
        <w:numPr>
          <w:ilvl w:val="2"/>
          <w:numId w:val="0"/>
        </w:numPr>
        <w:spacing w:before="240" w:after="60" w:line="276" w:lineRule="auto"/>
        <w:ind w:left="720" w:hanging="720"/>
        <w:jc w:val="both"/>
        <w:outlineLvl w:val="2"/>
        <w:rPr>
          <w:rFonts w:ascii="Arial" w:hAnsi="Arial"/>
          <w:b/>
          <w:sz w:val="20"/>
          <w:szCs w:val="26"/>
        </w:rPr>
      </w:pPr>
      <w:bookmarkStart w:id="37" w:name="_Toc478045319"/>
      <w:r w:rsidRPr="00001878">
        <w:rPr>
          <w:rFonts w:ascii="Arial" w:hAnsi="Arial"/>
          <w:b/>
          <w:sz w:val="20"/>
          <w:szCs w:val="26"/>
        </w:rPr>
        <w:t>Wysyłka WKW</w:t>
      </w:r>
      <w:bookmarkEnd w:id="37"/>
    </w:p>
    <w:p w14:paraId="3F954509" w14:textId="110DA369" w:rsidR="00A30967" w:rsidRPr="00001878" w:rsidRDefault="00A30967" w:rsidP="00A30967">
      <w:pPr>
        <w:spacing w:line="276" w:lineRule="auto"/>
        <w:ind w:firstLine="432"/>
        <w:jc w:val="both"/>
        <w:rPr>
          <w:rFonts w:ascii="Arial" w:eastAsia="Calibri" w:hAnsi="Arial"/>
          <w:sz w:val="20"/>
        </w:rPr>
      </w:pPr>
      <w:r w:rsidRPr="00001878">
        <w:rPr>
          <w:rFonts w:ascii="Arial" w:eastAsia="Calibri" w:hAnsi="Arial"/>
          <w:sz w:val="20"/>
        </w:rPr>
        <w:t xml:space="preserve">Program </w:t>
      </w:r>
      <w:proofErr w:type="spellStart"/>
      <w:r w:rsidRPr="00001878">
        <w:rPr>
          <w:rFonts w:ascii="Arial" w:eastAsia="Calibri" w:hAnsi="Arial"/>
          <w:sz w:val="20"/>
        </w:rPr>
        <w:t>WysyłkaWKW</w:t>
      </w:r>
      <w:proofErr w:type="spellEnd"/>
      <w:r w:rsidRPr="00001878">
        <w:rPr>
          <w:rFonts w:ascii="Arial" w:eastAsia="Calibri" w:hAnsi="Arial"/>
          <w:sz w:val="20"/>
        </w:rPr>
        <w:t xml:space="preserve"> odpowiada za komunikację z innymi systemami. Wymiana następuję poprzez komunikaty w formacie </w:t>
      </w:r>
      <w:proofErr w:type="spellStart"/>
      <w:r w:rsidRPr="00001878">
        <w:rPr>
          <w:rFonts w:ascii="Arial" w:eastAsia="Calibri" w:hAnsi="Arial"/>
          <w:sz w:val="20"/>
        </w:rPr>
        <w:t>xml</w:t>
      </w:r>
      <w:proofErr w:type="spellEnd"/>
      <w:r w:rsidRPr="00001878">
        <w:rPr>
          <w:rFonts w:ascii="Arial" w:eastAsia="Calibri" w:hAnsi="Arial"/>
          <w:sz w:val="20"/>
        </w:rPr>
        <w:t xml:space="preserve">. Program </w:t>
      </w:r>
      <w:proofErr w:type="spellStart"/>
      <w:r w:rsidRPr="00001878">
        <w:rPr>
          <w:rFonts w:ascii="Arial" w:eastAsia="Calibri" w:hAnsi="Arial"/>
          <w:sz w:val="20"/>
        </w:rPr>
        <w:t>WysyłkaWKW</w:t>
      </w:r>
      <w:proofErr w:type="spellEnd"/>
      <w:r w:rsidRPr="00001878">
        <w:rPr>
          <w:rFonts w:ascii="Arial" w:eastAsia="Calibri" w:hAnsi="Arial"/>
          <w:sz w:val="20"/>
        </w:rPr>
        <w:t xml:space="preserve"> był modernizowany w 2015 r.</w:t>
      </w:r>
      <w:r w:rsidR="00E26502" w:rsidRPr="00001878">
        <w:rPr>
          <w:rFonts w:ascii="Arial" w:eastAsia="Calibri" w:hAnsi="Arial"/>
          <w:sz w:val="20"/>
        </w:rPr>
        <w:t xml:space="preserve"> i 2022 r.</w:t>
      </w:r>
    </w:p>
    <w:p w14:paraId="5C86539E" w14:textId="77777777" w:rsidR="00A30967" w:rsidRPr="00001878" w:rsidRDefault="00A30967" w:rsidP="00A30967">
      <w:pPr>
        <w:spacing w:line="276" w:lineRule="auto"/>
        <w:ind w:firstLine="432"/>
        <w:jc w:val="both"/>
        <w:rPr>
          <w:rFonts w:ascii="Arial" w:eastAsia="Calibri" w:hAnsi="Arial"/>
          <w:sz w:val="20"/>
        </w:rPr>
      </w:pPr>
    </w:p>
    <w:p w14:paraId="2842BD13" w14:textId="77777777" w:rsidR="00A30967" w:rsidRPr="00001878" w:rsidRDefault="00A30967" w:rsidP="00A30967">
      <w:pPr>
        <w:spacing w:line="276" w:lineRule="auto"/>
        <w:ind w:firstLine="432"/>
        <w:jc w:val="both"/>
        <w:rPr>
          <w:rFonts w:ascii="Arial" w:eastAsia="Calibri" w:hAnsi="Arial"/>
          <w:sz w:val="20"/>
        </w:rPr>
      </w:pPr>
      <w:r w:rsidRPr="00001878">
        <w:rPr>
          <w:rFonts w:ascii="Arial" w:eastAsia="Calibri" w:hAnsi="Arial"/>
          <w:sz w:val="20"/>
        </w:rPr>
        <w:t>Funkcje aplikacji:</w:t>
      </w:r>
    </w:p>
    <w:p w14:paraId="235C523A" w14:textId="77777777" w:rsidR="00A30967" w:rsidRPr="00001878" w:rsidRDefault="00A30967" w:rsidP="00A30967">
      <w:pPr>
        <w:numPr>
          <w:ilvl w:val="0"/>
          <w:numId w:val="42"/>
        </w:numPr>
        <w:spacing w:line="276" w:lineRule="auto"/>
        <w:jc w:val="both"/>
        <w:rPr>
          <w:rFonts w:ascii="Arial" w:eastAsia="Calibri" w:hAnsi="Arial"/>
          <w:sz w:val="20"/>
        </w:rPr>
      </w:pPr>
      <w:r w:rsidRPr="00001878">
        <w:rPr>
          <w:rFonts w:ascii="Arial" w:eastAsia="Calibri" w:hAnsi="Arial"/>
          <w:sz w:val="20"/>
        </w:rPr>
        <w:t xml:space="preserve"> wymiana komunikatów pomiędzy systemem SOWKW a Silnikiem Wpisów i CBDKW</w:t>
      </w:r>
    </w:p>
    <w:p w14:paraId="27CB4A1F" w14:textId="77777777" w:rsidR="00A30967" w:rsidRPr="00001878" w:rsidRDefault="00A30967" w:rsidP="00A30967">
      <w:pPr>
        <w:numPr>
          <w:ilvl w:val="0"/>
          <w:numId w:val="41"/>
        </w:numPr>
        <w:spacing w:line="276" w:lineRule="auto"/>
        <w:jc w:val="both"/>
        <w:rPr>
          <w:rFonts w:ascii="Arial" w:eastAsia="Calibri" w:hAnsi="Arial"/>
          <w:sz w:val="20"/>
        </w:rPr>
      </w:pPr>
      <w:r w:rsidRPr="00001878">
        <w:rPr>
          <w:rFonts w:ascii="Arial" w:eastAsia="Calibri" w:hAnsi="Arial"/>
          <w:sz w:val="20"/>
        </w:rPr>
        <w:t>wymiana informacji z Repertorium Centralnym Wniosków Elektronicznych</w:t>
      </w:r>
    </w:p>
    <w:p w14:paraId="3CE752F1" w14:textId="77777777" w:rsidR="00A30967" w:rsidRPr="00001878" w:rsidRDefault="00A30967" w:rsidP="00A30967">
      <w:pPr>
        <w:numPr>
          <w:ilvl w:val="0"/>
          <w:numId w:val="41"/>
        </w:numPr>
        <w:spacing w:line="276" w:lineRule="auto"/>
        <w:jc w:val="both"/>
        <w:rPr>
          <w:rFonts w:ascii="Arial" w:eastAsia="Calibri" w:hAnsi="Arial"/>
          <w:sz w:val="20"/>
        </w:rPr>
      </w:pPr>
      <w:r w:rsidRPr="00001878">
        <w:rPr>
          <w:rFonts w:ascii="Arial" w:eastAsia="Calibri" w:hAnsi="Arial"/>
          <w:sz w:val="20"/>
        </w:rPr>
        <w:t>komunikacja z Centralnym Rejestrem Zawiadomień</w:t>
      </w:r>
    </w:p>
    <w:p w14:paraId="1165AC90" w14:textId="77777777" w:rsidR="00A30967" w:rsidRPr="00001878" w:rsidRDefault="00A30967" w:rsidP="00A30967">
      <w:pPr>
        <w:numPr>
          <w:ilvl w:val="0"/>
          <w:numId w:val="41"/>
        </w:numPr>
        <w:spacing w:line="276" w:lineRule="auto"/>
        <w:jc w:val="both"/>
        <w:rPr>
          <w:rFonts w:ascii="Arial" w:eastAsia="Calibri" w:hAnsi="Arial"/>
          <w:sz w:val="20"/>
        </w:rPr>
      </w:pPr>
      <w:r w:rsidRPr="00001878">
        <w:rPr>
          <w:rFonts w:ascii="Arial" w:eastAsia="Calibri" w:hAnsi="Arial"/>
          <w:sz w:val="20"/>
        </w:rPr>
        <w:t>komunikacja z systemem ZSIN</w:t>
      </w:r>
    </w:p>
    <w:p w14:paraId="0499CEF5" w14:textId="77777777" w:rsidR="00A30967" w:rsidRPr="00001878" w:rsidRDefault="00A30967" w:rsidP="00A30967">
      <w:pPr>
        <w:numPr>
          <w:ilvl w:val="0"/>
          <w:numId w:val="41"/>
        </w:numPr>
        <w:spacing w:line="276" w:lineRule="auto"/>
        <w:jc w:val="both"/>
        <w:rPr>
          <w:rFonts w:ascii="Arial" w:eastAsia="Calibri" w:hAnsi="Arial"/>
          <w:sz w:val="20"/>
        </w:rPr>
      </w:pPr>
      <w:r w:rsidRPr="00001878">
        <w:rPr>
          <w:rFonts w:ascii="Arial" w:eastAsia="Calibri" w:hAnsi="Arial"/>
          <w:sz w:val="20"/>
        </w:rPr>
        <w:t>wymiana danych z aplikacją ogólnodostępną w zakresie informacji o stanie sprawy.</w:t>
      </w:r>
    </w:p>
    <w:p w14:paraId="6C85CF4C" w14:textId="0E2F089F" w:rsidR="00112E96" w:rsidRPr="00001878" w:rsidRDefault="00112E96" w:rsidP="00A30967">
      <w:pPr>
        <w:keepNext/>
        <w:numPr>
          <w:ilvl w:val="1"/>
          <w:numId w:val="0"/>
        </w:numPr>
        <w:spacing w:before="240" w:after="60" w:line="276" w:lineRule="auto"/>
        <w:ind w:left="576" w:hanging="576"/>
        <w:jc w:val="both"/>
        <w:outlineLvl w:val="1"/>
        <w:rPr>
          <w:rFonts w:ascii="Arial" w:hAnsi="Arial"/>
          <w:b/>
          <w:iCs/>
          <w:sz w:val="20"/>
          <w:lang w:eastAsia="x-none"/>
        </w:rPr>
      </w:pPr>
      <w:bookmarkStart w:id="38" w:name="_Toc452977419"/>
      <w:bookmarkStart w:id="39" w:name="_Toc478045320"/>
      <w:r w:rsidRPr="00001878">
        <w:rPr>
          <w:rFonts w:ascii="Arial" w:hAnsi="Arial"/>
          <w:b/>
          <w:iCs/>
          <w:sz w:val="20"/>
          <w:lang w:eastAsia="x-none"/>
        </w:rPr>
        <w:lastRenderedPageBreak/>
        <w:t>SCW</w:t>
      </w:r>
    </w:p>
    <w:p w14:paraId="3D6A7861" w14:textId="24A28990" w:rsidR="00461E03" w:rsidRPr="00001878" w:rsidRDefault="00461E03" w:rsidP="00E26502">
      <w:pPr>
        <w:keepNext/>
        <w:numPr>
          <w:ilvl w:val="1"/>
          <w:numId w:val="0"/>
        </w:numPr>
        <w:spacing w:before="240" w:after="60" w:line="276" w:lineRule="auto"/>
        <w:jc w:val="both"/>
        <w:outlineLvl w:val="1"/>
        <w:rPr>
          <w:rFonts w:ascii="Arial" w:hAnsi="Arial"/>
          <w:iCs/>
          <w:sz w:val="20"/>
          <w:lang w:eastAsia="x-none"/>
        </w:rPr>
      </w:pPr>
      <w:r w:rsidRPr="00001878">
        <w:rPr>
          <w:rFonts w:ascii="Arial" w:hAnsi="Arial"/>
          <w:iCs/>
          <w:sz w:val="20"/>
          <w:lang w:eastAsia="x-none"/>
        </w:rPr>
        <w:t>Aplikacja SCW wspiera procesy związane z wydrukiem przesyłek sądowych oraz tworzenie</w:t>
      </w:r>
      <w:r w:rsidR="00E26502" w:rsidRPr="00001878">
        <w:rPr>
          <w:rFonts w:ascii="Arial" w:hAnsi="Arial"/>
          <w:iCs/>
          <w:sz w:val="20"/>
          <w:lang w:eastAsia="x-none"/>
        </w:rPr>
        <w:t xml:space="preserve"> </w:t>
      </w:r>
      <w:r w:rsidRPr="00001878">
        <w:rPr>
          <w:rFonts w:ascii="Arial" w:hAnsi="Arial"/>
          <w:iCs/>
          <w:sz w:val="20"/>
          <w:lang w:eastAsia="x-none"/>
        </w:rPr>
        <w:t>raportów z tym związanych. Ponadto aplikacja SCW umożliwia użytkownikom zarządzanie: konfiguracją, obsługą, raportowaniem oraz rolami biznesowymi</w:t>
      </w:r>
      <w:r w:rsidR="00E26502" w:rsidRPr="00001878">
        <w:rPr>
          <w:rFonts w:ascii="Arial" w:hAnsi="Arial"/>
          <w:iCs/>
          <w:sz w:val="20"/>
          <w:lang w:eastAsia="x-none"/>
        </w:rPr>
        <w:t xml:space="preserve"> w procesie masowego wydruku pism i zawiadomień.</w:t>
      </w:r>
    </w:p>
    <w:p w14:paraId="0A84261E" w14:textId="05E46056" w:rsidR="00CA63E5" w:rsidRPr="00001878" w:rsidRDefault="00CA63E5" w:rsidP="00E26502">
      <w:pPr>
        <w:keepNext/>
        <w:numPr>
          <w:ilvl w:val="1"/>
          <w:numId w:val="0"/>
        </w:numPr>
        <w:spacing w:before="240" w:after="60" w:line="276" w:lineRule="auto"/>
        <w:jc w:val="both"/>
        <w:outlineLvl w:val="1"/>
        <w:rPr>
          <w:rFonts w:ascii="Arial" w:hAnsi="Arial"/>
          <w:b/>
          <w:iCs/>
          <w:sz w:val="20"/>
          <w:lang w:eastAsia="x-none"/>
        </w:rPr>
      </w:pPr>
      <w:r w:rsidRPr="00001878">
        <w:rPr>
          <w:rFonts w:ascii="Arial" w:hAnsi="Arial"/>
          <w:b/>
          <w:iCs/>
          <w:sz w:val="20"/>
          <w:lang w:eastAsia="x-none"/>
        </w:rPr>
        <w:t>PKI</w:t>
      </w:r>
    </w:p>
    <w:p w14:paraId="25507A64" w14:textId="07169D99" w:rsidR="00CA63E5" w:rsidRPr="00001878" w:rsidRDefault="007025E9" w:rsidP="007025E9">
      <w:pPr>
        <w:keepNext/>
        <w:numPr>
          <w:ilvl w:val="1"/>
          <w:numId w:val="0"/>
        </w:numPr>
        <w:spacing w:before="240" w:after="60" w:line="276" w:lineRule="auto"/>
        <w:jc w:val="both"/>
        <w:outlineLvl w:val="1"/>
        <w:rPr>
          <w:rFonts w:ascii="Arial" w:hAnsi="Arial"/>
          <w:iCs/>
          <w:sz w:val="20"/>
          <w:lang w:eastAsia="x-none"/>
        </w:rPr>
      </w:pPr>
      <w:r w:rsidRPr="00001878">
        <w:rPr>
          <w:rFonts w:ascii="Arial" w:hAnsi="Arial"/>
          <w:iCs/>
          <w:sz w:val="20"/>
          <w:lang w:eastAsia="x-none"/>
        </w:rPr>
        <w:t xml:space="preserve">Aplikacja branżowa umożliwiająca </w:t>
      </w:r>
      <w:proofErr w:type="spellStart"/>
      <w:r w:rsidRPr="00001878">
        <w:rPr>
          <w:rFonts w:ascii="Arial" w:hAnsi="Arial"/>
          <w:iCs/>
          <w:sz w:val="20"/>
          <w:lang w:eastAsia="x-none"/>
        </w:rPr>
        <w:t>recertyfikacje</w:t>
      </w:r>
      <w:proofErr w:type="spellEnd"/>
      <w:r w:rsidRPr="00001878">
        <w:rPr>
          <w:rFonts w:ascii="Arial" w:hAnsi="Arial"/>
          <w:iCs/>
          <w:sz w:val="20"/>
          <w:lang w:eastAsia="x-none"/>
        </w:rPr>
        <w:t xml:space="preserve"> użytkownika branżowego. Listy uprawnionych do postępowania wieczystoksięgowego tj.: notariuszy, komorników i US, prowadzone przez Krajową Radę Komorniczą, Krajową Radę Notarialną i Krajową Administrację Skarbową są asynchronicznie porównywane przez System. Umożliwia to samoobsługę ich </w:t>
      </w:r>
      <w:proofErr w:type="spellStart"/>
      <w:r w:rsidRPr="00001878">
        <w:rPr>
          <w:rFonts w:ascii="Arial" w:hAnsi="Arial"/>
          <w:iCs/>
          <w:sz w:val="20"/>
          <w:lang w:eastAsia="x-none"/>
        </w:rPr>
        <w:t>recertyfikacji</w:t>
      </w:r>
      <w:proofErr w:type="spellEnd"/>
      <w:r w:rsidRPr="00001878">
        <w:rPr>
          <w:rFonts w:ascii="Arial" w:hAnsi="Arial"/>
          <w:iCs/>
          <w:sz w:val="20"/>
          <w:lang w:eastAsia="x-none"/>
        </w:rPr>
        <w:t>.</w:t>
      </w:r>
    </w:p>
    <w:p w14:paraId="09A8B17B" w14:textId="11FCB637" w:rsidR="0019050A" w:rsidRDefault="0019050A" w:rsidP="007025E9">
      <w:pPr>
        <w:keepNext/>
        <w:numPr>
          <w:ilvl w:val="1"/>
          <w:numId w:val="0"/>
        </w:numPr>
        <w:spacing w:before="240" w:after="60" w:line="276" w:lineRule="auto"/>
        <w:jc w:val="both"/>
        <w:outlineLvl w:val="1"/>
        <w:rPr>
          <w:rFonts w:ascii="Arial" w:hAnsi="Arial"/>
          <w:b/>
          <w:iCs/>
          <w:sz w:val="20"/>
          <w:lang w:eastAsia="x-none"/>
        </w:rPr>
      </w:pPr>
      <w:r w:rsidRPr="00001878">
        <w:rPr>
          <w:rFonts w:ascii="Arial" w:hAnsi="Arial"/>
          <w:b/>
          <w:iCs/>
          <w:sz w:val="20"/>
          <w:lang w:eastAsia="x-none"/>
        </w:rPr>
        <w:t>UPER</w:t>
      </w:r>
    </w:p>
    <w:p w14:paraId="26E71334" w14:textId="77777777" w:rsidR="001416A9" w:rsidRPr="00001878" w:rsidRDefault="001416A9" w:rsidP="007025E9">
      <w:pPr>
        <w:keepNext/>
        <w:numPr>
          <w:ilvl w:val="1"/>
          <w:numId w:val="0"/>
        </w:numPr>
        <w:spacing w:before="240" w:after="60" w:line="276" w:lineRule="auto"/>
        <w:jc w:val="both"/>
        <w:outlineLvl w:val="1"/>
        <w:rPr>
          <w:rFonts w:ascii="Arial" w:hAnsi="Arial"/>
          <w:b/>
          <w:iCs/>
          <w:sz w:val="20"/>
          <w:lang w:eastAsia="x-none"/>
        </w:rPr>
      </w:pPr>
    </w:p>
    <w:p w14:paraId="6CB1CC60" w14:textId="77777777" w:rsidR="003E259D" w:rsidRPr="00001878" w:rsidRDefault="003E259D" w:rsidP="003E259D">
      <w:pPr>
        <w:keepNext/>
        <w:numPr>
          <w:ilvl w:val="1"/>
          <w:numId w:val="0"/>
        </w:numPr>
        <w:spacing w:line="360" w:lineRule="auto"/>
        <w:jc w:val="both"/>
        <w:outlineLvl w:val="1"/>
        <w:rPr>
          <w:rFonts w:ascii="Arial" w:hAnsi="Arial"/>
          <w:iCs/>
          <w:sz w:val="20"/>
          <w:lang w:eastAsia="x-none"/>
        </w:rPr>
      </w:pPr>
      <w:r w:rsidRPr="00001878">
        <w:rPr>
          <w:rFonts w:ascii="Arial" w:hAnsi="Arial"/>
          <w:iCs/>
          <w:sz w:val="20"/>
          <w:lang w:eastAsia="x-none"/>
        </w:rPr>
        <w:t>Podsystem statystyczny UPER kolekcjonuje i wizualizuje dane o procesach biznesowych wspieranych przez system Elektronicznych Ksiąg Wieczystych, a w szczególności:</w:t>
      </w:r>
    </w:p>
    <w:p w14:paraId="639F5727" w14:textId="543E14D3" w:rsidR="003E259D" w:rsidRPr="00001878" w:rsidRDefault="003E259D" w:rsidP="003E259D">
      <w:pPr>
        <w:pStyle w:val="Akapitzlist"/>
        <w:keepNext/>
        <w:numPr>
          <w:ilvl w:val="0"/>
          <w:numId w:val="175"/>
        </w:numPr>
        <w:spacing w:line="360" w:lineRule="auto"/>
        <w:jc w:val="both"/>
        <w:outlineLvl w:val="1"/>
        <w:rPr>
          <w:rFonts w:cs="Times New Roman"/>
          <w:iCs/>
          <w:sz w:val="20"/>
          <w:szCs w:val="24"/>
          <w:lang w:eastAsia="x-none"/>
        </w:rPr>
      </w:pPr>
      <w:r w:rsidRPr="00001878">
        <w:rPr>
          <w:rFonts w:cs="Times New Roman"/>
          <w:iCs/>
          <w:sz w:val="20"/>
          <w:szCs w:val="24"/>
          <w:lang w:eastAsia="x-none"/>
        </w:rPr>
        <w:t>Zbieranie w jednym miejscu kompletnych i spójnych danych o realizacji procesów w obsłudze postepowań wieczystoksięgowych</w:t>
      </w:r>
    </w:p>
    <w:p w14:paraId="72DF583E" w14:textId="4FDC42C6" w:rsidR="003E259D" w:rsidRPr="00001878" w:rsidRDefault="003E259D" w:rsidP="003E259D">
      <w:pPr>
        <w:pStyle w:val="Akapitzlist"/>
        <w:keepNext/>
        <w:numPr>
          <w:ilvl w:val="0"/>
          <w:numId w:val="175"/>
        </w:numPr>
        <w:spacing w:line="360" w:lineRule="auto"/>
        <w:jc w:val="both"/>
        <w:outlineLvl w:val="1"/>
        <w:rPr>
          <w:rFonts w:cs="Times New Roman"/>
          <w:iCs/>
          <w:sz w:val="20"/>
          <w:szCs w:val="24"/>
          <w:lang w:eastAsia="x-none"/>
        </w:rPr>
      </w:pPr>
      <w:r w:rsidRPr="00001878">
        <w:rPr>
          <w:rFonts w:cs="Times New Roman"/>
          <w:iCs/>
          <w:sz w:val="20"/>
          <w:szCs w:val="24"/>
          <w:lang w:eastAsia="x-none"/>
        </w:rPr>
        <w:t>Na podstawie w/w danych wyliczanie miar opisujących proces w wartościach bezwzględnych</w:t>
      </w:r>
    </w:p>
    <w:p w14:paraId="7D4943FF" w14:textId="58C7F171" w:rsidR="003E259D" w:rsidRPr="00001878" w:rsidRDefault="003E259D" w:rsidP="003E259D">
      <w:pPr>
        <w:pStyle w:val="Akapitzlist"/>
        <w:keepNext/>
        <w:numPr>
          <w:ilvl w:val="0"/>
          <w:numId w:val="175"/>
        </w:numPr>
        <w:spacing w:line="360" w:lineRule="auto"/>
        <w:jc w:val="both"/>
        <w:outlineLvl w:val="1"/>
        <w:rPr>
          <w:rFonts w:cs="Times New Roman"/>
          <w:iCs/>
          <w:sz w:val="20"/>
          <w:szCs w:val="24"/>
          <w:lang w:eastAsia="x-none"/>
        </w:rPr>
      </w:pPr>
      <w:r w:rsidRPr="00001878">
        <w:rPr>
          <w:rFonts w:cs="Times New Roman"/>
          <w:iCs/>
          <w:sz w:val="20"/>
          <w:szCs w:val="24"/>
          <w:lang w:eastAsia="x-none"/>
        </w:rPr>
        <w:t>Analiza w/w miar wydajnościowych w wymiarze wydziału, jego parametrów oraz parametrów opisu</w:t>
      </w:r>
    </w:p>
    <w:p w14:paraId="1D578956" w14:textId="3E1150DC" w:rsidR="003E259D" w:rsidRPr="00001878" w:rsidRDefault="003E259D" w:rsidP="003E259D">
      <w:pPr>
        <w:keepNext/>
        <w:numPr>
          <w:ilvl w:val="1"/>
          <w:numId w:val="0"/>
        </w:numPr>
        <w:spacing w:line="360" w:lineRule="auto"/>
        <w:jc w:val="both"/>
        <w:outlineLvl w:val="1"/>
        <w:rPr>
          <w:rFonts w:ascii="Arial" w:hAnsi="Arial"/>
          <w:iCs/>
          <w:sz w:val="20"/>
          <w:lang w:eastAsia="x-none"/>
        </w:rPr>
      </w:pPr>
      <w:r w:rsidRPr="00001878">
        <w:rPr>
          <w:rFonts w:ascii="Arial" w:hAnsi="Arial"/>
          <w:iCs/>
          <w:sz w:val="20"/>
          <w:lang w:eastAsia="x-none"/>
        </w:rPr>
        <w:t>Narzędzie to, wspier</w:t>
      </w:r>
      <w:r w:rsidR="004E5E31" w:rsidRPr="00001878">
        <w:rPr>
          <w:rFonts w:ascii="Arial" w:hAnsi="Arial"/>
          <w:iCs/>
          <w:sz w:val="20"/>
          <w:lang w:eastAsia="x-none"/>
        </w:rPr>
        <w:t>a</w:t>
      </w:r>
      <w:r w:rsidRPr="00001878">
        <w:rPr>
          <w:rFonts w:ascii="Arial" w:hAnsi="Arial"/>
          <w:iCs/>
          <w:sz w:val="20"/>
          <w:lang w:eastAsia="x-none"/>
        </w:rPr>
        <w:t xml:space="preserve"> analizę danych w postaci kokpitów menadżerskich oraz skryptów Data</w:t>
      </w:r>
      <w:r w:rsidR="004E5E31" w:rsidRPr="00001878">
        <w:rPr>
          <w:rFonts w:ascii="Arial" w:hAnsi="Arial"/>
          <w:iCs/>
          <w:sz w:val="20"/>
          <w:lang w:eastAsia="x-none"/>
        </w:rPr>
        <w:t xml:space="preserve"> </w:t>
      </w:r>
      <w:r w:rsidRPr="00001878">
        <w:rPr>
          <w:rFonts w:ascii="Arial" w:hAnsi="Arial"/>
          <w:iCs/>
          <w:sz w:val="20"/>
          <w:lang w:eastAsia="x-none"/>
        </w:rPr>
        <w:t>Science (analiza istotności statystycznej oraz korelacji parametrów)</w:t>
      </w:r>
      <w:r w:rsidR="004E5E31" w:rsidRPr="00001878">
        <w:rPr>
          <w:rFonts w:ascii="Arial" w:hAnsi="Arial"/>
          <w:iCs/>
          <w:sz w:val="20"/>
          <w:lang w:eastAsia="x-none"/>
        </w:rPr>
        <w:t xml:space="preserve">. </w:t>
      </w:r>
      <w:r w:rsidRPr="00001878">
        <w:rPr>
          <w:rFonts w:ascii="Arial" w:hAnsi="Arial"/>
          <w:iCs/>
          <w:sz w:val="20"/>
          <w:lang w:eastAsia="x-none"/>
        </w:rPr>
        <w:t xml:space="preserve">Odbiorcą </w:t>
      </w:r>
      <w:r w:rsidR="004E5E31" w:rsidRPr="00001878">
        <w:rPr>
          <w:rFonts w:ascii="Arial" w:hAnsi="Arial"/>
          <w:iCs/>
          <w:sz w:val="20"/>
          <w:lang w:eastAsia="x-none"/>
        </w:rPr>
        <w:t>pod</w:t>
      </w:r>
      <w:r w:rsidRPr="00001878">
        <w:rPr>
          <w:rFonts w:ascii="Arial" w:hAnsi="Arial"/>
          <w:iCs/>
          <w:sz w:val="20"/>
          <w:lang w:eastAsia="x-none"/>
        </w:rPr>
        <w:t>systemu jest Departament Informatyzacji i Rejestrów Sądowych Ministerstwa Sprawiedliwości. Proces biznesowe realizowany w rozwiązaniu UPER to cykl analityczny w postaci:</w:t>
      </w:r>
    </w:p>
    <w:p w14:paraId="423C7BB6" w14:textId="359E7CD8" w:rsidR="003E259D" w:rsidRPr="00001878" w:rsidRDefault="003E259D" w:rsidP="004E5E31">
      <w:pPr>
        <w:pStyle w:val="Akapitzlist"/>
        <w:keepNext/>
        <w:numPr>
          <w:ilvl w:val="0"/>
          <w:numId w:val="176"/>
        </w:numPr>
        <w:spacing w:line="360" w:lineRule="auto"/>
        <w:jc w:val="both"/>
        <w:outlineLvl w:val="1"/>
        <w:rPr>
          <w:rFonts w:cs="Times New Roman"/>
          <w:iCs/>
          <w:sz w:val="20"/>
          <w:szCs w:val="24"/>
          <w:lang w:eastAsia="x-none"/>
        </w:rPr>
      </w:pPr>
      <w:r w:rsidRPr="00001878">
        <w:rPr>
          <w:rFonts w:cs="Times New Roman"/>
          <w:iCs/>
          <w:sz w:val="20"/>
          <w:szCs w:val="24"/>
          <w:lang w:eastAsia="x-none"/>
        </w:rPr>
        <w:t>Analiza miar wydajnościowych – określenie wskaźników do poprawy</w:t>
      </w:r>
    </w:p>
    <w:p w14:paraId="2562DC4C" w14:textId="6A49AF58" w:rsidR="003E259D" w:rsidRPr="00001878" w:rsidRDefault="003E259D" w:rsidP="004E5E31">
      <w:pPr>
        <w:pStyle w:val="Akapitzlist"/>
        <w:keepNext/>
        <w:numPr>
          <w:ilvl w:val="0"/>
          <w:numId w:val="176"/>
        </w:numPr>
        <w:spacing w:line="360" w:lineRule="auto"/>
        <w:jc w:val="both"/>
        <w:outlineLvl w:val="1"/>
        <w:rPr>
          <w:rFonts w:cs="Times New Roman"/>
          <w:iCs/>
          <w:sz w:val="20"/>
          <w:szCs w:val="24"/>
          <w:lang w:eastAsia="x-none"/>
        </w:rPr>
      </w:pPr>
      <w:r w:rsidRPr="00001878">
        <w:rPr>
          <w:rFonts w:cs="Times New Roman"/>
          <w:iCs/>
          <w:sz w:val="20"/>
          <w:szCs w:val="24"/>
          <w:lang w:eastAsia="x-none"/>
        </w:rPr>
        <w:t xml:space="preserve">Rekomendacja – wskazanie miejsc do optymalizacji i określenie miar, określenie zmiany w oprogramowaniu i/lub procesie </w:t>
      </w:r>
    </w:p>
    <w:p w14:paraId="5CAA07A8" w14:textId="098F4F5E" w:rsidR="003E259D" w:rsidRPr="00001878" w:rsidRDefault="003E259D" w:rsidP="004E5E31">
      <w:pPr>
        <w:pStyle w:val="Akapitzlist"/>
        <w:keepNext/>
        <w:numPr>
          <w:ilvl w:val="0"/>
          <w:numId w:val="176"/>
        </w:numPr>
        <w:spacing w:line="360" w:lineRule="auto"/>
        <w:jc w:val="both"/>
        <w:outlineLvl w:val="1"/>
        <w:rPr>
          <w:rFonts w:cs="Times New Roman"/>
          <w:iCs/>
          <w:sz w:val="20"/>
          <w:szCs w:val="24"/>
          <w:lang w:eastAsia="x-none"/>
        </w:rPr>
      </w:pPr>
      <w:r w:rsidRPr="00001878">
        <w:rPr>
          <w:rFonts w:cs="Times New Roman"/>
          <w:iCs/>
          <w:sz w:val="20"/>
          <w:szCs w:val="24"/>
          <w:lang w:eastAsia="x-none"/>
        </w:rPr>
        <w:t>Implementacja rekomendacji – wdrożenie w wybranych wydziałach</w:t>
      </w:r>
    </w:p>
    <w:p w14:paraId="01F48CC7" w14:textId="7426C0BA" w:rsidR="003E259D" w:rsidRPr="00001878" w:rsidRDefault="003E259D" w:rsidP="004E5E31">
      <w:pPr>
        <w:pStyle w:val="Akapitzlist"/>
        <w:keepNext/>
        <w:numPr>
          <w:ilvl w:val="0"/>
          <w:numId w:val="176"/>
        </w:numPr>
        <w:spacing w:line="360" w:lineRule="auto"/>
        <w:jc w:val="both"/>
        <w:outlineLvl w:val="1"/>
        <w:rPr>
          <w:rFonts w:cs="Times New Roman"/>
          <w:iCs/>
          <w:sz w:val="20"/>
          <w:szCs w:val="24"/>
          <w:lang w:eastAsia="x-none"/>
        </w:rPr>
      </w:pPr>
      <w:r w:rsidRPr="00001878">
        <w:rPr>
          <w:rFonts w:cs="Times New Roman"/>
          <w:iCs/>
          <w:sz w:val="20"/>
          <w:szCs w:val="24"/>
          <w:lang w:eastAsia="x-none"/>
        </w:rPr>
        <w:t>Pilotaż w wybranych WKW – eksploatacja w wybranych WKW, min jeden pełny miesiąc</w:t>
      </w:r>
    </w:p>
    <w:p w14:paraId="1DC9727B" w14:textId="5C754DE1" w:rsidR="003E259D" w:rsidRPr="00001878" w:rsidRDefault="003E259D" w:rsidP="004E5E31">
      <w:pPr>
        <w:pStyle w:val="Akapitzlist"/>
        <w:keepNext/>
        <w:numPr>
          <w:ilvl w:val="0"/>
          <w:numId w:val="176"/>
        </w:numPr>
        <w:spacing w:line="360" w:lineRule="auto"/>
        <w:jc w:val="both"/>
        <w:outlineLvl w:val="1"/>
        <w:rPr>
          <w:rFonts w:cs="Times New Roman"/>
          <w:iCs/>
          <w:sz w:val="20"/>
          <w:szCs w:val="24"/>
          <w:lang w:eastAsia="x-none"/>
        </w:rPr>
      </w:pPr>
      <w:r w:rsidRPr="00001878">
        <w:rPr>
          <w:rFonts w:cs="Times New Roman"/>
          <w:iCs/>
          <w:sz w:val="20"/>
          <w:szCs w:val="24"/>
          <w:lang w:eastAsia="x-none"/>
        </w:rPr>
        <w:t>Analiza wpływu na wybrane miary – analiza istotności statystycznej zmiany</w:t>
      </w:r>
    </w:p>
    <w:p w14:paraId="54399766" w14:textId="5DDAAF29" w:rsidR="003E259D" w:rsidRPr="00001878" w:rsidRDefault="003E259D" w:rsidP="004E5E31">
      <w:pPr>
        <w:pStyle w:val="Akapitzlist"/>
        <w:keepNext/>
        <w:numPr>
          <w:ilvl w:val="0"/>
          <w:numId w:val="176"/>
        </w:numPr>
        <w:spacing w:line="360" w:lineRule="auto"/>
        <w:jc w:val="both"/>
        <w:outlineLvl w:val="1"/>
        <w:rPr>
          <w:rFonts w:cs="Times New Roman"/>
          <w:iCs/>
          <w:sz w:val="20"/>
          <w:szCs w:val="24"/>
          <w:lang w:eastAsia="x-none"/>
        </w:rPr>
      </w:pPr>
      <w:r w:rsidRPr="00001878">
        <w:rPr>
          <w:rFonts w:cs="Times New Roman"/>
          <w:iCs/>
          <w:sz w:val="20"/>
          <w:szCs w:val="24"/>
          <w:lang w:eastAsia="x-none"/>
        </w:rPr>
        <w:t xml:space="preserve">Decyzja i </w:t>
      </w:r>
      <w:proofErr w:type="spellStart"/>
      <w:r w:rsidRPr="00001878">
        <w:rPr>
          <w:rFonts w:cs="Times New Roman"/>
          <w:iCs/>
          <w:sz w:val="20"/>
          <w:szCs w:val="24"/>
          <w:lang w:eastAsia="x-none"/>
        </w:rPr>
        <w:t>ew</w:t>
      </w:r>
      <w:proofErr w:type="spellEnd"/>
      <w:r w:rsidRPr="00001878">
        <w:rPr>
          <w:rFonts w:cs="Times New Roman"/>
          <w:iCs/>
          <w:sz w:val="20"/>
          <w:szCs w:val="24"/>
          <w:lang w:eastAsia="x-none"/>
        </w:rPr>
        <w:t xml:space="preserve"> implementacja rekomendacji w całym obszarze</w:t>
      </w:r>
    </w:p>
    <w:p w14:paraId="4072162C" w14:textId="69ACC7CD" w:rsidR="003E259D" w:rsidRPr="00001878" w:rsidRDefault="003E259D" w:rsidP="004E5E31">
      <w:pPr>
        <w:pStyle w:val="Akapitzlist"/>
        <w:keepNext/>
        <w:numPr>
          <w:ilvl w:val="0"/>
          <w:numId w:val="176"/>
        </w:numPr>
        <w:spacing w:line="360" w:lineRule="auto"/>
        <w:jc w:val="both"/>
        <w:outlineLvl w:val="1"/>
        <w:rPr>
          <w:rFonts w:cs="Times New Roman"/>
          <w:iCs/>
          <w:sz w:val="20"/>
          <w:szCs w:val="24"/>
          <w:lang w:eastAsia="x-none"/>
        </w:rPr>
      </w:pPr>
      <w:r w:rsidRPr="00001878">
        <w:rPr>
          <w:rFonts w:cs="Times New Roman"/>
          <w:iCs/>
          <w:sz w:val="20"/>
          <w:szCs w:val="24"/>
          <w:lang w:eastAsia="x-none"/>
        </w:rPr>
        <w:t>Eksploatacja</w:t>
      </w:r>
    </w:p>
    <w:p w14:paraId="0E4EE2BF" w14:textId="436944F5" w:rsidR="0019050A" w:rsidRPr="00001878" w:rsidRDefault="003E259D" w:rsidP="004E5E31">
      <w:pPr>
        <w:pStyle w:val="Akapitzlist"/>
        <w:keepNext/>
        <w:numPr>
          <w:ilvl w:val="0"/>
          <w:numId w:val="176"/>
        </w:numPr>
        <w:spacing w:line="360" w:lineRule="auto"/>
        <w:jc w:val="both"/>
        <w:outlineLvl w:val="1"/>
        <w:rPr>
          <w:rFonts w:cs="Times New Roman"/>
          <w:iCs/>
          <w:sz w:val="20"/>
          <w:szCs w:val="24"/>
          <w:lang w:eastAsia="x-none"/>
        </w:rPr>
      </w:pPr>
      <w:r w:rsidRPr="00001878">
        <w:rPr>
          <w:rFonts w:cs="Times New Roman"/>
          <w:iCs/>
          <w:sz w:val="20"/>
          <w:szCs w:val="24"/>
          <w:lang w:eastAsia="x-none"/>
        </w:rPr>
        <w:t>Strojenie miar – określenie silnie skorelowanych miar w celu optymalizacji procesu i redukcji ilości miar</w:t>
      </w:r>
    </w:p>
    <w:p w14:paraId="1BA53ACA" w14:textId="789E5091" w:rsidR="00A30967" w:rsidRPr="00001878" w:rsidRDefault="00A30967" w:rsidP="00A30967">
      <w:pPr>
        <w:keepNext/>
        <w:numPr>
          <w:ilvl w:val="1"/>
          <w:numId w:val="0"/>
        </w:numPr>
        <w:spacing w:before="240" w:after="60" w:line="276" w:lineRule="auto"/>
        <w:ind w:left="576" w:hanging="576"/>
        <w:jc w:val="both"/>
        <w:outlineLvl w:val="1"/>
        <w:rPr>
          <w:rFonts w:ascii="Arial" w:hAnsi="Arial"/>
          <w:b/>
          <w:iCs/>
          <w:sz w:val="20"/>
          <w:lang w:val="x-none" w:eastAsia="x-none"/>
        </w:rPr>
      </w:pPr>
      <w:r w:rsidRPr="00001878">
        <w:rPr>
          <w:rFonts w:ascii="Arial" w:hAnsi="Arial"/>
          <w:b/>
          <w:iCs/>
          <w:sz w:val="20"/>
          <w:lang w:val="x-none" w:eastAsia="x-none"/>
        </w:rPr>
        <w:t>e-usługi w zakresie ksiąg wieczystych</w:t>
      </w:r>
      <w:bookmarkEnd w:id="38"/>
      <w:bookmarkEnd w:id="39"/>
      <w:r w:rsidRPr="00001878">
        <w:rPr>
          <w:rFonts w:ascii="Arial" w:hAnsi="Arial"/>
          <w:b/>
          <w:iCs/>
          <w:sz w:val="20"/>
          <w:lang w:val="x-none" w:eastAsia="x-none"/>
        </w:rPr>
        <w:t xml:space="preserve"> </w:t>
      </w:r>
    </w:p>
    <w:p w14:paraId="2CCD0A30" w14:textId="77777777" w:rsidR="00A30967" w:rsidRPr="00001878" w:rsidRDefault="00A30967" w:rsidP="00A30967">
      <w:pPr>
        <w:spacing w:line="276" w:lineRule="auto"/>
        <w:ind w:firstLine="432"/>
        <w:jc w:val="both"/>
        <w:rPr>
          <w:rFonts w:ascii="Arial" w:hAnsi="Arial"/>
          <w:sz w:val="20"/>
        </w:rPr>
      </w:pPr>
      <w:r w:rsidRPr="00001878">
        <w:rPr>
          <w:rFonts w:ascii="Arial" w:hAnsi="Arial"/>
          <w:sz w:val="20"/>
        </w:rPr>
        <w:t>System EKW udostępnia e-usługi, określone w przepisach ustawowych:</w:t>
      </w:r>
    </w:p>
    <w:p w14:paraId="510C8CC2" w14:textId="77777777" w:rsidR="00A30967" w:rsidRPr="00001878" w:rsidRDefault="00A30967" w:rsidP="00A30967">
      <w:pPr>
        <w:spacing w:line="276" w:lineRule="auto"/>
        <w:ind w:firstLine="432"/>
        <w:jc w:val="both"/>
        <w:rPr>
          <w:rFonts w:ascii="Arial" w:hAnsi="Arial"/>
          <w:sz w:val="20"/>
        </w:rPr>
      </w:pPr>
    </w:p>
    <w:p w14:paraId="6980C697" w14:textId="77777777" w:rsidR="00A30967" w:rsidRPr="00001878" w:rsidRDefault="00A30967" w:rsidP="00A30967">
      <w:pPr>
        <w:spacing w:line="276" w:lineRule="auto"/>
        <w:ind w:firstLine="432"/>
        <w:jc w:val="both"/>
        <w:rPr>
          <w:rFonts w:ascii="Arial" w:hAnsi="Arial"/>
          <w:b/>
          <w:bCs/>
          <w:sz w:val="20"/>
        </w:rPr>
      </w:pPr>
      <w:r w:rsidRPr="00001878">
        <w:rPr>
          <w:rFonts w:ascii="Arial" w:hAnsi="Arial"/>
          <w:b/>
          <w:bCs/>
          <w:sz w:val="20"/>
        </w:rPr>
        <w:t>Od 1 lipca 2014 r.:</w:t>
      </w:r>
    </w:p>
    <w:p w14:paraId="0C4F8013" w14:textId="4F571E00" w:rsidR="00A30967" w:rsidRPr="00001878" w:rsidRDefault="00A30967" w:rsidP="00A30967">
      <w:pPr>
        <w:numPr>
          <w:ilvl w:val="0"/>
          <w:numId w:val="48"/>
        </w:numPr>
        <w:spacing w:after="200" w:line="312" w:lineRule="auto"/>
        <w:contextualSpacing/>
        <w:jc w:val="both"/>
        <w:rPr>
          <w:rFonts w:ascii="Arial" w:eastAsia="Calibri" w:hAnsi="Arial"/>
          <w:sz w:val="20"/>
          <w:lang w:eastAsia="en-US"/>
        </w:rPr>
      </w:pPr>
      <w:r w:rsidRPr="00001878">
        <w:rPr>
          <w:rFonts w:ascii="Arial" w:eastAsia="Calibri" w:hAnsi="Arial"/>
          <w:sz w:val="20"/>
          <w:lang w:eastAsia="en-US"/>
        </w:rPr>
        <w:t xml:space="preserve">przeglądanie ksiąg wieczystych przez </w:t>
      </w:r>
      <w:r w:rsidR="000B0930" w:rsidRPr="00001878">
        <w:rPr>
          <w:rFonts w:ascii="Arial" w:eastAsia="Calibri" w:hAnsi="Arial"/>
          <w:sz w:val="20"/>
          <w:lang w:eastAsia="en-US"/>
        </w:rPr>
        <w:t>Internet</w:t>
      </w:r>
      <w:r w:rsidRPr="00001878">
        <w:rPr>
          <w:rFonts w:ascii="Arial" w:eastAsia="Calibri" w:hAnsi="Arial"/>
          <w:sz w:val="20"/>
          <w:lang w:eastAsia="en-US"/>
        </w:rPr>
        <w:t>, po podaniu  numeru księgi wieczystej.</w:t>
      </w:r>
    </w:p>
    <w:p w14:paraId="60F11DFC" w14:textId="10B3E6FA" w:rsidR="00A30967" w:rsidRPr="00001878" w:rsidRDefault="00A30967" w:rsidP="00E26502">
      <w:pPr>
        <w:spacing w:after="200" w:line="312" w:lineRule="auto"/>
        <w:ind w:left="720"/>
        <w:contextualSpacing/>
        <w:jc w:val="both"/>
        <w:rPr>
          <w:rFonts w:ascii="Arial" w:eastAsia="Calibri" w:hAnsi="Arial"/>
          <w:sz w:val="20"/>
          <w:lang w:eastAsia="en-US"/>
        </w:rPr>
      </w:pPr>
      <w:r w:rsidRPr="00001878">
        <w:rPr>
          <w:rFonts w:ascii="Arial" w:eastAsia="Calibri" w:hAnsi="Arial"/>
          <w:sz w:val="20"/>
          <w:lang w:eastAsia="en-US"/>
        </w:rPr>
        <w:lastRenderedPageBreak/>
        <w:t>Jest to usługa oferowana dla każdego przez aplikację przeglądarki ksiąg wieczystych, dostępna pod adresem https://ekw.ms.gov.pl. Umożliwia wyświetlenie zawartości księgi wieczystej, po podaniu numeru księgi wieczystej.</w:t>
      </w:r>
    </w:p>
    <w:p w14:paraId="1D183885" w14:textId="77777777" w:rsidR="00A30967" w:rsidRPr="00001878" w:rsidRDefault="00A30967" w:rsidP="00A30967">
      <w:pPr>
        <w:spacing w:after="200" w:line="312" w:lineRule="auto"/>
        <w:ind w:left="720" w:firstLine="432"/>
        <w:contextualSpacing/>
        <w:jc w:val="both"/>
        <w:rPr>
          <w:rFonts w:ascii="Arial" w:eastAsia="Calibri" w:hAnsi="Arial"/>
          <w:sz w:val="20"/>
          <w:lang w:eastAsia="en-US"/>
        </w:rPr>
      </w:pPr>
    </w:p>
    <w:p w14:paraId="453D1657" w14:textId="5C26B57F" w:rsidR="00A30967" w:rsidRPr="00001878" w:rsidRDefault="00A30967" w:rsidP="00A30967">
      <w:pPr>
        <w:numPr>
          <w:ilvl w:val="0"/>
          <w:numId w:val="48"/>
        </w:numPr>
        <w:spacing w:after="200" w:line="312" w:lineRule="auto"/>
        <w:contextualSpacing/>
        <w:jc w:val="both"/>
        <w:rPr>
          <w:rFonts w:ascii="Arial" w:eastAsia="Calibri" w:hAnsi="Arial"/>
          <w:sz w:val="20"/>
          <w:lang w:eastAsia="en-US"/>
        </w:rPr>
      </w:pPr>
      <w:r w:rsidRPr="00001878">
        <w:rPr>
          <w:rFonts w:ascii="Arial" w:eastAsia="Calibri" w:hAnsi="Arial"/>
          <w:sz w:val="20"/>
          <w:lang w:eastAsia="en-US"/>
        </w:rPr>
        <w:t xml:space="preserve">uzyskiwanie przez </w:t>
      </w:r>
      <w:r w:rsidR="000B0930" w:rsidRPr="00001878">
        <w:rPr>
          <w:rFonts w:ascii="Arial" w:eastAsia="Calibri" w:hAnsi="Arial"/>
          <w:sz w:val="20"/>
          <w:lang w:eastAsia="en-US"/>
        </w:rPr>
        <w:t>Internet</w:t>
      </w:r>
      <w:r w:rsidRPr="00001878">
        <w:rPr>
          <w:rFonts w:ascii="Arial" w:eastAsia="Calibri" w:hAnsi="Arial"/>
          <w:sz w:val="20"/>
          <w:lang w:eastAsia="en-US"/>
        </w:rPr>
        <w:t xml:space="preserve"> odpisu, wyciągu lub zaświadczeniu o zamknięciu księgi wieczystej, mającego moc dokumentu wydawanego przez sąd, z możliwością samodzielnego wydrukowania i możliwością weryfikacji wydruku.</w:t>
      </w:r>
    </w:p>
    <w:p w14:paraId="538EE125" w14:textId="5B620DFC" w:rsidR="00A30967" w:rsidRPr="00001878" w:rsidRDefault="00A30967" w:rsidP="00E26502">
      <w:pPr>
        <w:spacing w:after="200" w:line="312" w:lineRule="auto"/>
        <w:ind w:left="720"/>
        <w:contextualSpacing/>
        <w:jc w:val="both"/>
        <w:rPr>
          <w:rFonts w:ascii="Arial" w:eastAsia="Calibri" w:hAnsi="Arial"/>
          <w:sz w:val="20"/>
          <w:lang w:eastAsia="en-US"/>
        </w:rPr>
      </w:pPr>
      <w:r w:rsidRPr="00001878">
        <w:rPr>
          <w:rFonts w:ascii="Arial" w:eastAsia="Calibri" w:hAnsi="Arial"/>
          <w:sz w:val="20"/>
          <w:lang w:eastAsia="en-US"/>
        </w:rPr>
        <w:t>Jest to usługa oferowana dla każdego przez aplikację ogólnodostępną, płatna. W zakresie płatności system współpracuje z zewnętrznym operatorem płatności (obecnie</w:t>
      </w:r>
      <w:r w:rsidR="007D251F" w:rsidRPr="00001878">
        <w:rPr>
          <w:rFonts w:ascii="Arial" w:eastAsia="Calibri" w:hAnsi="Arial"/>
          <w:sz w:val="20"/>
          <w:lang w:eastAsia="en-US"/>
        </w:rPr>
        <w:t xml:space="preserve">: </w:t>
      </w:r>
      <w:proofErr w:type="spellStart"/>
      <w:r w:rsidR="007D251F" w:rsidRPr="00001878">
        <w:rPr>
          <w:rFonts w:ascii="Arial" w:eastAsia="Calibri" w:hAnsi="Arial"/>
          <w:sz w:val="20"/>
          <w:lang w:eastAsia="en-US"/>
        </w:rPr>
        <w:t>DotPay</w:t>
      </w:r>
      <w:proofErr w:type="spellEnd"/>
      <w:r w:rsidRPr="00001878">
        <w:rPr>
          <w:rFonts w:ascii="Arial" w:eastAsia="Calibri" w:hAnsi="Arial"/>
          <w:sz w:val="20"/>
          <w:lang w:eastAsia="en-US"/>
        </w:rPr>
        <w:t xml:space="preserve">), docelowo będzie współpracowała z resortowym systemem płatności elektronicznych. Usługa umożliwia, po złożeniu i opłaceniu wniosku za pomocą systemu teleinformatycznego, uzyskanie wnioskowanego dokumentu (odpis, wyciąg, zaświadczenie) i możliwość pobrania go do samodzielnego wydruku. Dokument jest wyposażony w kod umożliwiający weryfikację autentyczności wydruku i jego aktualności. Weryfikacja jest bezpłatna. </w:t>
      </w:r>
    </w:p>
    <w:p w14:paraId="2B60249B" w14:textId="77777777" w:rsidR="00A30967" w:rsidRPr="00001878" w:rsidRDefault="00A30967" w:rsidP="00E26502">
      <w:pPr>
        <w:spacing w:after="200" w:line="312" w:lineRule="auto"/>
        <w:ind w:left="720"/>
        <w:contextualSpacing/>
        <w:jc w:val="both"/>
        <w:rPr>
          <w:rFonts w:ascii="Arial" w:eastAsia="Calibri" w:hAnsi="Arial"/>
          <w:sz w:val="20"/>
          <w:lang w:eastAsia="en-US"/>
        </w:rPr>
      </w:pPr>
      <w:r w:rsidRPr="00001878">
        <w:rPr>
          <w:rFonts w:ascii="Arial" w:eastAsia="Calibri" w:hAnsi="Arial"/>
          <w:sz w:val="20"/>
          <w:lang w:eastAsia="en-US"/>
        </w:rPr>
        <w:t>Udostępniana jest także bezpłatna wersja usługi, dla podmiotów zwolnionych z opłat za uzyskiwania dokumentów z centralnej Informacji. Ta wersja usługi wymaga zalogowania.</w:t>
      </w:r>
    </w:p>
    <w:p w14:paraId="226911D2" w14:textId="5B1F504B" w:rsidR="00A30967" w:rsidRPr="00001878" w:rsidRDefault="00A30967" w:rsidP="00E26502">
      <w:pPr>
        <w:spacing w:after="200" w:line="312" w:lineRule="auto"/>
        <w:ind w:left="720"/>
        <w:contextualSpacing/>
        <w:jc w:val="both"/>
        <w:rPr>
          <w:rFonts w:ascii="Arial" w:eastAsia="Calibri" w:hAnsi="Arial"/>
          <w:sz w:val="20"/>
          <w:lang w:eastAsia="en-US"/>
        </w:rPr>
      </w:pPr>
      <w:r w:rsidRPr="00001878">
        <w:rPr>
          <w:rFonts w:ascii="Arial" w:eastAsia="Calibri" w:hAnsi="Arial"/>
          <w:sz w:val="20"/>
          <w:lang w:eastAsia="en-US"/>
        </w:rPr>
        <w:t>Usługa jest dostępna pod adresem https://ekw.ms.gov.pl, dla podmiotów zwolnionych z opłat pod adresem https://ekw.ms.gov.pl/eukw/cert.do.</w:t>
      </w:r>
    </w:p>
    <w:p w14:paraId="33DD7204" w14:textId="77777777" w:rsidR="00A30967" w:rsidRPr="00001878" w:rsidRDefault="00A30967" w:rsidP="00A30967">
      <w:pPr>
        <w:spacing w:after="200" w:line="312" w:lineRule="auto"/>
        <w:ind w:left="720" w:firstLine="432"/>
        <w:contextualSpacing/>
        <w:jc w:val="both"/>
        <w:rPr>
          <w:rFonts w:ascii="Arial" w:eastAsia="Calibri" w:hAnsi="Arial"/>
          <w:sz w:val="20"/>
          <w:lang w:eastAsia="en-US"/>
        </w:rPr>
      </w:pPr>
    </w:p>
    <w:p w14:paraId="516BDD4B" w14:textId="73377703" w:rsidR="00A30967" w:rsidRPr="00001878" w:rsidRDefault="00A30967" w:rsidP="00A30967">
      <w:pPr>
        <w:numPr>
          <w:ilvl w:val="0"/>
          <w:numId w:val="48"/>
        </w:numPr>
        <w:spacing w:after="200" w:line="312" w:lineRule="auto"/>
        <w:contextualSpacing/>
        <w:jc w:val="both"/>
        <w:rPr>
          <w:rFonts w:ascii="Arial" w:eastAsia="Calibri" w:hAnsi="Arial"/>
          <w:sz w:val="20"/>
          <w:lang w:eastAsia="en-US"/>
        </w:rPr>
      </w:pPr>
      <w:r w:rsidRPr="00001878">
        <w:rPr>
          <w:rFonts w:ascii="Arial" w:eastAsia="Calibri" w:hAnsi="Arial"/>
          <w:sz w:val="20"/>
          <w:lang w:eastAsia="en-US"/>
        </w:rPr>
        <w:t xml:space="preserve">wyszukiwanie ksiąg wieczystych w </w:t>
      </w:r>
      <w:r w:rsidR="000B0930" w:rsidRPr="00001878">
        <w:rPr>
          <w:rFonts w:ascii="Arial" w:eastAsia="Calibri" w:hAnsi="Arial"/>
          <w:sz w:val="20"/>
          <w:lang w:eastAsia="en-US"/>
        </w:rPr>
        <w:t>CBDKW</w:t>
      </w:r>
      <w:r w:rsidRPr="00001878">
        <w:rPr>
          <w:rFonts w:ascii="Arial" w:eastAsia="Calibri" w:hAnsi="Arial"/>
          <w:sz w:val="20"/>
          <w:lang w:eastAsia="en-US"/>
        </w:rPr>
        <w:t xml:space="preserve"> przez uprawnione podmioty.</w:t>
      </w:r>
    </w:p>
    <w:p w14:paraId="321557EB" w14:textId="5DCD0807" w:rsidR="00A30967" w:rsidRPr="00001878" w:rsidRDefault="00A30967" w:rsidP="00E26502">
      <w:pPr>
        <w:spacing w:after="200" w:line="312" w:lineRule="auto"/>
        <w:ind w:left="720"/>
        <w:contextualSpacing/>
        <w:jc w:val="both"/>
        <w:rPr>
          <w:rFonts w:ascii="Arial" w:eastAsia="Calibri" w:hAnsi="Arial"/>
          <w:sz w:val="20"/>
          <w:lang w:eastAsia="en-US"/>
        </w:rPr>
      </w:pPr>
      <w:r w:rsidRPr="00001878">
        <w:rPr>
          <w:rFonts w:ascii="Arial" w:eastAsia="Calibri" w:hAnsi="Arial"/>
          <w:sz w:val="20"/>
          <w:lang w:eastAsia="en-US"/>
        </w:rPr>
        <w:t>Jest to usługa oferowana przez aplikację branżową, pod adresem https://branzowa-ekw.ms.gov.pl/, dostępna dla uprawnionych podmiotów po otrzymaniu przez nie zgody Ministra Sprawiedliwości na wielokrotne, nieograniczone w czasie wyszukiwanie ksiąg wieczystych. Księgi wieczyste mogą być wyszukiwane wg różnych kryteriów, np. wg danych właścicieli, adresu nieruchomości, oznaczenia geodezyjnego itp.</w:t>
      </w:r>
    </w:p>
    <w:p w14:paraId="77DAABC2" w14:textId="77777777" w:rsidR="00A30967" w:rsidRPr="00001878" w:rsidRDefault="00A30967" w:rsidP="0014097E">
      <w:pPr>
        <w:spacing w:after="200" w:line="312" w:lineRule="auto"/>
        <w:ind w:left="720"/>
        <w:contextualSpacing/>
        <w:jc w:val="both"/>
        <w:rPr>
          <w:rFonts w:ascii="Arial" w:eastAsia="Calibri" w:hAnsi="Arial"/>
          <w:sz w:val="20"/>
          <w:lang w:eastAsia="en-US"/>
        </w:rPr>
      </w:pPr>
      <w:r w:rsidRPr="00001878">
        <w:rPr>
          <w:rFonts w:ascii="Arial" w:eastAsia="Calibri" w:hAnsi="Arial"/>
          <w:sz w:val="20"/>
          <w:lang w:eastAsia="en-US"/>
        </w:rPr>
        <w:t>Usługa wyszukiwania ksiąg wieczystych oferuje funkcjonalności zbliżone do Centralnej Informacji, za wyjątkiem zarządzania wnioskami o wydanie dokumentów.</w:t>
      </w:r>
    </w:p>
    <w:p w14:paraId="1AFC2611" w14:textId="77777777" w:rsidR="00A30967" w:rsidRPr="00001878" w:rsidRDefault="00A30967" w:rsidP="0014097E">
      <w:pPr>
        <w:spacing w:after="200" w:line="312" w:lineRule="auto"/>
        <w:ind w:left="720"/>
        <w:contextualSpacing/>
        <w:jc w:val="both"/>
        <w:rPr>
          <w:rFonts w:ascii="Arial" w:eastAsia="Calibri" w:hAnsi="Arial"/>
          <w:sz w:val="20"/>
          <w:lang w:eastAsia="en-US"/>
        </w:rPr>
      </w:pPr>
      <w:r w:rsidRPr="00001878">
        <w:rPr>
          <w:rFonts w:ascii="Arial" w:eastAsia="Calibri" w:hAnsi="Arial"/>
          <w:sz w:val="20"/>
          <w:lang w:eastAsia="en-US"/>
        </w:rPr>
        <w:t>Usługa jest płatna dla notariuszy i komorników sądowych, dla pozostałych uprawnionych podmiotów jest bezpłatna. Płatność odbywa się na podstawie comiesięcznych raportów o wykorzystaniu wyszukiwania ksiąg wieczystych, udostępnianych w systemie EKW.</w:t>
      </w:r>
    </w:p>
    <w:p w14:paraId="564D25ED" w14:textId="77777777" w:rsidR="00A30967" w:rsidRPr="00001878" w:rsidRDefault="00A30967" w:rsidP="00A30967">
      <w:pPr>
        <w:spacing w:after="200" w:line="312" w:lineRule="auto"/>
        <w:ind w:left="720" w:firstLine="432"/>
        <w:contextualSpacing/>
        <w:jc w:val="both"/>
        <w:rPr>
          <w:rFonts w:ascii="Arial" w:eastAsia="Calibri" w:hAnsi="Arial"/>
          <w:sz w:val="20"/>
          <w:lang w:eastAsia="en-US"/>
        </w:rPr>
      </w:pPr>
    </w:p>
    <w:p w14:paraId="68B4E770" w14:textId="1E85DB3D" w:rsidR="00A30967" w:rsidRPr="00001878" w:rsidRDefault="00A30967" w:rsidP="00A30967">
      <w:pPr>
        <w:numPr>
          <w:ilvl w:val="0"/>
          <w:numId w:val="48"/>
        </w:numPr>
        <w:spacing w:after="200" w:line="312" w:lineRule="auto"/>
        <w:contextualSpacing/>
        <w:jc w:val="both"/>
        <w:rPr>
          <w:rFonts w:ascii="Arial" w:eastAsia="Calibri" w:hAnsi="Arial"/>
          <w:sz w:val="20"/>
          <w:lang w:eastAsia="en-US"/>
        </w:rPr>
      </w:pPr>
      <w:r w:rsidRPr="00001878">
        <w:rPr>
          <w:rFonts w:ascii="Arial" w:eastAsia="Calibri" w:hAnsi="Arial"/>
          <w:sz w:val="20"/>
          <w:lang w:eastAsia="en-US"/>
        </w:rPr>
        <w:t xml:space="preserve">pozyskiwanie przez organy państwowe  danych z </w:t>
      </w:r>
      <w:r w:rsidR="000B0930" w:rsidRPr="00001878">
        <w:rPr>
          <w:rFonts w:ascii="Arial" w:eastAsia="Calibri" w:hAnsi="Arial"/>
          <w:sz w:val="20"/>
          <w:lang w:eastAsia="en-US"/>
        </w:rPr>
        <w:t>CBDKW</w:t>
      </w:r>
      <w:r w:rsidRPr="00001878">
        <w:rPr>
          <w:rFonts w:ascii="Arial" w:eastAsia="Calibri" w:hAnsi="Arial"/>
          <w:sz w:val="20"/>
          <w:lang w:eastAsia="en-US"/>
        </w:rPr>
        <w:t xml:space="preserve"> w drodze teletransmisji danych (poprzez usługi sieciowe).</w:t>
      </w:r>
    </w:p>
    <w:p w14:paraId="7F1F9491" w14:textId="77777777" w:rsidR="00A30967" w:rsidRPr="00001878" w:rsidRDefault="00A30967" w:rsidP="0014097E">
      <w:pPr>
        <w:spacing w:after="200" w:line="312" w:lineRule="auto"/>
        <w:ind w:left="720"/>
        <w:contextualSpacing/>
        <w:jc w:val="both"/>
        <w:rPr>
          <w:rFonts w:ascii="Arial" w:eastAsia="Calibri" w:hAnsi="Arial"/>
          <w:sz w:val="20"/>
          <w:lang w:eastAsia="en-US"/>
        </w:rPr>
      </w:pPr>
      <w:r w:rsidRPr="00001878">
        <w:rPr>
          <w:rFonts w:ascii="Arial" w:eastAsia="Calibri" w:hAnsi="Arial"/>
          <w:sz w:val="20"/>
          <w:lang w:eastAsia="en-US"/>
        </w:rPr>
        <w:t>Usługa jest dostępna dla uprawnionych organów, po uzyskaniu przez nie zgody Ministra Sprawiedliwości. Jest udostępniana przez Systemy teletransmisji. Adresacja i parametry połączenia są ustalane z uprawnionym organem osobno w zależności od możliwości technicznych organu wnioskującego o dostęp.</w:t>
      </w:r>
    </w:p>
    <w:p w14:paraId="7993798E" w14:textId="77777777" w:rsidR="00A30967" w:rsidRPr="00001878" w:rsidRDefault="00A30967" w:rsidP="00A30967">
      <w:pPr>
        <w:spacing w:line="276" w:lineRule="auto"/>
        <w:ind w:firstLine="432"/>
        <w:jc w:val="both"/>
        <w:rPr>
          <w:rFonts w:ascii="Arial" w:hAnsi="Arial"/>
          <w:sz w:val="20"/>
        </w:rPr>
      </w:pPr>
    </w:p>
    <w:p w14:paraId="29AB3898" w14:textId="77777777" w:rsidR="00A30967" w:rsidRPr="00001878" w:rsidRDefault="00A30967" w:rsidP="00A30967">
      <w:pPr>
        <w:spacing w:line="276" w:lineRule="auto"/>
        <w:ind w:firstLine="432"/>
        <w:jc w:val="both"/>
        <w:rPr>
          <w:rFonts w:ascii="Arial" w:hAnsi="Arial"/>
          <w:b/>
          <w:bCs/>
          <w:sz w:val="20"/>
        </w:rPr>
      </w:pPr>
      <w:r w:rsidRPr="00001878">
        <w:rPr>
          <w:rFonts w:ascii="Arial" w:hAnsi="Arial"/>
          <w:b/>
          <w:bCs/>
          <w:sz w:val="20"/>
        </w:rPr>
        <w:t>Od sierpnia 2015 r.</w:t>
      </w:r>
    </w:p>
    <w:p w14:paraId="267A1F79" w14:textId="39E506E2" w:rsidR="00A30967" w:rsidRPr="00001878" w:rsidRDefault="00A30967" w:rsidP="00DD3C21">
      <w:pPr>
        <w:numPr>
          <w:ilvl w:val="0"/>
          <w:numId w:val="48"/>
        </w:numPr>
        <w:spacing w:after="200" w:line="312" w:lineRule="auto"/>
        <w:contextualSpacing/>
        <w:jc w:val="both"/>
        <w:rPr>
          <w:rFonts w:ascii="Arial" w:eastAsia="Calibri" w:hAnsi="Arial"/>
          <w:sz w:val="20"/>
          <w:lang w:eastAsia="en-US"/>
        </w:rPr>
      </w:pPr>
      <w:r w:rsidRPr="00001878">
        <w:rPr>
          <w:rFonts w:ascii="Arial" w:eastAsia="Calibri" w:hAnsi="Arial"/>
          <w:sz w:val="20"/>
          <w:lang w:eastAsia="en-US"/>
        </w:rPr>
        <w:t xml:space="preserve">wymiana zawiadomień o zmianach danych pomiędzy sądami prowadzącymi księgi wieczyste a organami prowadzącymi ewidencję gruntów i budynków za pośrednictwem Zintegrowanego Systemu Informacji o Nieruchomościach. </w:t>
      </w:r>
    </w:p>
    <w:p w14:paraId="36161A15" w14:textId="77777777" w:rsidR="00A30967" w:rsidRPr="00001878" w:rsidRDefault="00A30967" w:rsidP="00001878">
      <w:pPr>
        <w:spacing w:after="200" w:line="312" w:lineRule="auto"/>
        <w:ind w:left="708"/>
        <w:contextualSpacing/>
        <w:jc w:val="both"/>
        <w:rPr>
          <w:rFonts w:ascii="Arial" w:eastAsia="Calibri" w:hAnsi="Arial"/>
          <w:sz w:val="20"/>
          <w:lang w:eastAsia="en-US"/>
        </w:rPr>
      </w:pPr>
      <w:r w:rsidRPr="00001878">
        <w:rPr>
          <w:rFonts w:ascii="Arial" w:eastAsia="Calibri" w:hAnsi="Arial"/>
          <w:sz w:val="20"/>
          <w:lang w:eastAsia="en-US"/>
        </w:rPr>
        <w:t xml:space="preserve">Usługa jest udostępniana sądom poprzez system  SOWKW, obsługiwana przez moduły komunikujące się z systemem ZSIN. Zawiadomienia wpływające z systemu ZSIN oraz zawiadomienia wysyłane przez sądy do systemu ZSIN przechowywane są w Centralnym Rejestrze Zawiadomień z / do ZSIN. Sąd ma wgląd do tych rejestrów.  Sąd może śledzić stan wysłanego przez siebie zawiadomienia, w szczególności może stwierdzić, kiedy zostało </w:t>
      </w:r>
      <w:r w:rsidRPr="00001878">
        <w:rPr>
          <w:rFonts w:ascii="Arial" w:eastAsia="Calibri" w:hAnsi="Arial"/>
          <w:sz w:val="20"/>
          <w:lang w:eastAsia="en-US"/>
        </w:rPr>
        <w:lastRenderedPageBreak/>
        <w:t xml:space="preserve">doręczone do adresata. Zawiadomienia otrzymane z systemu ZSIN powodują automatyczną rejestrację pozycji </w:t>
      </w:r>
      <w:proofErr w:type="spellStart"/>
      <w:r w:rsidRPr="00001878">
        <w:rPr>
          <w:rFonts w:ascii="Arial" w:eastAsia="Calibri" w:hAnsi="Arial"/>
          <w:sz w:val="20"/>
          <w:lang w:eastAsia="en-US"/>
        </w:rPr>
        <w:t>DzKW</w:t>
      </w:r>
      <w:proofErr w:type="spellEnd"/>
      <w:r w:rsidRPr="00001878">
        <w:rPr>
          <w:rFonts w:ascii="Arial" w:eastAsia="Calibri" w:hAnsi="Arial"/>
          <w:sz w:val="20"/>
          <w:lang w:eastAsia="en-US"/>
        </w:rPr>
        <w:t xml:space="preserve"> związanej z zawiadomieniem o zmianie danych w </w:t>
      </w:r>
      <w:proofErr w:type="spellStart"/>
      <w:r w:rsidRPr="00001878">
        <w:rPr>
          <w:rFonts w:ascii="Arial" w:eastAsia="Calibri" w:hAnsi="Arial"/>
          <w:sz w:val="20"/>
          <w:lang w:eastAsia="en-US"/>
        </w:rPr>
        <w:t>EGiB</w:t>
      </w:r>
      <w:proofErr w:type="spellEnd"/>
      <w:r w:rsidRPr="00001878">
        <w:rPr>
          <w:rFonts w:ascii="Arial" w:eastAsia="Calibri" w:hAnsi="Arial"/>
          <w:sz w:val="20"/>
          <w:lang w:eastAsia="en-US"/>
        </w:rPr>
        <w:t>.</w:t>
      </w:r>
    </w:p>
    <w:p w14:paraId="08F36928" w14:textId="77777777" w:rsidR="00A30967" w:rsidRPr="00001878" w:rsidRDefault="00A30967" w:rsidP="00A30967">
      <w:pPr>
        <w:spacing w:line="276" w:lineRule="auto"/>
        <w:ind w:firstLine="432"/>
        <w:jc w:val="both"/>
        <w:rPr>
          <w:rFonts w:ascii="Arial" w:hAnsi="Arial"/>
          <w:sz w:val="20"/>
        </w:rPr>
      </w:pPr>
    </w:p>
    <w:p w14:paraId="7D15C89E" w14:textId="77777777" w:rsidR="00A30967" w:rsidRPr="00001878" w:rsidRDefault="00A30967" w:rsidP="00A30967">
      <w:pPr>
        <w:spacing w:line="276" w:lineRule="auto"/>
        <w:ind w:firstLine="432"/>
        <w:jc w:val="both"/>
        <w:rPr>
          <w:rFonts w:ascii="Arial" w:hAnsi="Arial"/>
          <w:b/>
          <w:bCs/>
          <w:sz w:val="20"/>
        </w:rPr>
      </w:pPr>
      <w:r w:rsidRPr="00001878">
        <w:rPr>
          <w:rFonts w:ascii="Arial" w:hAnsi="Arial"/>
          <w:b/>
          <w:bCs/>
          <w:sz w:val="20"/>
        </w:rPr>
        <w:t>Od 1 lipca 2016 r.</w:t>
      </w:r>
    </w:p>
    <w:p w14:paraId="47BE523B" w14:textId="77777777" w:rsidR="00A30967" w:rsidRPr="00001878" w:rsidRDefault="00A30967" w:rsidP="00001878">
      <w:pPr>
        <w:numPr>
          <w:ilvl w:val="0"/>
          <w:numId w:val="48"/>
        </w:numPr>
        <w:spacing w:line="312" w:lineRule="auto"/>
        <w:ind w:left="792"/>
        <w:contextualSpacing/>
        <w:jc w:val="both"/>
        <w:rPr>
          <w:rFonts w:ascii="Arial" w:eastAsia="Calibri" w:hAnsi="Arial"/>
          <w:sz w:val="20"/>
          <w:lang w:eastAsia="en-US"/>
        </w:rPr>
      </w:pPr>
      <w:r w:rsidRPr="00001878">
        <w:rPr>
          <w:rFonts w:ascii="Arial" w:eastAsia="Calibri" w:hAnsi="Arial"/>
          <w:sz w:val="20"/>
          <w:lang w:eastAsia="en-US"/>
        </w:rPr>
        <w:t>składanie drogą elektroniczną wniosków o wpis w księdze wieczystej, przez notariuszy, komorników sądowych i naczelników urzędów skarbowych (elektroniczne postepowanie wieczystoksięgowe);</w:t>
      </w:r>
    </w:p>
    <w:p w14:paraId="6B656C96" w14:textId="1A7D7002" w:rsidR="00A30967" w:rsidRPr="00001878" w:rsidRDefault="00A30967" w:rsidP="00001878">
      <w:pPr>
        <w:spacing w:line="276" w:lineRule="auto"/>
        <w:ind w:left="792"/>
        <w:jc w:val="both"/>
        <w:rPr>
          <w:rFonts w:ascii="Arial" w:hAnsi="Arial"/>
          <w:sz w:val="20"/>
        </w:rPr>
      </w:pPr>
      <w:r w:rsidRPr="00001878">
        <w:rPr>
          <w:rFonts w:ascii="Arial" w:hAnsi="Arial"/>
          <w:sz w:val="20"/>
        </w:rPr>
        <w:t>Jest to usługa oferowana przez aplikację branżową, pod adresem https://branzowa-ekw.ms.gov.pl/, dostępna dla notariuszy, komorników i naczelników urzędów skarbowych.</w:t>
      </w:r>
    </w:p>
    <w:p w14:paraId="2D039773" w14:textId="77777777" w:rsidR="00A30967" w:rsidRPr="00001878" w:rsidRDefault="00A30967" w:rsidP="00001878">
      <w:pPr>
        <w:spacing w:after="200" w:line="312" w:lineRule="auto"/>
        <w:ind w:left="792"/>
        <w:contextualSpacing/>
        <w:jc w:val="both"/>
        <w:rPr>
          <w:rFonts w:ascii="Arial" w:eastAsia="Calibri" w:hAnsi="Arial"/>
          <w:sz w:val="20"/>
          <w:lang w:eastAsia="en-US"/>
        </w:rPr>
      </w:pPr>
      <w:r w:rsidRPr="00001878">
        <w:rPr>
          <w:rFonts w:ascii="Arial" w:eastAsia="Calibri" w:hAnsi="Arial"/>
          <w:sz w:val="20"/>
          <w:lang w:eastAsia="en-US"/>
        </w:rPr>
        <w:t>Opis tej funkcjonalności znajduje się w rozdz. 4.6 opisującym elektroniczne postępowanie wieczystoksięgowe.</w:t>
      </w:r>
    </w:p>
    <w:p w14:paraId="7DD5F269" w14:textId="77777777" w:rsidR="00A30967" w:rsidRPr="00001878" w:rsidRDefault="00A30967" w:rsidP="00A30967">
      <w:pPr>
        <w:spacing w:after="200" w:line="312" w:lineRule="auto"/>
        <w:ind w:left="720" w:firstLine="432"/>
        <w:contextualSpacing/>
        <w:jc w:val="both"/>
        <w:rPr>
          <w:rFonts w:ascii="Arial" w:eastAsia="Calibri" w:hAnsi="Arial"/>
          <w:sz w:val="20"/>
          <w:lang w:eastAsia="en-US"/>
        </w:rPr>
      </w:pPr>
    </w:p>
    <w:p w14:paraId="13C1ABF8" w14:textId="77777777" w:rsidR="00A30967" w:rsidRPr="00001878" w:rsidRDefault="00A30967" w:rsidP="00A30967">
      <w:pPr>
        <w:numPr>
          <w:ilvl w:val="0"/>
          <w:numId w:val="48"/>
        </w:numPr>
        <w:spacing w:after="200" w:line="312" w:lineRule="auto"/>
        <w:contextualSpacing/>
        <w:jc w:val="both"/>
        <w:rPr>
          <w:rFonts w:ascii="Arial" w:eastAsia="Calibri" w:hAnsi="Arial"/>
          <w:sz w:val="20"/>
          <w:lang w:eastAsia="en-US"/>
        </w:rPr>
      </w:pPr>
      <w:r w:rsidRPr="00001878">
        <w:rPr>
          <w:rFonts w:ascii="Arial" w:eastAsia="Calibri" w:hAnsi="Arial"/>
          <w:sz w:val="20"/>
          <w:lang w:eastAsia="en-US"/>
        </w:rPr>
        <w:t>Otrzymywanie przez wnioskodawcę zawiadomienia o wpisie drogą elektroniczną.</w:t>
      </w:r>
    </w:p>
    <w:p w14:paraId="07EF0C75" w14:textId="55FD40EC" w:rsidR="00A30967" w:rsidRPr="00001878" w:rsidRDefault="00A30967" w:rsidP="00001878">
      <w:pPr>
        <w:spacing w:after="200" w:line="312" w:lineRule="auto"/>
        <w:ind w:left="720"/>
        <w:contextualSpacing/>
        <w:jc w:val="both"/>
        <w:rPr>
          <w:rFonts w:ascii="Arial" w:eastAsia="Calibri" w:hAnsi="Arial"/>
          <w:sz w:val="20"/>
          <w:lang w:eastAsia="en-US"/>
        </w:rPr>
      </w:pPr>
      <w:r w:rsidRPr="00001878">
        <w:rPr>
          <w:rFonts w:ascii="Arial" w:eastAsia="Calibri" w:hAnsi="Arial"/>
          <w:sz w:val="20"/>
          <w:lang w:eastAsia="en-US"/>
        </w:rPr>
        <w:t>Jest to usługa dostępna w aplikacji ogólnodostępnej pod adresem https://ekw.ms.gov.pl dla wnioskodawcy, który wyrazi taką wolę. Usługa wymaga posiadania konta w systemie EKW, po uwierzytelnieniu się za pomocą profilu zaufanego e-</w:t>
      </w:r>
      <w:proofErr w:type="spellStart"/>
      <w:r w:rsidRPr="00001878">
        <w:rPr>
          <w:rFonts w:ascii="Arial" w:eastAsia="Calibri" w:hAnsi="Arial"/>
          <w:sz w:val="20"/>
          <w:lang w:eastAsia="en-US"/>
        </w:rPr>
        <w:t>Puap</w:t>
      </w:r>
      <w:proofErr w:type="spellEnd"/>
      <w:r w:rsidRPr="00001878">
        <w:rPr>
          <w:rFonts w:ascii="Arial" w:eastAsia="Calibri" w:hAnsi="Arial"/>
          <w:sz w:val="20"/>
          <w:lang w:eastAsia="en-US"/>
        </w:rPr>
        <w:t>. Użytkownik, dla którego dostępna jest taka usługa, ma także udostępnioną usługę informacji o sprawie (por. pkt 8).</w:t>
      </w:r>
    </w:p>
    <w:p w14:paraId="78BDA34A" w14:textId="77777777" w:rsidR="00A30967" w:rsidRPr="00001878" w:rsidRDefault="00A30967" w:rsidP="00A30967">
      <w:pPr>
        <w:spacing w:after="200" w:line="312" w:lineRule="auto"/>
        <w:ind w:left="720" w:firstLine="432"/>
        <w:contextualSpacing/>
        <w:jc w:val="both"/>
        <w:rPr>
          <w:rFonts w:ascii="Arial" w:eastAsia="Calibri" w:hAnsi="Arial"/>
          <w:sz w:val="20"/>
          <w:lang w:eastAsia="en-US"/>
        </w:rPr>
      </w:pPr>
    </w:p>
    <w:p w14:paraId="1E2E5654" w14:textId="77777777" w:rsidR="00A30967" w:rsidRPr="00001878" w:rsidRDefault="00A30967" w:rsidP="00A30967">
      <w:pPr>
        <w:numPr>
          <w:ilvl w:val="0"/>
          <w:numId w:val="48"/>
        </w:numPr>
        <w:spacing w:after="200" w:line="312" w:lineRule="auto"/>
        <w:contextualSpacing/>
        <w:jc w:val="both"/>
        <w:rPr>
          <w:rFonts w:ascii="Arial" w:eastAsia="Calibri" w:hAnsi="Arial"/>
          <w:sz w:val="20"/>
          <w:lang w:eastAsia="en-US"/>
        </w:rPr>
      </w:pPr>
      <w:r w:rsidRPr="00001878">
        <w:rPr>
          <w:rFonts w:ascii="Arial" w:eastAsia="Calibri" w:hAnsi="Arial"/>
          <w:sz w:val="20"/>
          <w:lang w:eastAsia="en-US"/>
        </w:rPr>
        <w:t>Otrzymywanie, przez uczestników postepowania wieczystoksięgowego, informacji o sprawie.</w:t>
      </w:r>
    </w:p>
    <w:p w14:paraId="4A8479FE" w14:textId="0607A719" w:rsidR="00A30967" w:rsidRPr="00001878" w:rsidRDefault="00A30967" w:rsidP="00001878">
      <w:pPr>
        <w:spacing w:after="200" w:line="312" w:lineRule="auto"/>
        <w:ind w:left="720"/>
        <w:contextualSpacing/>
        <w:jc w:val="both"/>
        <w:rPr>
          <w:rFonts w:ascii="Arial" w:eastAsia="Calibri" w:hAnsi="Arial"/>
          <w:sz w:val="20"/>
          <w:lang w:eastAsia="en-US"/>
        </w:rPr>
      </w:pPr>
      <w:r w:rsidRPr="00001878">
        <w:rPr>
          <w:rFonts w:ascii="Arial" w:eastAsia="Calibri" w:hAnsi="Arial"/>
          <w:sz w:val="20"/>
          <w:lang w:eastAsia="en-US"/>
        </w:rPr>
        <w:t>Jest to usługa oferowana przez aplikację ogólnodostępną, pod adresem https://ekw.ms.gov.pl. Otrzymywanie informacji o sprawie wymaga utworzenia konta w systemie EKW, po uwierzytelnieniu się za pomocą profilu zaufanego e-</w:t>
      </w:r>
      <w:proofErr w:type="spellStart"/>
      <w:r w:rsidRPr="00001878">
        <w:rPr>
          <w:rFonts w:ascii="Arial" w:eastAsia="Calibri" w:hAnsi="Arial"/>
          <w:sz w:val="20"/>
          <w:lang w:eastAsia="en-US"/>
        </w:rPr>
        <w:t>Puap</w:t>
      </w:r>
      <w:proofErr w:type="spellEnd"/>
      <w:r w:rsidRPr="00001878">
        <w:rPr>
          <w:rFonts w:ascii="Arial" w:eastAsia="Calibri" w:hAnsi="Arial"/>
          <w:sz w:val="20"/>
          <w:lang w:eastAsia="en-US"/>
        </w:rPr>
        <w:t xml:space="preserve">. System EKW przed udostępnienie informacji o konkretnej sprawie prowadzonej w wydziale ksiąg wieczystych, bada, czy osoba wnioskująca o dostęp do sprawy jest w niej uczestnikiem </w:t>
      </w:r>
      <w:proofErr w:type="spellStart"/>
      <w:r w:rsidRPr="00001878">
        <w:rPr>
          <w:rFonts w:ascii="Arial" w:eastAsia="Calibri" w:hAnsi="Arial"/>
          <w:sz w:val="20"/>
          <w:lang w:eastAsia="en-US"/>
        </w:rPr>
        <w:t>postępowania.Dla</w:t>
      </w:r>
      <w:proofErr w:type="spellEnd"/>
      <w:r w:rsidRPr="00001878">
        <w:rPr>
          <w:rFonts w:ascii="Arial" w:eastAsia="Calibri" w:hAnsi="Arial"/>
          <w:sz w:val="20"/>
          <w:lang w:eastAsia="en-US"/>
        </w:rPr>
        <w:t xml:space="preserve"> każdej sprawy system udostępnia:</w:t>
      </w:r>
    </w:p>
    <w:p w14:paraId="5748D239" w14:textId="77777777" w:rsidR="00A30967" w:rsidRPr="00001878" w:rsidRDefault="00A30967" w:rsidP="00A30967">
      <w:pPr>
        <w:numPr>
          <w:ilvl w:val="0"/>
          <w:numId w:val="51"/>
        </w:numPr>
        <w:spacing w:after="200" w:line="312" w:lineRule="auto"/>
        <w:contextualSpacing/>
        <w:jc w:val="both"/>
        <w:rPr>
          <w:rFonts w:ascii="Arial" w:eastAsia="Calibri" w:hAnsi="Arial"/>
          <w:sz w:val="20"/>
          <w:lang w:eastAsia="en-US"/>
        </w:rPr>
      </w:pPr>
      <w:r w:rsidRPr="00001878">
        <w:rPr>
          <w:rFonts w:ascii="Arial" w:eastAsia="Calibri" w:hAnsi="Arial"/>
          <w:sz w:val="20"/>
          <w:lang w:eastAsia="en-US"/>
        </w:rPr>
        <w:t>Numer sprawy</w:t>
      </w:r>
    </w:p>
    <w:p w14:paraId="1FB5C374" w14:textId="77777777" w:rsidR="00A30967" w:rsidRPr="00001878" w:rsidRDefault="00A30967" w:rsidP="00A30967">
      <w:pPr>
        <w:numPr>
          <w:ilvl w:val="0"/>
          <w:numId w:val="51"/>
        </w:numPr>
        <w:spacing w:after="200" w:line="312" w:lineRule="auto"/>
        <w:contextualSpacing/>
        <w:jc w:val="both"/>
        <w:rPr>
          <w:rFonts w:ascii="Arial" w:eastAsia="Calibri" w:hAnsi="Arial"/>
          <w:sz w:val="20"/>
          <w:lang w:eastAsia="en-US"/>
        </w:rPr>
      </w:pPr>
      <w:r w:rsidRPr="00001878">
        <w:rPr>
          <w:rFonts w:ascii="Arial" w:eastAsia="Calibri" w:hAnsi="Arial"/>
          <w:sz w:val="20"/>
          <w:lang w:eastAsia="en-US"/>
        </w:rPr>
        <w:t>Chwila rejestracji</w:t>
      </w:r>
    </w:p>
    <w:p w14:paraId="1B17FE74" w14:textId="77777777" w:rsidR="00A30967" w:rsidRPr="00001878" w:rsidRDefault="00A30967" w:rsidP="00A30967">
      <w:pPr>
        <w:numPr>
          <w:ilvl w:val="0"/>
          <w:numId w:val="51"/>
        </w:numPr>
        <w:spacing w:after="200" w:line="312" w:lineRule="auto"/>
        <w:contextualSpacing/>
        <w:jc w:val="both"/>
        <w:rPr>
          <w:rFonts w:ascii="Arial" w:eastAsia="Calibri" w:hAnsi="Arial"/>
          <w:sz w:val="20"/>
          <w:lang w:eastAsia="en-US"/>
        </w:rPr>
      </w:pPr>
      <w:r w:rsidRPr="00001878">
        <w:rPr>
          <w:rFonts w:ascii="Arial" w:eastAsia="Calibri" w:hAnsi="Arial"/>
          <w:sz w:val="20"/>
          <w:lang w:eastAsia="en-US"/>
        </w:rPr>
        <w:t>Stan sprawy i chwilę zmiany statusu</w:t>
      </w:r>
    </w:p>
    <w:p w14:paraId="02895C4B" w14:textId="77777777" w:rsidR="00A30967" w:rsidRPr="00001878" w:rsidRDefault="00A30967" w:rsidP="00A30967">
      <w:pPr>
        <w:numPr>
          <w:ilvl w:val="0"/>
          <w:numId w:val="51"/>
        </w:numPr>
        <w:spacing w:after="200" w:line="312" w:lineRule="auto"/>
        <w:contextualSpacing/>
        <w:jc w:val="both"/>
        <w:rPr>
          <w:rFonts w:ascii="Arial" w:eastAsia="Calibri" w:hAnsi="Arial"/>
          <w:sz w:val="20"/>
          <w:lang w:eastAsia="en-US"/>
        </w:rPr>
      </w:pPr>
      <w:r w:rsidRPr="00001878">
        <w:rPr>
          <w:rFonts w:ascii="Arial" w:eastAsia="Calibri" w:hAnsi="Arial"/>
          <w:sz w:val="20"/>
          <w:lang w:eastAsia="en-US"/>
        </w:rPr>
        <w:t>Listę ksiąg wieczystych, których dotyczy sprawa</w:t>
      </w:r>
    </w:p>
    <w:p w14:paraId="6AA66CE7" w14:textId="77777777" w:rsidR="00A30967" w:rsidRPr="00001878" w:rsidRDefault="00A30967" w:rsidP="00A30967">
      <w:pPr>
        <w:numPr>
          <w:ilvl w:val="0"/>
          <w:numId w:val="51"/>
        </w:numPr>
        <w:spacing w:after="200" w:line="312" w:lineRule="auto"/>
        <w:contextualSpacing/>
        <w:jc w:val="both"/>
        <w:rPr>
          <w:rFonts w:ascii="Arial" w:eastAsia="Calibri" w:hAnsi="Arial"/>
          <w:sz w:val="20"/>
          <w:lang w:eastAsia="en-US"/>
        </w:rPr>
      </w:pPr>
      <w:r w:rsidRPr="00001878">
        <w:rPr>
          <w:rFonts w:ascii="Arial" w:eastAsia="Calibri" w:hAnsi="Arial"/>
          <w:sz w:val="20"/>
          <w:lang w:eastAsia="en-US"/>
        </w:rPr>
        <w:t>Listę uczestników postępowania</w:t>
      </w:r>
    </w:p>
    <w:p w14:paraId="0DACDAF3" w14:textId="77777777" w:rsidR="00A30967" w:rsidRPr="00001878" w:rsidRDefault="00A30967" w:rsidP="00A30967">
      <w:pPr>
        <w:numPr>
          <w:ilvl w:val="0"/>
          <w:numId w:val="51"/>
        </w:numPr>
        <w:spacing w:after="200" w:line="312" w:lineRule="auto"/>
        <w:contextualSpacing/>
        <w:jc w:val="both"/>
        <w:rPr>
          <w:rFonts w:ascii="Arial" w:eastAsia="Calibri" w:hAnsi="Arial"/>
          <w:sz w:val="20"/>
          <w:lang w:eastAsia="en-US"/>
        </w:rPr>
      </w:pPr>
      <w:r w:rsidRPr="00001878">
        <w:rPr>
          <w:rFonts w:ascii="Arial" w:eastAsia="Calibri" w:hAnsi="Arial"/>
          <w:sz w:val="20"/>
          <w:lang w:eastAsia="en-US"/>
        </w:rPr>
        <w:t>Informację o przesyłkach w sprawie</w:t>
      </w:r>
    </w:p>
    <w:p w14:paraId="3B585E84" w14:textId="77777777" w:rsidR="00A30967" w:rsidRPr="00001878" w:rsidRDefault="00A30967" w:rsidP="00A30967">
      <w:pPr>
        <w:numPr>
          <w:ilvl w:val="0"/>
          <w:numId w:val="51"/>
        </w:numPr>
        <w:spacing w:after="200" w:line="312" w:lineRule="auto"/>
        <w:contextualSpacing/>
        <w:jc w:val="both"/>
        <w:rPr>
          <w:rFonts w:ascii="Arial" w:eastAsia="Calibri" w:hAnsi="Arial"/>
          <w:sz w:val="20"/>
          <w:lang w:eastAsia="en-US"/>
        </w:rPr>
      </w:pPr>
      <w:r w:rsidRPr="00001878">
        <w:rPr>
          <w:rFonts w:ascii="Arial" w:eastAsia="Calibri" w:hAnsi="Arial"/>
          <w:sz w:val="20"/>
          <w:lang w:eastAsia="en-US"/>
        </w:rPr>
        <w:t>Informacje o stania zaskarżenie sprawy</w:t>
      </w:r>
    </w:p>
    <w:p w14:paraId="482EB74F" w14:textId="77777777" w:rsidR="00A30967" w:rsidRPr="00001878" w:rsidRDefault="00A30967" w:rsidP="00A30967">
      <w:pPr>
        <w:numPr>
          <w:ilvl w:val="0"/>
          <w:numId w:val="51"/>
        </w:numPr>
        <w:spacing w:after="200" w:line="312" w:lineRule="auto"/>
        <w:contextualSpacing/>
        <w:jc w:val="both"/>
        <w:rPr>
          <w:rFonts w:ascii="Arial" w:eastAsia="Calibri" w:hAnsi="Arial"/>
          <w:sz w:val="20"/>
          <w:lang w:eastAsia="en-US"/>
        </w:rPr>
      </w:pPr>
      <w:r w:rsidRPr="00001878">
        <w:rPr>
          <w:rFonts w:ascii="Arial" w:eastAsia="Calibri" w:hAnsi="Arial"/>
          <w:sz w:val="20"/>
          <w:lang w:eastAsia="en-US"/>
        </w:rPr>
        <w:t>Informacje o zamknięciu sprawy</w:t>
      </w:r>
    </w:p>
    <w:p w14:paraId="433B24DF" w14:textId="0E8CF5A7" w:rsidR="00A30967" w:rsidRPr="00001878" w:rsidRDefault="00A30967" w:rsidP="00A30967">
      <w:pPr>
        <w:spacing w:after="200" w:line="312" w:lineRule="auto"/>
        <w:ind w:left="720" w:firstLine="432"/>
        <w:contextualSpacing/>
        <w:jc w:val="both"/>
        <w:rPr>
          <w:rFonts w:ascii="Arial" w:eastAsia="Calibri" w:hAnsi="Arial"/>
          <w:sz w:val="20"/>
          <w:lang w:eastAsia="en-US"/>
        </w:rPr>
      </w:pPr>
      <w:r w:rsidRPr="00001878">
        <w:rPr>
          <w:rFonts w:ascii="Arial" w:eastAsia="Calibri" w:hAnsi="Arial"/>
          <w:sz w:val="20"/>
          <w:lang w:eastAsia="en-US"/>
        </w:rPr>
        <w:t>Ponadto aplikacja umożliwia przeglądanie korespondencji dot. sprawy (zawiadomienia o wpisie), jeżeli użytkownik ma do tego uprawnienia</w:t>
      </w:r>
      <w:r w:rsidR="00DD3C21" w:rsidRPr="00001878">
        <w:rPr>
          <w:rFonts w:ascii="Arial" w:eastAsia="Calibri" w:hAnsi="Arial"/>
          <w:sz w:val="20"/>
          <w:lang w:eastAsia="en-US"/>
        </w:rPr>
        <w:t>.</w:t>
      </w:r>
    </w:p>
    <w:p w14:paraId="4F024A50" w14:textId="77777777" w:rsidR="00A30967" w:rsidRPr="00001878" w:rsidRDefault="00A30967" w:rsidP="00A30967">
      <w:pPr>
        <w:spacing w:after="200" w:line="312" w:lineRule="auto"/>
        <w:ind w:left="720" w:firstLine="432"/>
        <w:contextualSpacing/>
        <w:jc w:val="both"/>
        <w:rPr>
          <w:rFonts w:ascii="Arial" w:eastAsia="Calibri" w:hAnsi="Arial"/>
          <w:sz w:val="20"/>
          <w:lang w:eastAsia="en-US"/>
        </w:rPr>
      </w:pPr>
    </w:p>
    <w:p w14:paraId="25E9CDF5" w14:textId="77777777" w:rsidR="00A30967" w:rsidRPr="00001878" w:rsidRDefault="00A30967" w:rsidP="00A30967">
      <w:pPr>
        <w:numPr>
          <w:ilvl w:val="0"/>
          <w:numId w:val="48"/>
        </w:numPr>
        <w:spacing w:after="200" w:line="312" w:lineRule="auto"/>
        <w:contextualSpacing/>
        <w:jc w:val="both"/>
        <w:rPr>
          <w:rFonts w:ascii="Arial" w:eastAsia="Calibri" w:hAnsi="Arial"/>
          <w:sz w:val="20"/>
          <w:lang w:eastAsia="en-US"/>
        </w:rPr>
      </w:pPr>
      <w:r w:rsidRPr="00001878">
        <w:rPr>
          <w:rFonts w:ascii="Arial" w:eastAsia="Calibri" w:hAnsi="Arial"/>
          <w:sz w:val="20"/>
          <w:lang w:eastAsia="en-US"/>
        </w:rPr>
        <w:t>Otrzymywanie korespondencji z sądu (doręczenia elektroniczne) przez wnioskodawców inicjujących postepowanie drogą elektroniczną.</w:t>
      </w:r>
    </w:p>
    <w:p w14:paraId="158F0341" w14:textId="709046E2" w:rsidR="00A30967" w:rsidRPr="00001878" w:rsidRDefault="00A30967" w:rsidP="00001878">
      <w:pPr>
        <w:spacing w:after="200" w:line="312" w:lineRule="auto"/>
        <w:ind w:left="720"/>
        <w:contextualSpacing/>
        <w:jc w:val="both"/>
        <w:rPr>
          <w:rFonts w:ascii="Arial" w:eastAsia="Calibri" w:hAnsi="Arial"/>
          <w:sz w:val="20"/>
          <w:lang w:eastAsia="en-US"/>
        </w:rPr>
      </w:pPr>
      <w:r w:rsidRPr="00001878">
        <w:rPr>
          <w:rFonts w:ascii="Arial" w:eastAsia="Calibri" w:hAnsi="Arial"/>
          <w:sz w:val="20"/>
          <w:lang w:eastAsia="en-US"/>
        </w:rPr>
        <w:t>Jest to usługa oferowana przez system SOWKW i aplikację branżową, dostępną pod adresem https://branzowa-ekw.ms.gov.pl/. Dotyczy komorników sądowych występujących jako wnioskodawcy naczelników urzędów skarbowych. Korespondencja z sądu dostarczana jest elektroniczne na konta w systemie EKW.</w:t>
      </w:r>
    </w:p>
    <w:p w14:paraId="2A7C8086" w14:textId="77777777" w:rsidR="00A30967" w:rsidRPr="00001878" w:rsidRDefault="00A30967" w:rsidP="00A30967">
      <w:pPr>
        <w:spacing w:after="200" w:line="312" w:lineRule="auto"/>
        <w:ind w:left="720" w:firstLine="432"/>
        <w:contextualSpacing/>
        <w:jc w:val="both"/>
        <w:rPr>
          <w:rFonts w:ascii="Arial" w:eastAsia="Calibri" w:hAnsi="Arial"/>
          <w:sz w:val="20"/>
          <w:lang w:eastAsia="en-US"/>
        </w:rPr>
      </w:pPr>
    </w:p>
    <w:p w14:paraId="055B5918" w14:textId="77777777" w:rsidR="00A30967" w:rsidRPr="00001878" w:rsidRDefault="00A30967" w:rsidP="00A30967">
      <w:pPr>
        <w:numPr>
          <w:ilvl w:val="0"/>
          <w:numId w:val="48"/>
        </w:numPr>
        <w:spacing w:after="200" w:line="312" w:lineRule="auto"/>
        <w:contextualSpacing/>
        <w:jc w:val="both"/>
        <w:rPr>
          <w:rFonts w:ascii="Arial" w:eastAsia="Calibri" w:hAnsi="Arial"/>
          <w:sz w:val="20"/>
          <w:lang w:eastAsia="en-US"/>
        </w:rPr>
      </w:pPr>
      <w:r w:rsidRPr="00001878">
        <w:rPr>
          <w:rFonts w:ascii="Arial" w:eastAsia="Calibri" w:hAnsi="Arial"/>
          <w:sz w:val="20"/>
          <w:lang w:eastAsia="en-US"/>
        </w:rPr>
        <w:t xml:space="preserve">Weryfikacja danych z działu I-O księgi wieczystej z danymi zawartymi w ZSIN. </w:t>
      </w:r>
    </w:p>
    <w:p w14:paraId="22CADDAA" w14:textId="1A1F40BD" w:rsidR="0079158F" w:rsidRPr="00001878" w:rsidRDefault="00A30967" w:rsidP="00001878">
      <w:pPr>
        <w:spacing w:after="200" w:line="312" w:lineRule="auto"/>
        <w:ind w:left="720"/>
        <w:contextualSpacing/>
        <w:jc w:val="both"/>
        <w:rPr>
          <w:rFonts w:ascii="Arial" w:eastAsia="Calibri" w:hAnsi="Arial"/>
          <w:sz w:val="20"/>
          <w:lang w:eastAsia="en-US"/>
        </w:rPr>
      </w:pPr>
      <w:r w:rsidRPr="00001878">
        <w:rPr>
          <w:rFonts w:ascii="Arial" w:eastAsia="Calibri" w:hAnsi="Arial"/>
          <w:sz w:val="20"/>
          <w:lang w:eastAsia="en-US"/>
        </w:rPr>
        <w:t xml:space="preserve">Jest to usługa oferowana przez system SOWKW. Sąd może ręcznie zweryfikować dane ze o oznaczeniu nieruchomości wskazanej księgi wieczystej z danymi w systemie ZSIN. Usługa jest </w:t>
      </w:r>
      <w:r w:rsidRPr="00001878">
        <w:rPr>
          <w:rFonts w:ascii="Arial" w:eastAsia="Calibri" w:hAnsi="Arial"/>
          <w:sz w:val="20"/>
          <w:lang w:eastAsia="en-US"/>
        </w:rPr>
        <w:lastRenderedPageBreak/>
        <w:t>niewykorzystywana z powodu niezapełnienia bazy danych ZSIN (brak podłączenia baz danych ewidencji gruntów i budynków).</w:t>
      </w:r>
    </w:p>
    <w:p w14:paraId="3C0346E3" w14:textId="77777777" w:rsidR="00106FC3" w:rsidRPr="00001878" w:rsidRDefault="00106FC3" w:rsidP="00106FC3">
      <w:pPr>
        <w:spacing w:after="200" w:line="312" w:lineRule="auto"/>
        <w:ind w:left="720" w:firstLine="432"/>
        <w:contextualSpacing/>
        <w:jc w:val="both"/>
        <w:rPr>
          <w:rFonts w:ascii="Arial" w:eastAsia="Calibri" w:hAnsi="Arial"/>
          <w:sz w:val="20"/>
          <w:lang w:eastAsia="en-US"/>
        </w:rPr>
      </w:pPr>
    </w:p>
    <w:p w14:paraId="51B8073E" w14:textId="06342940" w:rsidR="00106FC3" w:rsidRPr="00001878" w:rsidRDefault="00106FC3" w:rsidP="00106FC3">
      <w:pPr>
        <w:spacing w:after="200" w:line="312" w:lineRule="auto"/>
        <w:ind w:firstLine="360"/>
        <w:contextualSpacing/>
        <w:jc w:val="both"/>
        <w:rPr>
          <w:rFonts w:ascii="Arial" w:eastAsia="Calibri" w:hAnsi="Arial"/>
          <w:b/>
          <w:sz w:val="20"/>
          <w:lang w:eastAsia="en-US"/>
        </w:rPr>
      </w:pPr>
      <w:r w:rsidRPr="00001878">
        <w:rPr>
          <w:rFonts w:ascii="Arial" w:eastAsia="Calibri" w:hAnsi="Arial"/>
          <w:b/>
          <w:sz w:val="20"/>
          <w:lang w:eastAsia="en-US"/>
        </w:rPr>
        <w:t>Od października 2019 r.</w:t>
      </w:r>
    </w:p>
    <w:p w14:paraId="6B92643F" w14:textId="035A700B" w:rsidR="000F2ABF" w:rsidRPr="00001878" w:rsidRDefault="000F2ABF" w:rsidP="00106FC3">
      <w:pPr>
        <w:numPr>
          <w:ilvl w:val="0"/>
          <w:numId w:val="48"/>
        </w:numPr>
        <w:spacing w:after="200" w:line="312" w:lineRule="auto"/>
        <w:contextualSpacing/>
        <w:jc w:val="both"/>
        <w:rPr>
          <w:rFonts w:ascii="Arial" w:eastAsia="Calibri" w:hAnsi="Arial"/>
          <w:sz w:val="20"/>
          <w:lang w:eastAsia="en-US"/>
        </w:rPr>
      </w:pPr>
      <w:r w:rsidRPr="00001878">
        <w:rPr>
          <w:rFonts w:ascii="Arial" w:eastAsia="Calibri" w:hAnsi="Arial"/>
          <w:sz w:val="20"/>
          <w:lang w:eastAsia="en-US"/>
        </w:rPr>
        <w:t>Nowy Serwer Wydruku.</w:t>
      </w:r>
    </w:p>
    <w:p w14:paraId="3F88F983" w14:textId="6B4C9AA4" w:rsidR="000F2ABF" w:rsidRPr="00001878" w:rsidRDefault="000F2ABF" w:rsidP="00001878">
      <w:pPr>
        <w:spacing w:after="200" w:line="312" w:lineRule="auto"/>
        <w:ind w:left="720"/>
        <w:contextualSpacing/>
        <w:jc w:val="both"/>
        <w:rPr>
          <w:rFonts w:ascii="Arial" w:eastAsia="Calibri" w:hAnsi="Arial"/>
          <w:bCs/>
          <w:iCs/>
          <w:sz w:val="20"/>
          <w:lang w:eastAsia="en-US"/>
        </w:rPr>
      </w:pPr>
      <w:r w:rsidRPr="00001878">
        <w:rPr>
          <w:rFonts w:ascii="Arial" w:eastAsia="Calibri" w:hAnsi="Arial"/>
          <w:bCs/>
          <w:iCs/>
          <w:sz w:val="20"/>
          <w:lang w:eastAsia="en-US"/>
        </w:rPr>
        <w:t>Jest to całkowicie od nowa napisany komponent, który wizualizuje i wysyła do drukarek wszelkie wydruki żądane z Systemu przez Użytkowników.</w:t>
      </w:r>
    </w:p>
    <w:p w14:paraId="74D587E0" w14:textId="77777777" w:rsidR="00435A56" w:rsidRPr="00001878" w:rsidRDefault="00435A56" w:rsidP="00106FC3">
      <w:pPr>
        <w:spacing w:after="200" w:line="312" w:lineRule="auto"/>
        <w:ind w:left="720"/>
        <w:contextualSpacing/>
        <w:jc w:val="both"/>
        <w:rPr>
          <w:rFonts w:ascii="Arial" w:eastAsia="Calibri" w:hAnsi="Arial"/>
          <w:bCs/>
          <w:iCs/>
          <w:sz w:val="20"/>
          <w:lang w:eastAsia="en-US"/>
        </w:rPr>
      </w:pPr>
    </w:p>
    <w:p w14:paraId="5903E97F" w14:textId="27D8BA4B" w:rsidR="000F2ABF" w:rsidRPr="00001878" w:rsidRDefault="000F2ABF" w:rsidP="00106FC3">
      <w:pPr>
        <w:numPr>
          <w:ilvl w:val="0"/>
          <w:numId w:val="48"/>
        </w:numPr>
        <w:spacing w:after="200" w:line="312" w:lineRule="auto"/>
        <w:contextualSpacing/>
        <w:jc w:val="both"/>
        <w:rPr>
          <w:rFonts w:ascii="Arial" w:eastAsia="Calibri" w:hAnsi="Arial"/>
          <w:sz w:val="20"/>
          <w:lang w:eastAsia="en-US"/>
        </w:rPr>
      </w:pPr>
      <w:r w:rsidRPr="00001878">
        <w:rPr>
          <w:rFonts w:ascii="Arial" w:eastAsia="Calibri" w:hAnsi="Arial"/>
          <w:sz w:val="20"/>
          <w:lang w:eastAsia="en-US"/>
        </w:rPr>
        <w:t>PKI – Portal Użytkowników Branżowych.</w:t>
      </w:r>
    </w:p>
    <w:p w14:paraId="406F99CD" w14:textId="3ECA97C8" w:rsidR="000F2ABF" w:rsidRPr="00001878" w:rsidRDefault="000F2ABF" w:rsidP="00001878">
      <w:pPr>
        <w:spacing w:after="200" w:line="312" w:lineRule="auto"/>
        <w:ind w:left="720"/>
        <w:contextualSpacing/>
        <w:jc w:val="both"/>
        <w:rPr>
          <w:rFonts w:ascii="Arial" w:eastAsia="Calibri" w:hAnsi="Arial"/>
          <w:bCs/>
          <w:iCs/>
          <w:sz w:val="20"/>
          <w:lang w:eastAsia="en-US"/>
        </w:rPr>
      </w:pPr>
      <w:r w:rsidRPr="00001878">
        <w:rPr>
          <w:rFonts w:ascii="Arial" w:eastAsia="Calibri" w:hAnsi="Arial"/>
          <w:bCs/>
          <w:iCs/>
          <w:sz w:val="20"/>
          <w:lang w:eastAsia="en-US"/>
        </w:rPr>
        <w:t>Jest co całkowicie nowy komponent w postaci serwisu internetowego zapewniający uczestnikom postępowania wieczystoksięgowego zarzadzanie swoim PKI służącym do czynności w Systemie.</w:t>
      </w:r>
    </w:p>
    <w:p w14:paraId="7D2DB3C9" w14:textId="77777777" w:rsidR="00435A56" w:rsidRPr="00001878" w:rsidRDefault="00435A56" w:rsidP="00106FC3">
      <w:pPr>
        <w:spacing w:after="200" w:line="312" w:lineRule="auto"/>
        <w:ind w:left="720"/>
        <w:contextualSpacing/>
        <w:jc w:val="both"/>
        <w:rPr>
          <w:rFonts w:ascii="Arial" w:eastAsia="Calibri" w:hAnsi="Arial"/>
          <w:bCs/>
          <w:iCs/>
          <w:sz w:val="20"/>
          <w:lang w:eastAsia="en-US"/>
        </w:rPr>
      </w:pPr>
    </w:p>
    <w:p w14:paraId="60270EBE" w14:textId="310B9843" w:rsidR="000F2ABF" w:rsidRPr="00001878" w:rsidRDefault="000F2ABF" w:rsidP="00106FC3">
      <w:pPr>
        <w:numPr>
          <w:ilvl w:val="0"/>
          <w:numId w:val="48"/>
        </w:numPr>
        <w:spacing w:after="200" w:line="312" w:lineRule="auto"/>
        <w:contextualSpacing/>
        <w:jc w:val="both"/>
        <w:rPr>
          <w:rFonts w:ascii="Arial" w:eastAsia="Calibri" w:hAnsi="Arial"/>
          <w:sz w:val="20"/>
          <w:lang w:eastAsia="en-US"/>
        </w:rPr>
      </w:pPr>
      <w:r w:rsidRPr="00001878">
        <w:rPr>
          <w:rFonts w:ascii="Arial" w:eastAsia="Calibri" w:hAnsi="Arial"/>
          <w:sz w:val="20"/>
          <w:lang w:eastAsia="en-US"/>
        </w:rPr>
        <w:t xml:space="preserve">System Centralnego </w:t>
      </w:r>
      <w:r w:rsidR="00106FC3" w:rsidRPr="00001878">
        <w:rPr>
          <w:rFonts w:ascii="Arial" w:eastAsia="Calibri" w:hAnsi="Arial"/>
          <w:sz w:val="20"/>
          <w:lang w:eastAsia="en-US"/>
        </w:rPr>
        <w:t>W</w:t>
      </w:r>
      <w:r w:rsidRPr="00001878">
        <w:rPr>
          <w:rFonts w:ascii="Arial" w:eastAsia="Calibri" w:hAnsi="Arial"/>
          <w:sz w:val="20"/>
          <w:lang w:eastAsia="en-US"/>
        </w:rPr>
        <w:t>ydruku.</w:t>
      </w:r>
    </w:p>
    <w:p w14:paraId="6F5B0676" w14:textId="4A2559ED" w:rsidR="000F2ABF" w:rsidRPr="00001878" w:rsidRDefault="000F2ABF" w:rsidP="00001878">
      <w:pPr>
        <w:spacing w:after="200" w:line="312" w:lineRule="auto"/>
        <w:ind w:left="720"/>
        <w:contextualSpacing/>
        <w:jc w:val="both"/>
        <w:rPr>
          <w:rFonts w:ascii="Arial" w:eastAsia="Calibri" w:hAnsi="Arial"/>
          <w:bCs/>
          <w:iCs/>
          <w:sz w:val="20"/>
          <w:lang w:eastAsia="en-US"/>
        </w:rPr>
      </w:pPr>
      <w:r w:rsidRPr="00001878">
        <w:rPr>
          <w:rFonts w:ascii="Arial" w:eastAsia="Calibri" w:hAnsi="Arial"/>
          <w:bCs/>
          <w:iCs/>
          <w:sz w:val="20"/>
          <w:lang w:eastAsia="en-US"/>
        </w:rPr>
        <w:t xml:space="preserve">Jest to całkowicie nowy System informatyczny, który służy do centralnej obsługi </w:t>
      </w:r>
      <w:r w:rsidR="00106FC3" w:rsidRPr="00001878">
        <w:rPr>
          <w:rFonts w:ascii="Arial" w:eastAsia="Calibri" w:hAnsi="Arial"/>
          <w:bCs/>
          <w:iCs/>
          <w:sz w:val="20"/>
          <w:lang w:eastAsia="en-US"/>
        </w:rPr>
        <w:t>korespondencji drukowanej z WKW. Druk fizycznie odbywa się w wyspecjalizowanych Centrach Obsługi Druku.</w:t>
      </w:r>
    </w:p>
    <w:p w14:paraId="01A14304" w14:textId="77777777" w:rsidR="00750023" w:rsidRPr="00001878" w:rsidRDefault="00750023" w:rsidP="00A30967">
      <w:pPr>
        <w:spacing w:line="276" w:lineRule="auto"/>
        <w:ind w:firstLine="432"/>
        <w:jc w:val="both"/>
        <w:rPr>
          <w:rFonts w:ascii="Arial" w:eastAsia="Calibri" w:hAnsi="Arial"/>
          <w:bCs/>
          <w:sz w:val="20"/>
        </w:rPr>
      </w:pPr>
    </w:p>
    <w:p w14:paraId="66C73791" w14:textId="7A2DB762" w:rsidR="00A30967" w:rsidRPr="00001878" w:rsidRDefault="004D3E83" w:rsidP="00A30967">
      <w:pPr>
        <w:spacing w:line="276" w:lineRule="auto"/>
        <w:ind w:firstLine="432"/>
        <w:jc w:val="both"/>
        <w:rPr>
          <w:rFonts w:ascii="Arial" w:eastAsia="Calibri" w:hAnsi="Arial"/>
          <w:b/>
          <w:sz w:val="20"/>
        </w:rPr>
      </w:pPr>
      <w:r w:rsidRPr="00001878">
        <w:rPr>
          <w:rFonts w:ascii="Arial" w:eastAsia="Calibri" w:hAnsi="Arial"/>
          <w:b/>
          <w:sz w:val="20"/>
        </w:rPr>
        <w:t xml:space="preserve">Od </w:t>
      </w:r>
      <w:r w:rsidR="00047214" w:rsidRPr="00001878">
        <w:rPr>
          <w:rFonts w:ascii="Arial" w:eastAsia="Calibri" w:hAnsi="Arial"/>
          <w:b/>
          <w:sz w:val="20"/>
        </w:rPr>
        <w:t>sierpnia</w:t>
      </w:r>
      <w:r w:rsidRPr="00001878">
        <w:rPr>
          <w:rFonts w:ascii="Arial" w:eastAsia="Calibri" w:hAnsi="Arial"/>
          <w:b/>
          <w:sz w:val="20"/>
        </w:rPr>
        <w:t xml:space="preserve"> 202</w:t>
      </w:r>
      <w:r w:rsidR="00047214" w:rsidRPr="00001878">
        <w:rPr>
          <w:rFonts w:ascii="Arial" w:eastAsia="Calibri" w:hAnsi="Arial"/>
          <w:b/>
          <w:sz w:val="20"/>
        </w:rPr>
        <w:t>1</w:t>
      </w:r>
      <w:r w:rsidRPr="00001878">
        <w:rPr>
          <w:rFonts w:ascii="Arial" w:eastAsia="Calibri" w:hAnsi="Arial"/>
          <w:b/>
          <w:sz w:val="20"/>
        </w:rPr>
        <w:t xml:space="preserve"> r.</w:t>
      </w:r>
    </w:p>
    <w:p w14:paraId="1A218FA8" w14:textId="05B4C1BA" w:rsidR="004D3E83" w:rsidRPr="00001878" w:rsidRDefault="00E5147E" w:rsidP="004D3E83">
      <w:pPr>
        <w:pStyle w:val="Akapitzlist"/>
        <w:numPr>
          <w:ilvl w:val="0"/>
          <w:numId w:val="48"/>
        </w:numPr>
        <w:jc w:val="both"/>
        <w:rPr>
          <w:rFonts w:eastAsia="Calibri" w:cs="Times New Roman"/>
          <w:bCs/>
          <w:sz w:val="20"/>
          <w:szCs w:val="24"/>
        </w:rPr>
      </w:pPr>
      <w:r w:rsidRPr="00001878">
        <w:rPr>
          <w:rFonts w:eastAsia="Calibri" w:cs="Times New Roman"/>
          <w:bCs/>
          <w:sz w:val="20"/>
          <w:szCs w:val="24"/>
        </w:rPr>
        <w:t>UPER – System monitorujący procesy SOWKW</w:t>
      </w:r>
    </w:p>
    <w:p w14:paraId="0278A662" w14:textId="77777777" w:rsidR="00E5147E" w:rsidRPr="00001878" w:rsidRDefault="00E5147E" w:rsidP="00E5147E">
      <w:pPr>
        <w:pStyle w:val="Akapitzlist"/>
        <w:jc w:val="both"/>
        <w:rPr>
          <w:rFonts w:eastAsia="Calibri" w:cs="Times New Roman"/>
          <w:sz w:val="20"/>
          <w:szCs w:val="24"/>
        </w:rPr>
      </w:pPr>
    </w:p>
    <w:p w14:paraId="3C67FE19" w14:textId="72F4A569" w:rsidR="00E5147E" w:rsidRPr="00001878" w:rsidRDefault="00E5147E" w:rsidP="00001878">
      <w:pPr>
        <w:ind w:left="360"/>
        <w:jc w:val="both"/>
        <w:rPr>
          <w:rFonts w:ascii="Arial" w:eastAsia="Calibri" w:hAnsi="Arial"/>
          <w:sz w:val="20"/>
        </w:rPr>
      </w:pPr>
      <w:r w:rsidRPr="00001878">
        <w:rPr>
          <w:rFonts w:ascii="Arial" w:eastAsia="Calibri" w:hAnsi="Arial"/>
          <w:sz w:val="20"/>
        </w:rPr>
        <w:t>Jest to platforma analizy statystycznej pracy SOWKW oparta o mechanizmy monitorujące procesy użytkownika.</w:t>
      </w:r>
    </w:p>
    <w:p w14:paraId="581DE5C2" w14:textId="6649092F" w:rsidR="00047214" w:rsidRPr="00001878" w:rsidRDefault="00A30967" w:rsidP="00047214">
      <w:pPr>
        <w:pStyle w:val="Akapitzlist"/>
        <w:keepNext/>
        <w:numPr>
          <w:ilvl w:val="0"/>
          <w:numId w:val="48"/>
        </w:numPr>
        <w:spacing w:before="240" w:after="60"/>
        <w:jc w:val="both"/>
        <w:outlineLvl w:val="1"/>
        <w:rPr>
          <w:rFonts w:cs="Times New Roman"/>
          <w:bCs/>
          <w:iCs/>
          <w:sz w:val="20"/>
          <w:szCs w:val="24"/>
          <w:lang w:val="x-none" w:eastAsia="x-none"/>
        </w:rPr>
      </w:pPr>
      <w:bookmarkStart w:id="40" w:name="_Toc452977420"/>
      <w:bookmarkStart w:id="41" w:name="_Toc478045321"/>
      <w:r w:rsidRPr="00001878">
        <w:rPr>
          <w:rFonts w:cs="Times New Roman"/>
          <w:bCs/>
          <w:iCs/>
          <w:sz w:val="20"/>
          <w:szCs w:val="24"/>
          <w:lang w:val="x-none" w:eastAsia="x-none"/>
        </w:rPr>
        <w:t>Elektroniczne postępowanie wieczystoksięgowe</w:t>
      </w:r>
      <w:bookmarkEnd w:id="40"/>
      <w:bookmarkEnd w:id="41"/>
    </w:p>
    <w:p w14:paraId="6CE070BF" w14:textId="4679B125" w:rsidR="00A30967" w:rsidRPr="00001878" w:rsidRDefault="00A30967" w:rsidP="00001878">
      <w:pPr>
        <w:spacing w:after="200" w:line="312" w:lineRule="auto"/>
        <w:ind w:left="360"/>
        <w:contextualSpacing/>
        <w:jc w:val="both"/>
        <w:rPr>
          <w:rFonts w:ascii="Arial" w:eastAsia="Calibri" w:hAnsi="Arial"/>
          <w:sz w:val="20"/>
          <w:lang w:eastAsia="en-US"/>
        </w:rPr>
      </w:pPr>
      <w:r w:rsidRPr="00001878">
        <w:rPr>
          <w:rFonts w:ascii="Arial" w:eastAsia="Calibri" w:hAnsi="Arial"/>
          <w:sz w:val="20"/>
          <w:lang w:eastAsia="en-US"/>
        </w:rPr>
        <w:t xml:space="preserve">Przepisy dot. elektronicznego postepowania wieczystoksięgowego weszły w życie 1 lipca 2016 </w:t>
      </w:r>
      <w:r w:rsidR="001416A9" w:rsidRPr="001416A9">
        <w:rPr>
          <w:rFonts w:ascii="Arial" w:eastAsia="Calibri" w:hAnsi="Arial"/>
          <w:sz w:val="20"/>
          <w:lang w:eastAsia="en-US"/>
        </w:rPr>
        <w:t>r. Od</w:t>
      </w:r>
      <w:r w:rsidRPr="00001878">
        <w:rPr>
          <w:rFonts w:ascii="Arial" w:eastAsia="Calibri" w:hAnsi="Arial"/>
          <w:sz w:val="20"/>
          <w:lang w:eastAsia="en-US"/>
        </w:rPr>
        <w:t xml:space="preserve"> tego dnia notariusze, komornicy sądowi oraz naczelnicy urzędów skarbowych składają wnioski o wpis w księdze wieczystej wyłącznie za pośrednictwem systemu EKW, z użyciem aplikacji branżowej. </w:t>
      </w:r>
    </w:p>
    <w:p w14:paraId="795232E3" w14:textId="3877EA49" w:rsidR="00A30967" w:rsidRPr="00001878" w:rsidRDefault="00A30967" w:rsidP="00001878">
      <w:pPr>
        <w:spacing w:line="276" w:lineRule="auto"/>
        <w:ind w:left="360"/>
        <w:jc w:val="both"/>
        <w:rPr>
          <w:rFonts w:ascii="Arial" w:eastAsia="Calibri" w:hAnsi="Arial"/>
          <w:sz w:val="20"/>
        </w:rPr>
      </w:pPr>
      <w:r w:rsidRPr="00001878">
        <w:rPr>
          <w:rFonts w:ascii="Arial" w:hAnsi="Arial"/>
          <w:sz w:val="20"/>
        </w:rPr>
        <w:t xml:space="preserve">W zakresie </w:t>
      </w:r>
      <w:r w:rsidR="00F65FDE" w:rsidRPr="00001878">
        <w:rPr>
          <w:rFonts w:ascii="Arial" w:hAnsi="Arial"/>
          <w:sz w:val="20"/>
        </w:rPr>
        <w:t>EPW</w:t>
      </w:r>
      <w:r w:rsidRPr="00001878">
        <w:rPr>
          <w:rFonts w:ascii="Arial" w:hAnsi="Arial"/>
          <w:sz w:val="20"/>
        </w:rPr>
        <w:t xml:space="preserve"> aplikacja branżowa </w:t>
      </w:r>
      <w:r w:rsidRPr="00001878">
        <w:rPr>
          <w:rFonts w:ascii="Arial" w:eastAsia="Calibri" w:hAnsi="Arial"/>
          <w:sz w:val="20"/>
        </w:rPr>
        <w:t>umożliwia:</w:t>
      </w:r>
    </w:p>
    <w:p w14:paraId="6177370F" w14:textId="77777777" w:rsidR="00A30967" w:rsidRPr="00001878" w:rsidRDefault="00A30967" w:rsidP="00001878">
      <w:pPr>
        <w:numPr>
          <w:ilvl w:val="0"/>
          <w:numId w:val="49"/>
        </w:numPr>
        <w:spacing w:line="276" w:lineRule="auto"/>
        <w:ind w:left="708" w:firstLine="0"/>
        <w:jc w:val="both"/>
        <w:rPr>
          <w:rFonts w:ascii="Arial" w:eastAsia="Calibri" w:hAnsi="Arial"/>
          <w:sz w:val="20"/>
        </w:rPr>
      </w:pPr>
      <w:r w:rsidRPr="00001878">
        <w:rPr>
          <w:rFonts w:ascii="Arial" w:eastAsia="Calibri" w:hAnsi="Arial"/>
          <w:sz w:val="20"/>
        </w:rPr>
        <w:t>przygotowanie, przy użyciu interaktywnych formularzy, wniosku o wpis w księdze wieczystej lub wniosku o założenie księgi wieczystej;</w:t>
      </w:r>
    </w:p>
    <w:p w14:paraId="35881962" w14:textId="77777777" w:rsidR="00A30967" w:rsidRPr="00001878" w:rsidRDefault="00A30967" w:rsidP="00001878">
      <w:pPr>
        <w:numPr>
          <w:ilvl w:val="0"/>
          <w:numId w:val="49"/>
        </w:numPr>
        <w:spacing w:line="276" w:lineRule="auto"/>
        <w:ind w:left="708" w:firstLine="0"/>
        <w:jc w:val="both"/>
        <w:rPr>
          <w:rFonts w:ascii="Arial" w:eastAsia="Calibri" w:hAnsi="Arial"/>
          <w:sz w:val="20"/>
        </w:rPr>
      </w:pPr>
      <w:r w:rsidRPr="00001878">
        <w:rPr>
          <w:rFonts w:ascii="Arial" w:eastAsia="Calibri" w:hAnsi="Arial"/>
          <w:sz w:val="20"/>
        </w:rPr>
        <w:t>wykonanie importu wniosku roboczego przygotowanego w innym systemie (np. w oprogramowaniu stosowanych w kancelarii notarialnej);</w:t>
      </w:r>
    </w:p>
    <w:p w14:paraId="4142A3C3" w14:textId="77777777" w:rsidR="00A30967" w:rsidRPr="00001878" w:rsidRDefault="00A30967" w:rsidP="00001878">
      <w:pPr>
        <w:numPr>
          <w:ilvl w:val="0"/>
          <w:numId w:val="49"/>
        </w:numPr>
        <w:spacing w:line="276" w:lineRule="auto"/>
        <w:ind w:left="708" w:firstLine="0"/>
        <w:jc w:val="both"/>
        <w:rPr>
          <w:rFonts w:ascii="Arial" w:eastAsia="Calibri" w:hAnsi="Arial"/>
          <w:sz w:val="20"/>
        </w:rPr>
      </w:pPr>
      <w:r w:rsidRPr="00001878">
        <w:rPr>
          <w:rFonts w:ascii="Arial" w:eastAsia="Calibri" w:hAnsi="Arial"/>
          <w:sz w:val="20"/>
        </w:rPr>
        <w:t>przeglądanie wniosków roboczych;</w:t>
      </w:r>
    </w:p>
    <w:p w14:paraId="34913D8B" w14:textId="77777777" w:rsidR="00A30967" w:rsidRPr="00001878" w:rsidRDefault="00A30967" w:rsidP="00001878">
      <w:pPr>
        <w:numPr>
          <w:ilvl w:val="0"/>
          <w:numId w:val="49"/>
        </w:numPr>
        <w:spacing w:line="276" w:lineRule="auto"/>
        <w:ind w:left="708" w:firstLine="0"/>
        <w:jc w:val="both"/>
        <w:rPr>
          <w:rFonts w:ascii="Arial" w:eastAsia="Calibri" w:hAnsi="Arial"/>
          <w:sz w:val="20"/>
        </w:rPr>
      </w:pPr>
      <w:r w:rsidRPr="00001878">
        <w:rPr>
          <w:rFonts w:ascii="Arial" w:eastAsia="Calibri" w:hAnsi="Arial"/>
          <w:sz w:val="20"/>
        </w:rPr>
        <w:t>składanie wniosków opatrzonych kwalifikowanym podpisem elektronicznym;</w:t>
      </w:r>
    </w:p>
    <w:p w14:paraId="42F2BED5" w14:textId="77777777" w:rsidR="00A30967" w:rsidRPr="00001878" w:rsidRDefault="00A30967" w:rsidP="00001878">
      <w:pPr>
        <w:numPr>
          <w:ilvl w:val="0"/>
          <w:numId w:val="49"/>
        </w:numPr>
        <w:spacing w:line="276" w:lineRule="auto"/>
        <w:ind w:left="708" w:firstLine="0"/>
        <w:jc w:val="both"/>
        <w:rPr>
          <w:rFonts w:ascii="Arial" w:eastAsia="Calibri" w:hAnsi="Arial"/>
          <w:sz w:val="20"/>
        </w:rPr>
      </w:pPr>
      <w:r w:rsidRPr="00001878">
        <w:rPr>
          <w:rFonts w:ascii="Arial" w:eastAsia="Calibri" w:hAnsi="Arial"/>
          <w:sz w:val="20"/>
        </w:rPr>
        <w:t xml:space="preserve">przeglądanie wniosków złożonych w </w:t>
      </w:r>
      <w:proofErr w:type="spellStart"/>
      <w:r w:rsidRPr="00001878">
        <w:rPr>
          <w:rFonts w:ascii="Arial" w:eastAsia="Calibri" w:hAnsi="Arial"/>
          <w:sz w:val="20"/>
        </w:rPr>
        <w:t>Rep.C</w:t>
      </w:r>
      <w:proofErr w:type="spellEnd"/>
      <w:r w:rsidRPr="00001878">
        <w:rPr>
          <w:rFonts w:ascii="Arial" w:eastAsia="Calibri" w:hAnsi="Arial"/>
          <w:sz w:val="20"/>
        </w:rPr>
        <w:t xml:space="preserve"> i uzyskiwanie o nich informacji;</w:t>
      </w:r>
    </w:p>
    <w:p w14:paraId="758FDA33" w14:textId="77777777" w:rsidR="00A30967" w:rsidRPr="00001878" w:rsidRDefault="00A30967" w:rsidP="00001878">
      <w:pPr>
        <w:numPr>
          <w:ilvl w:val="0"/>
          <w:numId w:val="49"/>
        </w:numPr>
        <w:spacing w:line="276" w:lineRule="auto"/>
        <w:ind w:left="708" w:firstLine="0"/>
        <w:jc w:val="both"/>
        <w:rPr>
          <w:rFonts w:ascii="Arial" w:eastAsia="Calibri" w:hAnsi="Arial"/>
          <w:sz w:val="20"/>
        </w:rPr>
      </w:pPr>
      <w:r w:rsidRPr="00001878">
        <w:rPr>
          <w:rFonts w:ascii="Arial" w:eastAsia="Calibri" w:hAnsi="Arial"/>
          <w:sz w:val="20"/>
        </w:rPr>
        <w:t xml:space="preserve">przeglądanie powiadomień o rejestracji wniosku w </w:t>
      </w:r>
      <w:proofErr w:type="spellStart"/>
      <w:r w:rsidRPr="00001878">
        <w:rPr>
          <w:rFonts w:ascii="Arial" w:eastAsia="Calibri" w:hAnsi="Arial"/>
          <w:sz w:val="20"/>
        </w:rPr>
        <w:t>Rep.C</w:t>
      </w:r>
      <w:proofErr w:type="spellEnd"/>
      <w:r w:rsidRPr="00001878">
        <w:rPr>
          <w:rFonts w:ascii="Arial" w:eastAsia="Calibri" w:hAnsi="Arial"/>
          <w:sz w:val="20"/>
        </w:rPr>
        <w:t xml:space="preserve">. oraz w </w:t>
      </w:r>
      <w:proofErr w:type="spellStart"/>
      <w:r w:rsidRPr="00001878">
        <w:rPr>
          <w:rFonts w:ascii="Arial" w:eastAsia="Calibri" w:hAnsi="Arial"/>
          <w:sz w:val="20"/>
        </w:rPr>
        <w:t>DzKw</w:t>
      </w:r>
      <w:proofErr w:type="spellEnd"/>
      <w:r w:rsidRPr="00001878">
        <w:rPr>
          <w:rFonts w:ascii="Arial" w:eastAsia="Calibri" w:hAnsi="Arial"/>
          <w:sz w:val="20"/>
        </w:rPr>
        <w:t xml:space="preserve"> w systemie SOWKW;</w:t>
      </w:r>
    </w:p>
    <w:p w14:paraId="2AB2DB27" w14:textId="77777777" w:rsidR="00A30967" w:rsidRPr="00001878" w:rsidRDefault="00A30967" w:rsidP="00001878">
      <w:pPr>
        <w:numPr>
          <w:ilvl w:val="0"/>
          <w:numId w:val="49"/>
        </w:numPr>
        <w:spacing w:line="276" w:lineRule="auto"/>
        <w:ind w:left="708" w:firstLine="0"/>
        <w:jc w:val="both"/>
        <w:rPr>
          <w:rFonts w:ascii="Arial" w:eastAsia="Calibri" w:hAnsi="Arial"/>
          <w:sz w:val="20"/>
        </w:rPr>
      </w:pPr>
      <w:r w:rsidRPr="00001878">
        <w:rPr>
          <w:rFonts w:ascii="Arial" w:eastAsia="Calibri" w:hAnsi="Arial"/>
          <w:sz w:val="20"/>
        </w:rPr>
        <w:t>przeglądanie korespondencji (dla komornika i naczelnika urzędu skarbowego).</w:t>
      </w:r>
    </w:p>
    <w:p w14:paraId="2A8E2E20" w14:textId="77777777" w:rsidR="00A30967" w:rsidRPr="00001878" w:rsidRDefault="00A30967" w:rsidP="00001878">
      <w:pPr>
        <w:spacing w:line="276" w:lineRule="auto"/>
        <w:ind w:left="360"/>
        <w:jc w:val="both"/>
        <w:rPr>
          <w:rFonts w:ascii="Arial" w:hAnsi="Arial"/>
          <w:sz w:val="20"/>
        </w:rPr>
      </w:pPr>
      <w:r w:rsidRPr="00001878">
        <w:rPr>
          <w:rFonts w:ascii="Arial" w:hAnsi="Arial"/>
          <w:sz w:val="20"/>
        </w:rPr>
        <w:t xml:space="preserve">Złożony wniosek, podpisany kwalifikowanym podpisem elektronicznym, jest zamieszczany w </w:t>
      </w:r>
      <w:proofErr w:type="spellStart"/>
      <w:r w:rsidRPr="00001878">
        <w:rPr>
          <w:rFonts w:ascii="Arial" w:hAnsi="Arial"/>
          <w:sz w:val="20"/>
        </w:rPr>
        <w:t>Rep.C</w:t>
      </w:r>
      <w:proofErr w:type="spellEnd"/>
      <w:r w:rsidRPr="00001878">
        <w:rPr>
          <w:rFonts w:ascii="Arial" w:hAnsi="Arial"/>
          <w:sz w:val="20"/>
        </w:rPr>
        <w:t xml:space="preserve">. Chwila rejestracji wniosku w </w:t>
      </w:r>
      <w:proofErr w:type="spellStart"/>
      <w:r w:rsidRPr="00001878">
        <w:rPr>
          <w:rFonts w:ascii="Arial" w:hAnsi="Arial"/>
          <w:sz w:val="20"/>
        </w:rPr>
        <w:t>Rep.C</w:t>
      </w:r>
      <w:proofErr w:type="spellEnd"/>
      <w:r w:rsidRPr="00001878">
        <w:rPr>
          <w:rFonts w:ascii="Arial" w:hAnsi="Arial"/>
          <w:sz w:val="20"/>
        </w:rPr>
        <w:t xml:space="preserve"> jest, zgodnie z przepisami ustawowymi, chwilą wpływu wniosku do sądu. </w:t>
      </w:r>
    </w:p>
    <w:p w14:paraId="2B8C5BFD" w14:textId="77777777" w:rsidR="00A30967" w:rsidRPr="00001878" w:rsidRDefault="00A30967" w:rsidP="00001878">
      <w:pPr>
        <w:spacing w:line="276" w:lineRule="auto"/>
        <w:ind w:left="360"/>
        <w:jc w:val="both"/>
        <w:rPr>
          <w:rFonts w:ascii="Arial" w:hAnsi="Arial"/>
          <w:sz w:val="20"/>
        </w:rPr>
      </w:pPr>
      <w:r w:rsidRPr="00001878">
        <w:rPr>
          <w:rFonts w:ascii="Arial" w:hAnsi="Arial"/>
          <w:sz w:val="20"/>
        </w:rPr>
        <w:t>Użytkownik otrzymuje za swoje konto w systemie EKW powiadomienie o rejestracji wniosku w Repertorium Centralnym.</w:t>
      </w:r>
    </w:p>
    <w:p w14:paraId="42B1D4FF" w14:textId="6F2DB0E2" w:rsidR="00A30967" w:rsidRPr="00001878" w:rsidRDefault="00A30967" w:rsidP="00001878">
      <w:pPr>
        <w:spacing w:line="276" w:lineRule="auto"/>
        <w:ind w:left="360"/>
        <w:jc w:val="both"/>
        <w:rPr>
          <w:rFonts w:ascii="Arial" w:hAnsi="Arial"/>
          <w:sz w:val="20"/>
        </w:rPr>
      </w:pPr>
      <w:r w:rsidRPr="00001878">
        <w:rPr>
          <w:rFonts w:ascii="Arial" w:hAnsi="Arial"/>
          <w:sz w:val="20"/>
        </w:rPr>
        <w:t xml:space="preserve">Z chwilą rejestracji wniosku w </w:t>
      </w:r>
      <w:proofErr w:type="spellStart"/>
      <w:r w:rsidRPr="00001878">
        <w:rPr>
          <w:rFonts w:ascii="Arial" w:hAnsi="Arial"/>
          <w:sz w:val="20"/>
        </w:rPr>
        <w:t>Rep.C</w:t>
      </w:r>
      <w:proofErr w:type="spellEnd"/>
      <w:r w:rsidRPr="00001878">
        <w:rPr>
          <w:rFonts w:ascii="Arial" w:hAnsi="Arial"/>
          <w:sz w:val="20"/>
        </w:rPr>
        <w:t xml:space="preserve"> zamieszczane są wzmianki w </w:t>
      </w:r>
      <w:r w:rsidR="00F65FDE" w:rsidRPr="00001878">
        <w:rPr>
          <w:rFonts w:ascii="Arial" w:hAnsi="Arial"/>
          <w:sz w:val="20"/>
        </w:rPr>
        <w:t>CBDKW</w:t>
      </w:r>
      <w:r w:rsidRPr="00001878">
        <w:rPr>
          <w:rFonts w:ascii="Arial" w:hAnsi="Arial"/>
          <w:sz w:val="20"/>
        </w:rPr>
        <w:t xml:space="preserve"> w księgach wieczystych, których dotyczy wniosek. </w:t>
      </w:r>
    </w:p>
    <w:p w14:paraId="3B451D8B" w14:textId="77777777" w:rsidR="00A30967" w:rsidRPr="00001878" w:rsidRDefault="00A30967" w:rsidP="00001878">
      <w:pPr>
        <w:spacing w:line="276" w:lineRule="auto"/>
        <w:ind w:left="360"/>
        <w:jc w:val="both"/>
        <w:rPr>
          <w:rFonts w:ascii="Arial" w:hAnsi="Arial"/>
          <w:sz w:val="20"/>
        </w:rPr>
      </w:pPr>
      <w:r w:rsidRPr="00001878">
        <w:rPr>
          <w:rFonts w:ascii="Arial" w:hAnsi="Arial"/>
          <w:sz w:val="20"/>
        </w:rPr>
        <w:t xml:space="preserve">Niezwłocznie po rejestracji wniosku jest on kierowany do sądów, w których właściwości są księgi wieczyste, których wniosek dotyczy. Sądy te wyznaczane są automatycznie (dla wniosków o wpis w istniejących księgach) lub wskazane przez użytkownika (dla wniosków o założenie księgi wieczystej). W systemach SOWKW funkcjonujących w tych sądach rejestrowane są pozycje </w:t>
      </w:r>
      <w:proofErr w:type="spellStart"/>
      <w:r w:rsidRPr="00001878">
        <w:rPr>
          <w:rFonts w:ascii="Arial" w:hAnsi="Arial"/>
          <w:sz w:val="20"/>
        </w:rPr>
        <w:t>DzKw</w:t>
      </w:r>
      <w:proofErr w:type="spellEnd"/>
      <w:r w:rsidRPr="00001878">
        <w:rPr>
          <w:rFonts w:ascii="Arial" w:hAnsi="Arial"/>
          <w:sz w:val="20"/>
        </w:rPr>
        <w:t xml:space="preserve">, </w:t>
      </w:r>
      <w:r w:rsidRPr="00001878">
        <w:rPr>
          <w:rFonts w:ascii="Arial" w:hAnsi="Arial"/>
          <w:sz w:val="20"/>
        </w:rPr>
        <w:lastRenderedPageBreak/>
        <w:t xml:space="preserve">powiązane z wnioskiem elektronicznym zarejestrowanym w repertorium centralnym. Użytkownik otrzymuje powiadomienie o zarejestrowaniu wniosku we właściwych sądach wraz z numerami </w:t>
      </w:r>
      <w:proofErr w:type="spellStart"/>
      <w:r w:rsidRPr="00001878">
        <w:rPr>
          <w:rFonts w:ascii="Arial" w:hAnsi="Arial"/>
          <w:sz w:val="20"/>
        </w:rPr>
        <w:t>DzKw</w:t>
      </w:r>
      <w:proofErr w:type="spellEnd"/>
      <w:r w:rsidRPr="00001878">
        <w:rPr>
          <w:rFonts w:ascii="Arial" w:hAnsi="Arial"/>
          <w:sz w:val="20"/>
        </w:rPr>
        <w:t xml:space="preserve"> pod którymi został zarejestrowany. </w:t>
      </w:r>
    </w:p>
    <w:p w14:paraId="658B2E57" w14:textId="69FC52BF" w:rsidR="00A30967" w:rsidRPr="00001878" w:rsidRDefault="00A30967" w:rsidP="00001878">
      <w:pPr>
        <w:spacing w:line="276" w:lineRule="auto"/>
        <w:ind w:left="360"/>
        <w:jc w:val="both"/>
        <w:rPr>
          <w:rFonts w:ascii="Arial" w:hAnsi="Arial"/>
          <w:sz w:val="20"/>
        </w:rPr>
      </w:pPr>
      <w:r w:rsidRPr="00001878">
        <w:rPr>
          <w:rFonts w:ascii="Arial" w:hAnsi="Arial"/>
          <w:sz w:val="20"/>
        </w:rPr>
        <w:t xml:space="preserve">Dalsza obsługa wniosku odbywa się w systemie SOWKW, przy czym sam wniosek, wraz z ew. załącznikami elektronicznymi, jest dostępny w </w:t>
      </w:r>
      <w:proofErr w:type="spellStart"/>
      <w:r w:rsidRPr="00001878">
        <w:rPr>
          <w:rFonts w:ascii="Arial" w:hAnsi="Arial"/>
          <w:sz w:val="20"/>
        </w:rPr>
        <w:t>Rep.C</w:t>
      </w:r>
      <w:proofErr w:type="spellEnd"/>
      <w:r w:rsidRPr="00001878">
        <w:rPr>
          <w:rFonts w:ascii="Arial" w:hAnsi="Arial"/>
          <w:sz w:val="20"/>
        </w:rPr>
        <w:t>.</w:t>
      </w:r>
    </w:p>
    <w:p w14:paraId="277DBF6F" w14:textId="77777777" w:rsidR="00A30967" w:rsidRPr="00001878" w:rsidRDefault="00A30967" w:rsidP="00A30967">
      <w:pPr>
        <w:spacing w:line="276" w:lineRule="auto"/>
        <w:ind w:firstLine="432"/>
        <w:jc w:val="both"/>
        <w:rPr>
          <w:rFonts w:ascii="Arial" w:hAnsi="Arial"/>
          <w:sz w:val="20"/>
        </w:rPr>
      </w:pPr>
    </w:p>
    <w:p w14:paraId="1E25DA85" w14:textId="623B31A7" w:rsidR="00A30967" w:rsidRPr="00001878" w:rsidRDefault="00A30967" w:rsidP="00001878">
      <w:pPr>
        <w:spacing w:line="276" w:lineRule="auto"/>
        <w:jc w:val="both"/>
        <w:rPr>
          <w:rFonts w:ascii="Arial" w:hAnsi="Arial"/>
          <w:sz w:val="20"/>
        </w:rPr>
      </w:pPr>
      <w:r w:rsidRPr="00001878">
        <w:rPr>
          <w:rFonts w:ascii="Arial" w:hAnsi="Arial"/>
          <w:sz w:val="20"/>
        </w:rPr>
        <w:t>E</w:t>
      </w:r>
      <w:r w:rsidR="00EB7B39" w:rsidRPr="00001878">
        <w:rPr>
          <w:rFonts w:ascii="Arial" w:hAnsi="Arial"/>
          <w:sz w:val="20"/>
        </w:rPr>
        <w:t>PW</w:t>
      </w:r>
      <w:r w:rsidRPr="00001878">
        <w:rPr>
          <w:rFonts w:ascii="Arial" w:hAnsi="Arial"/>
          <w:sz w:val="20"/>
        </w:rPr>
        <w:t xml:space="preserve"> wiąże się także z doręczeniami elektronicznymi. Wnioskodawca może, za pośrednictwem notariusza, wyrazić wolę, aby zawiadomienia o wpisie w księdze wieczystej nie były mu doręczane w ogóle lub były doręczane za pośrednictwem systemu EKW. W tym ostatnim przypadku zawiadomienie jest doręczane na konto użytkownika w systemie EKW, uwierzytelniane za pomocą profilu zaufanego e-</w:t>
      </w:r>
      <w:proofErr w:type="spellStart"/>
      <w:r w:rsidRPr="00001878">
        <w:rPr>
          <w:rFonts w:ascii="Arial" w:hAnsi="Arial"/>
          <w:sz w:val="20"/>
        </w:rPr>
        <w:t>Puap</w:t>
      </w:r>
      <w:proofErr w:type="spellEnd"/>
      <w:r w:rsidRPr="00001878">
        <w:rPr>
          <w:rFonts w:ascii="Arial" w:hAnsi="Arial"/>
          <w:sz w:val="20"/>
        </w:rPr>
        <w:t>. Użytkownik uzyskuje wtedy także prawo do otrzymywania informacji o sprawie na swoje kont</w:t>
      </w:r>
      <w:r w:rsidR="00DD3C21" w:rsidRPr="00001878">
        <w:rPr>
          <w:rFonts w:ascii="Arial" w:hAnsi="Arial"/>
          <w:sz w:val="20"/>
        </w:rPr>
        <w:t>o.</w:t>
      </w:r>
    </w:p>
    <w:p w14:paraId="2D3CE7F3" w14:textId="77777777" w:rsidR="00A30967" w:rsidRPr="00001878" w:rsidRDefault="00A30967" w:rsidP="00001878">
      <w:pPr>
        <w:spacing w:line="276" w:lineRule="auto"/>
        <w:jc w:val="both"/>
        <w:rPr>
          <w:rFonts w:ascii="Arial" w:hAnsi="Arial"/>
          <w:sz w:val="20"/>
        </w:rPr>
      </w:pPr>
      <w:r w:rsidRPr="00001878">
        <w:rPr>
          <w:rFonts w:ascii="Arial" w:hAnsi="Arial"/>
          <w:sz w:val="20"/>
        </w:rPr>
        <w:t>Jeżeli wnioskodawcą jest komornik sądowy lub naczelnik urzędu skarbowego, zawiadomienia o wpisie są doręczane elektronicznie na jego konto w systemie EKW. Pisma sądowe, w szczególności wezwanie o uzupełnienie braków we wniosku, także doręczane są elektronicznie na konto wnioskodawcy – komornika lub naczelnika urzędu skarbowego.</w:t>
      </w:r>
    </w:p>
    <w:p w14:paraId="149B21A2" w14:textId="77777777" w:rsidR="00A30967" w:rsidRPr="00001878" w:rsidRDefault="00A30967" w:rsidP="00A30967">
      <w:pPr>
        <w:keepNext/>
        <w:numPr>
          <w:ilvl w:val="1"/>
          <w:numId w:val="0"/>
        </w:numPr>
        <w:spacing w:before="240" w:after="60" w:line="276" w:lineRule="auto"/>
        <w:ind w:left="576" w:hanging="576"/>
        <w:jc w:val="both"/>
        <w:outlineLvl w:val="1"/>
        <w:rPr>
          <w:rFonts w:ascii="Arial" w:hAnsi="Arial"/>
          <w:b/>
          <w:iCs/>
          <w:sz w:val="20"/>
          <w:lang w:val="x-none" w:eastAsia="x-none"/>
        </w:rPr>
      </w:pPr>
      <w:bookmarkStart w:id="42" w:name="_Toc452977421"/>
      <w:bookmarkStart w:id="43" w:name="_Toc478045322"/>
      <w:r w:rsidRPr="00001878">
        <w:rPr>
          <w:rFonts w:ascii="Arial" w:hAnsi="Arial"/>
          <w:b/>
          <w:iCs/>
          <w:sz w:val="20"/>
          <w:lang w:val="x-none" w:eastAsia="x-none"/>
        </w:rPr>
        <w:t>Komunikacja z innymi systemami</w:t>
      </w:r>
      <w:bookmarkEnd w:id="42"/>
      <w:bookmarkEnd w:id="43"/>
      <w:r w:rsidRPr="00001878">
        <w:rPr>
          <w:rFonts w:ascii="Arial" w:hAnsi="Arial"/>
          <w:b/>
          <w:iCs/>
          <w:sz w:val="20"/>
          <w:lang w:val="x-none" w:eastAsia="x-none"/>
        </w:rPr>
        <w:t xml:space="preserve"> </w:t>
      </w:r>
    </w:p>
    <w:p w14:paraId="1E65FADA" w14:textId="77777777" w:rsidR="00A30967" w:rsidRPr="00001878" w:rsidRDefault="00A30967" w:rsidP="00A30967">
      <w:pPr>
        <w:spacing w:line="276" w:lineRule="auto"/>
        <w:ind w:firstLine="432"/>
        <w:jc w:val="both"/>
        <w:rPr>
          <w:rFonts w:ascii="Arial" w:hAnsi="Arial"/>
          <w:sz w:val="20"/>
        </w:rPr>
      </w:pPr>
      <w:r w:rsidRPr="00001878">
        <w:rPr>
          <w:rFonts w:ascii="Arial" w:hAnsi="Arial"/>
          <w:sz w:val="20"/>
        </w:rPr>
        <w:t>System EKW komunikuje się z innymi systemami centralnymi wymienionymi poniżej.</w:t>
      </w:r>
    </w:p>
    <w:p w14:paraId="49553D1C" w14:textId="77777777" w:rsidR="00A30967" w:rsidRPr="00001878" w:rsidRDefault="00A30967" w:rsidP="00A30967">
      <w:pPr>
        <w:spacing w:line="276" w:lineRule="auto"/>
        <w:ind w:firstLine="432"/>
        <w:jc w:val="both"/>
        <w:rPr>
          <w:rFonts w:ascii="Arial" w:hAnsi="Arial"/>
          <w:sz w:val="20"/>
        </w:rPr>
      </w:pPr>
    </w:p>
    <w:p w14:paraId="661632B0" w14:textId="77777777" w:rsidR="00A30967" w:rsidRPr="00001878" w:rsidRDefault="00A30967" w:rsidP="005D4830">
      <w:pPr>
        <w:spacing w:line="276" w:lineRule="auto"/>
        <w:jc w:val="both"/>
        <w:rPr>
          <w:rFonts w:ascii="Arial" w:hAnsi="Arial"/>
          <w:sz w:val="20"/>
        </w:rPr>
      </w:pPr>
      <w:r w:rsidRPr="00001878">
        <w:rPr>
          <w:rFonts w:ascii="Arial" w:hAnsi="Arial"/>
          <w:sz w:val="20"/>
        </w:rPr>
        <w:t>Zintegrowany System Informacji o Nieruchomościach</w:t>
      </w:r>
    </w:p>
    <w:p w14:paraId="7CA369C4" w14:textId="77777777" w:rsidR="00A30967" w:rsidRPr="00001878" w:rsidRDefault="00A30967" w:rsidP="005D4830">
      <w:pPr>
        <w:spacing w:line="276" w:lineRule="auto"/>
        <w:jc w:val="both"/>
        <w:rPr>
          <w:rFonts w:ascii="Arial" w:hAnsi="Arial"/>
          <w:sz w:val="20"/>
        </w:rPr>
      </w:pPr>
      <w:r w:rsidRPr="00001878">
        <w:rPr>
          <w:rFonts w:ascii="Arial" w:hAnsi="Arial"/>
          <w:sz w:val="20"/>
        </w:rPr>
        <w:t>System EKW współpracuje z systemem ZSIN w kilku aspektach. Pierwszy, to wymiana zawiadomień o zmianach danych pomiędzy sądami prowadzącymi księgi wieczyste a organami prowadzącymi ewidencję gruntów i budynków. System ZSIN pośredniczy w przekazywaniu zawiadomień.</w:t>
      </w:r>
    </w:p>
    <w:p w14:paraId="241D909F" w14:textId="77777777" w:rsidR="00A30967" w:rsidRPr="00001878" w:rsidRDefault="00A30967" w:rsidP="005D4830">
      <w:pPr>
        <w:spacing w:line="276" w:lineRule="auto"/>
        <w:jc w:val="both"/>
        <w:rPr>
          <w:rFonts w:ascii="Arial" w:hAnsi="Arial"/>
          <w:sz w:val="20"/>
        </w:rPr>
      </w:pPr>
      <w:r w:rsidRPr="00001878">
        <w:rPr>
          <w:rFonts w:ascii="Arial" w:hAnsi="Arial"/>
          <w:sz w:val="20"/>
        </w:rPr>
        <w:t xml:space="preserve">Drugi aspekt to umożliwienie automatycznej weryfikacji danych wpisywanych w księdze wieczystej z danymi przechowywanymi w </w:t>
      </w:r>
      <w:proofErr w:type="spellStart"/>
      <w:r w:rsidRPr="00001878">
        <w:rPr>
          <w:rFonts w:ascii="Arial" w:hAnsi="Arial"/>
          <w:sz w:val="20"/>
        </w:rPr>
        <w:t>EGiB</w:t>
      </w:r>
      <w:proofErr w:type="spellEnd"/>
      <w:r w:rsidRPr="00001878">
        <w:rPr>
          <w:rFonts w:ascii="Arial" w:hAnsi="Arial"/>
          <w:sz w:val="20"/>
        </w:rPr>
        <w:t xml:space="preserve">. Dane są weryfikowane z repozytorium kopii zbiorów danych ewidencji gruntów i budynków prowadzonym w systemie ZSIN. Weryfikacja danych zostanie włączona po udostępnieniu przez ZSIN danych pochodzących ze wszystkich </w:t>
      </w:r>
      <w:proofErr w:type="spellStart"/>
      <w:r w:rsidRPr="00001878">
        <w:rPr>
          <w:rFonts w:ascii="Arial" w:hAnsi="Arial"/>
          <w:sz w:val="20"/>
        </w:rPr>
        <w:t>EGiB</w:t>
      </w:r>
      <w:proofErr w:type="spellEnd"/>
      <w:r w:rsidRPr="00001878">
        <w:rPr>
          <w:rFonts w:ascii="Arial" w:hAnsi="Arial"/>
          <w:sz w:val="20"/>
        </w:rPr>
        <w:t xml:space="preserve">. </w:t>
      </w:r>
    </w:p>
    <w:p w14:paraId="1D41E686" w14:textId="77777777" w:rsidR="00A30967" w:rsidRPr="00001878" w:rsidRDefault="00A30967" w:rsidP="005D4830">
      <w:pPr>
        <w:spacing w:line="276" w:lineRule="auto"/>
        <w:jc w:val="both"/>
        <w:rPr>
          <w:rFonts w:ascii="Arial" w:hAnsi="Arial"/>
          <w:sz w:val="20"/>
        </w:rPr>
      </w:pPr>
    </w:p>
    <w:p w14:paraId="04357674" w14:textId="77777777" w:rsidR="00A30967" w:rsidRPr="00001878" w:rsidRDefault="00A30967" w:rsidP="005D4830">
      <w:pPr>
        <w:spacing w:line="276" w:lineRule="auto"/>
        <w:jc w:val="both"/>
        <w:rPr>
          <w:rFonts w:ascii="Arial" w:hAnsi="Arial"/>
          <w:sz w:val="20"/>
        </w:rPr>
      </w:pPr>
      <w:r w:rsidRPr="00001878">
        <w:rPr>
          <w:rFonts w:ascii="Arial" w:hAnsi="Arial"/>
          <w:sz w:val="20"/>
        </w:rPr>
        <w:t>PESEL, REGON, KRS</w:t>
      </w:r>
    </w:p>
    <w:p w14:paraId="120DF677" w14:textId="77777777" w:rsidR="00A30967" w:rsidRPr="00001878" w:rsidRDefault="00A30967" w:rsidP="005D4830">
      <w:pPr>
        <w:spacing w:line="276" w:lineRule="auto"/>
        <w:jc w:val="both"/>
        <w:rPr>
          <w:rFonts w:ascii="Arial" w:hAnsi="Arial"/>
          <w:sz w:val="20"/>
        </w:rPr>
      </w:pPr>
      <w:r w:rsidRPr="00001878">
        <w:rPr>
          <w:rFonts w:ascii="Arial" w:hAnsi="Arial"/>
          <w:sz w:val="20"/>
        </w:rPr>
        <w:t>Systemy PESEL, REGON i KRS są wykorzystywane do weryfikacji danych wpisywanych w księdze wieczystej, przez silnik wpisów. Weryfikacja z REGON została udostępniona w czerwcu 2016 r., z PESEL i KRS w lipcu 2016 r. Weryfikacja z systemem ZSIN nie jest udostępniona ze względu na brak gotowości po stronie ZSIN.</w:t>
      </w:r>
    </w:p>
    <w:p w14:paraId="3CB50128" w14:textId="77777777" w:rsidR="00A30967" w:rsidRPr="00001878" w:rsidRDefault="00A30967" w:rsidP="005D4830">
      <w:pPr>
        <w:spacing w:line="276" w:lineRule="auto"/>
        <w:jc w:val="both"/>
        <w:rPr>
          <w:rFonts w:ascii="Arial" w:hAnsi="Arial"/>
          <w:sz w:val="20"/>
        </w:rPr>
      </w:pPr>
    </w:p>
    <w:p w14:paraId="06FA31C7" w14:textId="77777777" w:rsidR="00A30967" w:rsidRPr="00001878" w:rsidRDefault="00A30967" w:rsidP="005D4830">
      <w:pPr>
        <w:spacing w:line="276" w:lineRule="auto"/>
        <w:jc w:val="both"/>
        <w:rPr>
          <w:rFonts w:ascii="Arial" w:hAnsi="Arial"/>
          <w:sz w:val="20"/>
        </w:rPr>
      </w:pPr>
      <w:r w:rsidRPr="00001878">
        <w:rPr>
          <w:rFonts w:ascii="Arial" w:hAnsi="Arial"/>
          <w:sz w:val="20"/>
        </w:rPr>
        <w:t>System F/K</w:t>
      </w:r>
    </w:p>
    <w:p w14:paraId="47545564" w14:textId="6C68EF9F" w:rsidR="00A30967" w:rsidRPr="00001878" w:rsidRDefault="00A30967" w:rsidP="005D4830">
      <w:pPr>
        <w:spacing w:line="276" w:lineRule="auto"/>
        <w:jc w:val="both"/>
        <w:rPr>
          <w:rFonts w:ascii="Arial" w:hAnsi="Arial"/>
          <w:sz w:val="20"/>
        </w:rPr>
      </w:pPr>
      <w:r w:rsidRPr="00001878">
        <w:rPr>
          <w:rFonts w:ascii="Arial" w:hAnsi="Arial"/>
          <w:sz w:val="20"/>
        </w:rPr>
        <w:t>Do systemu F/K przekazywane  są co miesiąc raporty rozliczeniowe komorników i notariuszy wyszukujących księgi wieczyste za pomocą aplikacji branżowej. Raporty są podstawą do pobierania od użytkowników opłat za wyszukanie KW. Automatyczn</w:t>
      </w:r>
      <w:r w:rsidR="00331408" w:rsidRPr="00001878">
        <w:rPr>
          <w:rFonts w:ascii="Arial" w:hAnsi="Arial"/>
          <w:sz w:val="20"/>
        </w:rPr>
        <w:t>e dekretowanie</w:t>
      </w:r>
      <w:r w:rsidRPr="00001878">
        <w:rPr>
          <w:rFonts w:ascii="Arial" w:hAnsi="Arial"/>
          <w:sz w:val="20"/>
        </w:rPr>
        <w:t xml:space="preserve"> </w:t>
      </w:r>
      <w:r w:rsidR="00331408" w:rsidRPr="00001878">
        <w:rPr>
          <w:rFonts w:ascii="Arial" w:hAnsi="Arial"/>
          <w:sz w:val="20"/>
        </w:rPr>
        <w:t>do</w:t>
      </w:r>
      <w:r w:rsidRPr="00001878">
        <w:rPr>
          <w:rFonts w:ascii="Arial" w:hAnsi="Arial"/>
          <w:sz w:val="20"/>
        </w:rPr>
        <w:t xml:space="preserve"> system</w:t>
      </w:r>
      <w:r w:rsidR="00331408" w:rsidRPr="00001878">
        <w:rPr>
          <w:rFonts w:ascii="Arial" w:hAnsi="Arial"/>
          <w:sz w:val="20"/>
        </w:rPr>
        <w:t>u</w:t>
      </w:r>
      <w:r w:rsidRPr="00001878">
        <w:rPr>
          <w:rFonts w:ascii="Arial" w:hAnsi="Arial"/>
          <w:sz w:val="20"/>
        </w:rPr>
        <w:t xml:space="preserve"> F/K został</w:t>
      </w:r>
      <w:r w:rsidR="00331408" w:rsidRPr="00001878">
        <w:rPr>
          <w:rFonts w:ascii="Arial" w:hAnsi="Arial"/>
          <w:sz w:val="20"/>
        </w:rPr>
        <w:t>o</w:t>
      </w:r>
      <w:r w:rsidRPr="00001878">
        <w:rPr>
          <w:rFonts w:ascii="Arial" w:hAnsi="Arial"/>
          <w:sz w:val="20"/>
        </w:rPr>
        <w:t xml:space="preserve"> wdrożon</w:t>
      </w:r>
      <w:r w:rsidR="00331408" w:rsidRPr="00001878">
        <w:rPr>
          <w:rFonts w:ascii="Arial" w:hAnsi="Arial"/>
          <w:sz w:val="20"/>
        </w:rPr>
        <w:t>e</w:t>
      </w:r>
      <w:r w:rsidRPr="00001878">
        <w:rPr>
          <w:rFonts w:ascii="Arial" w:hAnsi="Arial"/>
          <w:sz w:val="20"/>
        </w:rPr>
        <w:t xml:space="preserve"> od 2016 r.</w:t>
      </w:r>
    </w:p>
    <w:p w14:paraId="095CBCB7" w14:textId="77777777" w:rsidR="00A30967" w:rsidRPr="00001878" w:rsidRDefault="00A30967" w:rsidP="005D4830">
      <w:pPr>
        <w:spacing w:line="276" w:lineRule="auto"/>
        <w:jc w:val="both"/>
        <w:rPr>
          <w:rFonts w:ascii="Arial" w:hAnsi="Arial"/>
          <w:sz w:val="20"/>
        </w:rPr>
      </w:pPr>
    </w:p>
    <w:p w14:paraId="45C074B9" w14:textId="77777777" w:rsidR="00A30967" w:rsidRPr="00001878" w:rsidRDefault="00A30967" w:rsidP="005D4830">
      <w:pPr>
        <w:spacing w:line="276" w:lineRule="auto"/>
        <w:jc w:val="both"/>
        <w:rPr>
          <w:rFonts w:ascii="Arial" w:hAnsi="Arial"/>
          <w:sz w:val="20"/>
        </w:rPr>
      </w:pPr>
      <w:r w:rsidRPr="00001878">
        <w:rPr>
          <w:rFonts w:ascii="Arial" w:hAnsi="Arial"/>
          <w:sz w:val="20"/>
        </w:rPr>
        <w:t>e-płatności</w:t>
      </w:r>
    </w:p>
    <w:p w14:paraId="034AB88C" w14:textId="7A603D7E" w:rsidR="00A30967" w:rsidRPr="00001878" w:rsidRDefault="00A30967" w:rsidP="005D4830">
      <w:pPr>
        <w:spacing w:line="276" w:lineRule="auto"/>
        <w:jc w:val="both"/>
        <w:rPr>
          <w:rFonts w:ascii="Arial" w:hAnsi="Arial"/>
          <w:sz w:val="20"/>
        </w:rPr>
      </w:pPr>
      <w:r w:rsidRPr="00001878">
        <w:rPr>
          <w:rFonts w:ascii="Arial" w:hAnsi="Arial"/>
          <w:sz w:val="20"/>
        </w:rPr>
        <w:t xml:space="preserve">Obecnie system EKW współpracuje z operatorem płatowości elektronicznych  </w:t>
      </w:r>
      <w:proofErr w:type="spellStart"/>
      <w:r w:rsidR="007D251F" w:rsidRPr="00001878">
        <w:rPr>
          <w:rFonts w:ascii="Arial" w:hAnsi="Arial"/>
          <w:sz w:val="20"/>
        </w:rPr>
        <w:t>DotPay</w:t>
      </w:r>
      <w:proofErr w:type="spellEnd"/>
      <w:r w:rsidRPr="00001878">
        <w:rPr>
          <w:rFonts w:ascii="Arial" w:hAnsi="Arial"/>
          <w:sz w:val="20"/>
        </w:rPr>
        <w:t>. Płatności elektroniczne są wykorzystywane do opłacania (obowiązkowego) elektronicznego wniosku o wydanie odpisu, wyciągu lub zaświadczenia księgi wieczystej. Docelowo pobieranie opłat będzie się odbywało poprzez resortowy system e-płatności.</w:t>
      </w:r>
    </w:p>
    <w:p w14:paraId="3C5D219D" w14:textId="77777777" w:rsidR="00A56755" w:rsidRPr="00001878" w:rsidRDefault="00A56755" w:rsidP="005D4830">
      <w:pPr>
        <w:spacing w:line="276" w:lineRule="auto"/>
        <w:jc w:val="both"/>
        <w:rPr>
          <w:rFonts w:ascii="Arial" w:hAnsi="Arial"/>
          <w:bCs/>
          <w:sz w:val="20"/>
        </w:rPr>
      </w:pPr>
    </w:p>
    <w:p w14:paraId="3D09CED8" w14:textId="2DAF625C" w:rsidR="00006C2E" w:rsidRPr="00001878" w:rsidRDefault="00006C2E" w:rsidP="005D4830">
      <w:pPr>
        <w:spacing w:line="276" w:lineRule="auto"/>
        <w:jc w:val="both"/>
        <w:rPr>
          <w:rFonts w:ascii="Arial" w:hAnsi="Arial"/>
          <w:sz w:val="20"/>
        </w:rPr>
      </w:pPr>
      <w:r w:rsidRPr="00001878">
        <w:rPr>
          <w:rFonts w:ascii="Arial" w:hAnsi="Arial"/>
          <w:bCs/>
          <w:sz w:val="20"/>
        </w:rPr>
        <w:t>EPO</w:t>
      </w:r>
    </w:p>
    <w:p w14:paraId="5DCB9DAC" w14:textId="27595175" w:rsidR="00FF42FF" w:rsidRPr="00001878" w:rsidRDefault="00FF42FF" w:rsidP="005D4830">
      <w:pPr>
        <w:spacing w:line="276" w:lineRule="auto"/>
        <w:jc w:val="both"/>
        <w:rPr>
          <w:rFonts w:ascii="Arial" w:hAnsi="Arial"/>
          <w:sz w:val="20"/>
        </w:rPr>
      </w:pPr>
      <w:r w:rsidRPr="00001878">
        <w:rPr>
          <w:rFonts w:ascii="Arial" w:hAnsi="Arial"/>
          <w:sz w:val="20"/>
        </w:rPr>
        <w:t>System importuje z systemu operatora pocztowego Elektroniczne Potwierdzenie Odbioru dla wysłanych przesyłek</w:t>
      </w:r>
      <w:r w:rsidR="007D1A49" w:rsidRPr="00001878">
        <w:rPr>
          <w:rFonts w:ascii="Arial" w:hAnsi="Arial"/>
          <w:sz w:val="20"/>
        </w:rPr>
        <w:t xml:space="preserve"> za zwrotnym potwierdzeniem odbioru.</w:t>
      </w:r>
    </w:p>
    <w:p w14:paraId="21C27BD4" w14:textId="77777777" w:rsidR="00A56755" w:rsidRPr="00001878" w:rsidRDefault="00A56755" w:rsidP="005D4830">
      <w:pPr>
        <w:spacing w:line="276" w:lineRule="auto"/>
        <w:jc w:val="both"/>
        <w:rPr>
          <w:rFonts w:ascii="Arial" w:hAnsi="Arial"/>
          <w:bCs/>
          <w:sz w:val="20"/>
        </w:rPr>
      </w:pPr>
    </w:p>
    <w:p w14:paraId="5AE11B6E" w14:textId="5BDF54BB" w:rsidR="00006C2E" w:rsidRPr="00001878" w:rsidRDefault="00006C2E" w:rsidP="005D4830">
      <w:pPr>
        <w:spacing w:line="276" w:lineRule="auto"/>
        <w:jc w:val="both"/>
        <w:rPr>
          <w:rFonts w:ascii="Arial" w:hAnsi="Arial"/>
          <w:bCs/>
          <w:sz w:val="20"/>
        </w:rPr>
      </w:pPr>
      <w:r w:rsidRPr="00001878">
        <w:rPr>
          <w:rFonts w:ascii="Arial" w:hAnsi="Arial"/>
          <w:bCs/>
          <w:sz w:val="20"/>
        </w:rPr>
        <w:t>SCW</w:t>
      </w:r>
    </w:p>
    <w:p w14:paraId="38BD8142" w14:textId="696010D2" w:rsidR="007D1A49" w:rsidRPr="00001878" w:rsidRDefault="00A6416B" w:rsidP="005D4830">
      <w:pPr>
        <w:spacing w:line="276" w:lineRule="auto"/>
        <w:jc w:val="both"/>
        <w:rPr>
          <w:rFonts w:ascii="Arial" w:hAnsi="Arial"/>
          <w:sz w:val="20"/>
        </w:rPr>
      </w:pPr>
      <w:r w:rsidRPr="00001878">
        <w:rPr>
          <w:rFonts w:ascii="Arial" w:hAnsi="Arial"/>
          <w:sz w:val="20"/>
        </w:rPr>
        <w:lastRenderedPageBreak/>
        <w:t>Aplikacja SCW wspiera procesy związane z wydrukiem przesyłek sądowych oraz tworzenie raportów z tym związanych</w:t>
      </w:r>
    </w:p>
    <w:p w14:paraId="7022D83C" w14:textId="77777777" w:rsidR="00A56755" w:rsidRPr="00001878" w:rsidRDefault="00A56755" w:rsidP="005D4830">
      <w:pPr>
        <w:spacing w:line="276" w:lineRule="auto"/>
        <w:jc w:val="both"/>
        <w:rPr>
          <w:rFonts w:ascii="Arial" w:hAnsi="Arial"/>
          <w:bCs/>
          <w:sz w:val="20"/>
        </w:rPr>
      </w:pPr>
    </w:p>
    <w:p w14:paraId="36C60DA6" w14:textId="3D152B17" w:rsidR="00006C2E" w:rsidRPr="00001878" w:rsidRDefault="00006C2E" w:rsidP="005D4830">
      <w:pPr>
        <w:spacing w:line="276" w:lineRule="auto"/>
        <w:jc w:val="both"/>
        <w:rPr>
          <w:rFonts w:ascii="Arial" w:hAnsi="Arial"/>
          <w:bCs/>
          <w:sz w:val="20"/>
        </w:rPr>
      </w:pPr>
      <w:r w:rsidRPr="00001878">
        <w:rPr>
          <w:rFonts w:ascii="Arial" w:hAnsi="Arial"/>
          <w:bCs/>
          <w:sz w:val="20"/>
        </w:rPr>
        <w:t>PKI</w:t>
      </w:r>
    </w:p>
    <w:p w14:paraId="6F497E46" w14:textId="36F88637" w:rsidR="00A6416B" w:rsidRPr="00001878" w:rsidRDefault="00A6416B" w:rsidP="005D4830">
      <w:pPr>
        <w:spacing w:line="276" w:lineRule="auto"/>
        <w:jc w:val="both"/>
        <w:rPr>
          <w:rFonts w:ascii="Arial" w:hAnsi="Arial"/>
          <w:sz w:val="20"/>
        </w:rPr>
      </w:pPr>
      <w:bookmarkStart w:id="44" w:name="_Hlk97714113"/>
      <w:r w:rsidRPr="00001878">
        <w:rPr>
          <w:rFonts w:ascii="Arial" w:hAnsi="Arial"/>
          <w:sz w:val="20"/>
        </w:rPr>
        <w:t xml:space="preserve">Aplikacja branżowa umożliwiająca </w:t>
      </w:r>
      <w:proofErr w:type="spellStart"/>
      <w:r w:rsidRPr="00001878">
        <w:rPr>
          <w:rFonts w:ascii="Arial" w:hAnsi="Arial"/>
          <w:sz w:val="20"/>
        </w:rPr>
        <w:t>recertyfikacje</w:t>
      </w:r>
      <w:proofErr w:type="spellEnd"/>
      <w:r w:rsidRPr="00001878">
        <w:rPr>
          <w:rFonts w:ascii="Arial" w:hAnsi="Arial"/>
          <w:sz w:val="20"/>
        </w:rPr>
        <w:t xml:space="preserve"> użytkownika branżowego.</w:t>
      </w:r>
      <w:r w:rsidR="0043785F" w:rsidRPr="00001878">
        <w:rPr>
          <w:rFonts w:ascii="Arial" w:hAnsi="Arial"/>
          <w:sz w:val="20"/>
        </w:rPr>
        <w:t xml:space="preserve"> </w:t>
      </w:r>
      <w:r w:rsidR="00006C2E" w:rsidRPr="00001878">
        <w:rPr>
          <w:rFonts w:ascii="Arial" w:hAnsi="Arial"/>
          <w:sz w:val="20"/>
        </w:rPr>
        <w:t>Listy uprawnionych do postępowania wieczystoksięgowego notariuszy, komorników i US</w:t>
      </w:r>
      <w:r w:rsidR="00BC54A0" w:rsidRPr="00001878">
        <w:rPr>
          <w:rFonts w:ascii="Arial" w:hAnsi="Arial"/>
          <w:sz w:val="20"/>
        </w:rPr>
        <w:t>, p</w:t>
      </w:r>
      <w:r w:rsidRPr="00001878">
        <w:rPr>
          <w:rFonts w:ascii="Arial" w:hAnsi="Arial"/>
          <w:sz w:val="20"/>
        </w:rPr>
        <w:t>rowadzone przez Krajową Radę Komorniczą, Krajową Radę Notarialną i Krajową Administrację Skarbową są asynchronicznie porównywane przez System</w:t>
      </w:r>
      <w:r w:rsidR="00500E1D" w:rsidRPr="00001878">
        <w:rPr>
          <w:rFonts w:ascii="Arial" w:hAnsi="Arial"/>
          <w:sz w:val="20"/>
        </w:rPr>
        <w:t>.</w:t>
      </w:r>
    </w:p>
    <w:bookmarkEnd w:id="44"/>
    <w:p w14:paraId="0255516F" w14:textId="77777777" w:rsidR="0043785F" w:rsidRPr="00001878" w:rsidRDefault="0043785F" w:rsidP="005D4830">
      <w:pPr>
        <w:spacing w:line="276" w:lineRule="auto"/>
        <w:jc w:val="both"/>
        <w:rPr>
          <w:rFonts w:ascii="Arial" w:hAnsi="Arial"/>
          <w:bCs/>
          <w:sz w:val="20"/>
        </w:rPr>
      </w:pPr>
    </w:p>
    <w:p w14:paraId="110AEACF" w14:textId="4454BFF7" w:rsidR="00006C2E" w:rsidRPr="00001878" w:rsidRDefault="00006C2E" w:rsidP="005D4830">
      <w:pPr>
        <w:spacing w:line="276" w:lineRule="auto"/>
        <w:jc w:val="both"/>
        <w:rPr>
          <w:rFonts w:ascii="Arial" w:hAnsi="Arial"/>
          <w:bCs/>
          <w:sz w:val="20"/>
        </w:rPr>
      </w:pPr>
      <w:proofErr w:type="spellStart"/>
      <w:r w:rsidRPr="00001878">
        <w:rPr>
          <w:rFonts w:ascii="Arial" w:hAnsi="Arial"/>
          <w:bCs/>
          <w:sz w:val="20"/>
        </w:rPr>
        <w:t>ePUAP</w:t>
      </w:r>
      <w:proofErr w:type="spellEnd"/>
    </w:p>
    <w:p w14:paraId="2524DF99" w14:textId="5EB8B231" w:rsidR="00A6416B" w:rsidRPr="00001878" w:rsidRDefault="00A6416B" w:rsidP="005D4830">
      <w:pPr>
        <w:spacing w:line="276" w:lineRule="auto"/>
        <w:jc w:val="both"/>
        <w:rPr>
          <w:rFonts w:ascii="Arial" w:hAnsi="Arial"/>
          <w:sz w:val="20"/>
        </w:rPr>
      </w:pPr>
      <w:r w:rsidRPr="00001878">
        <w:rPr>
          <w:rFonts w:ascii="Arial" w:hAnsi="Arial"/>
          <w:sz w:val="20"/>
        </w:rPr>
        <w:t>Obecnie EKW umożliwia załatwianie spraw w ramach postępowania wieczystoksięgowego za pomocą Profilu Zaufanego.</w:t>
      </w:r>
    </w:p>
    <w:p w14:paraId="4A09020D" w14:textId="77777777" w:rsidR="00A56755" w:rsidRPr="00001878" w:rsidRDefault="00A56755" w:rsidP="005D4830">
      <w:pPr>
        <w:spacing w:line="276" w:lineRule="auto"/>
        <w:jc w:val="both"/>
        <w:rPr>
          <w:rFonts w:ascii="Arial" w:hAnsi="Arial"/>
          <w:bCs/>
          <w:sz w:val="20"/>
        </w:rPr>
      </w:pPr>
    </w:p>
    <w:p w14:paraId="529F3BDE" w14:textId="3E688026" w:rsidR="00006C2E" w:rsidRPr="00001878" w:rsidRDefault="00006C2E" w:rsidP="005D4830">
      <w:pPr>
        <w:spacing w:line="276" w:lineRule="auto"/>
        <w:jc w:val="both"/>
        <w:rPr>
          <w:rFonts w:ascii="Arial" w:hAnsi="Arial"/>
          <w:bCs/>
          <w:sz w:val="20"/>
        </w:rPr>
      </w:pPr>
      <w:r w:rsidRPr="00001878">
        <w:rPr>
          <w:rFonts w:ascii="Arial" w:hAnsi="Arial"/>
          <w:bCs/>
          <w:sz w:val="20"/>
        </w:rPr>
        <w:t>Szafir</w:t>
      </w:r>
    </w:p>
    <w:p w14:paraId="542889E4" w14:textId="11F4BDA4" w:rsidR="00006C2E" w:rsidRPr="00001878" w:rsidRDefault="005D33BF" w:rsidP="005D4830">
      <w:pPr>
        <w:spacing w:line="276" w:lineRule="auto"/>
        <w:jc w:val="both"/>
        <w:rPr>
          <w:rFonts w:ascii="Arial" w:hAnsi="Arial"/>
          <w:sz w:val="20"/>
        </w:rPr>
      </w:pPr>
      <w:r w:rsidRPr="00001878">
        <w:rPr>
          <w:rFonts w:ascii="Arial" w:hAnsi="Arial"/>
          <w:sz w:val="20"/>
        </w:rPr>
        <w:t>W EKW zaimplementowana jest biblioteka Szafir, która umożliwia załatwianie spraw za pośrednictwem Kwalifikowanego Podpisu Elektronicznego.</w:t>
      </w:r>
    </w:p>
    <w:p w14:paraId="64969671" w14:textId="77777777" w:rsidR="00A30967" w:rsidRPr="00001878" w:rsidRDefault="00A30967" w:rsidP="005D4830">
      <w:pPr>
        <w:keepNext/>
        <w:numPr>
          <w:ilvl w:val="1"/>
          <w:numId w:val="0"/>
        </w:numPr>
        <w:spacing w:before="240" w:after="60" w:line="276" w:lineRule="auto"/>
        <w:ind w:left="576"/>
        <w:jc w:val="both"/>
        <w:outlineLvl w:val="1"/>
        <w:rPr>
          <w:rFonts w:ascii="Arial" w:hAnsi="Arial"/>
          <w:bCs/>
          <w:iCs/>
          <w:sz w:val="20"/>
          <w:lang w:val="x-none" w:eastAsia="x-none"/>
        </w:rPr>
      </w:pPr>
      <w:bookmarkStart w:id="45" w:name="_Toc452977422"/>
      <w:bookmarkStart w:id="46" w:name="_Toc478045323"/>
      <w:r w:rsidRPr="00001878">
        <w:rPr>
          <w:rFonts w:ascii="Arial" w:hAnsi="Arial"/>
          <w:bCs/>
          <w:iCs/>
          <w:sz w:val="20"/>
          <w:lang w:val="x-none" w:eastAsia="x-none"/>
        </w:rPr>
        <w:t>Przewidywane kierunki rozwoju</w:t>
      </w:r>
      <w:bookmarkEnd w:id="45"/>
      <w:r w:rsidRPr="00001878">
        <w:rPr>
          <w:rFonts w:ascii="Arial" w:hAnsi="Arial"/>
          <w:bCs/>
          <w:iCs/>
          <w:sz w:val="20"/>
          <w:lang w:val="x-none" w:eastAsia="x-none"/>
        </w:rPr>
        <w:t xml:space="preserve"> funkcjonalności</w:t>
      </w:r>
      <w:bookmarkEnd w:id="46"/>
    </w:p>
    <w:p w14:paraId="0016671E" w14:textId="5A5594D4" w:rsidR="00A30967" w:rsidRPr="00001878" w:rsidRDefault="00A30967" w:rsidP="005D4830">
      <w:pPr>
        <w:spacing w:line="276" w:lineRule="auto"/>
        <w:jc w:val="both"/>
        <w:rPr>
          <w:rFonts w:ascii="Arial" w:hAnsi="Arial"/>
          <w:sz w:val="20"/>
        </w:rPr>
      </w:pPr>
      <w:r w:rsidRPr="00001878">
        <w:rPr>
          <w:rFonts w:ascii="Arial" w:hAnsi="Arial"/>
          <w:sz w:val="20"/>
        </w:rPr>
        <w:t>W latach 2</w:t>
      </w:r>
      <w:r w:rsidR="00006C2E" w:rsidRPr="00001878">
        <w:rPr>
          <w:rFonts w:ascii="Arial" w:hAnsi="Arial"/>
          <w:sz w:val="20"/>
        </w:rPr>
        <w:t>02</w:t>
      </w:r>
      <w:r w:rsidR="0040644A" w:rsidRPr="00001878">
        <w:rPr>
          <w:rFonts w:ascii="Arial" w:hAnsi="Arial"/>
          <w:sz w:val="20"/>
        </w:rPr>
        <w:t>3</w:t>
      </w:r>
      <w:r w:rsidRPr="00001878">
        <w:rPr>
          <w:rFonts w:ascii="Arial" w:hAnsi="Arial"/>
          <w:sz w:val="20"/>
        </w:rPr>
        <w:t xml:space="preserve"> – 202</w:t>
      </w:r>
      <w:r w:rsidR="0040644A" w:rsidRPr="00001878">
        <w:rPr>
          <w:rFonts w:ascii="Arial" w:hAnsi="Arial"/>
          <w:sz w:val="20"/>
        </w:rPr>
        <w:t>7</w:t>
      </w:r>
      <w:r w:rsidRPr="00001878">
        <w:rPr>
          <w:rFonts w:ascii="Arial" w:hAnsi="Arial"/>
          <w:sz w:val="20"/>
        </w:rPr>
        <w:t xml:space="preserve"> przewidywany jest </w:t>
      </w:r>
      <w:r w:rsidR="0040644A" w:rsidRPr="00001878">
        <w:rPr>
          <w:rFonts w:ascii="Arial" w:hAnsi="Arial"/>
          <w:sz w:val="20"/>
        </w:rPr>
        <w:t xml:space="preserve">dalszy </w:t>
      </w:r>
      <w:r w:rsidRPr="00001878">
        <w:rPr>
          <w:rFonts w:ascii="Arial" w:hAnsi="Arial"/>
          <w:sz w:val="20"/>
        </w:rPr>
        <w:t>rozwój systemu EKW. Główne kierunki rozwoju obejmują:</w:t>
      </w:r>
    </w:p>
    <w:p w14:paraId="767E89E4" w14:textId="77777777" w:rsidR="00A30967" w:rsidRPr="00001878" w:rsidRDefault="00A30967" w:rsidP="005D4830">
      <w:pPr>
        <w:numPr>
          <w:ilvl w:val="0"/>
          <w:numId w:val="60"/>
        </w:numPr>
        <w:spacing w:line="276" w:lineRule="auto"/>
        <w:ind w:firstLine="0"/>
        <w:jc w:val="both"/>
        <w:rPr>
          <w:rFonts w:ascii="Arial" w:hAnsi="Arial"/>
          <w:sz w:val="20"/>
        </w:rPr>
      </w:pPr>
      <w:r w:rsidRPr="00001878">
        <w:rPr>
          <w:rFonts w:ascii="Arial" w:hAnsi="Arial"/>
          <w:sz w:val="20"/>
        </w:rPr>
        <w:t>wdrożenie w systemie EKW elektronicznego poświadczenia doręczenia (EPO) oraz integracji z systemem COP;</w:t>
      </w:r>
    </w:p>
    <w:p w14:paraId="6F7CDF2C" w14:textId="77777777" w:rsidR="00A30967" w:rsidRPr="00001878" w:rsidRDefault="00A30967" w:rsidP="005D4830">
      <w:pPr>
        <w:numPr>
          <w:ilvl w:val="0"/>
          <w:numId w:val="60"/>
        </w:numPr>
        <w:spacing w:line="276" w:lineRule="auto"/>
        <w:ind w:firstLine="0"/>
        <w:jc w:val="both"/>
        <w:rPr>
          <w:rFonts w:ascii="Arial" w:hAnsi="Arial"/>
          <w:sz w:val="20"/>
        </w:rPr>
      </w:pPr>
      <w:r w:rsidRPr="00001878">
        <w:rPr>
          <w:rFonts w:ascii="Arial" w:hAnsi="Arial"/>
          <w:sz w:val="20"/>
        </w:rPr>
        <w:t>wdrożenie doręczeń elektronicznych w zakresie określonym przepisami;</w:t>
      </w:r>
    </w:p>
    <w:p w14:paraId="248A7F77" w14:textId="77777777" w:rsidR="00A30967" w:rsidRPr="00001878" w:rsidRDefault="00A30967" w:rsidP="005D4830">
      <w:pPr>
        <w:numPr>
          <w:ilvl w:val="0"/>
          <w:numId w:val="60"/>
        </w:numPr>
        <w:spacing w:line="276" w:lineRule="auto"/>
        <w:ind w:firstLine="0"/>
        <w:jc w:val="both"/>
        <w:rPr>
          <w:rFonts w:ascii="Arial" w:hAnsi="Arial"/>
          <w:sz w:val="20"/>
        </w:rPr>
      </w:pPr>
      <w:r w:rsidRPr="00001878">
        <w:rPr>
          <w:rFonts w:ascii="Arial" w:hAnsi="Arial"/>
          <w:sz w:val="20"/>
        </w:rPr>
        <w:t>dostosowanie systemu do elektronicznych wypisów aktów notarialnych, w pełni elektroniczne składanie wniosku o wpis wraz z załącznikami;</w:t>
      </w:r>
    </w:p>
    <w:p w14:paraId="7048C208" w14:textId="592C6A8A" w:rsidR="00A30967" w:rsidRPr="00001878" w:rsidRDefault="00500E1D" w:rsidP="005D4830">
      <w:pPr>
        <w:numPr>
          <w:ilvl w:val="0"/>
          <w:numId w:val="60"/>
        </w:numPr>
        <w:spacing w:line="276" w:lineRule="auto"/>
        <w:ind w:firstLine="0"/>
        <w:jc w:val="both"/>
        <w:rPr>
          <w:rFonts w:ascii="Arial" w:hAnsi="Arial"/>
          <w:sz w:val="20"/>
        </w:rPr>
      </w:pPr>
      <w:r w:rsidRPr="00001878">
        <w:rPr>
          <w:rFonts w:ascii="Arial" w:hAnsi="Arial"/>
          <w:sz w:val="20"/>
        </w:rPr>
        <w:t xml:space="preserve">elektronizacja </w:t>
      </w:r>
      <w:r w:rsidR="00A30967" w:rsidRPr="00001878">
        <w:rPr>
          <w:rFonts w:ascii="Arial" w:hAnsi="Arial"/>
          <w:sz w:val="20"/>
        </w:rPr>
        <w:t>akt</w:t>
      </w:r>
      <w:r w:rsidRPr="00001878">
        <w:rPr>
          <w:rFonts w:ascii="Arial" w:hAnsi="Arial"/>
          <w:sz w:val="20"/>
        </w:rPr>
        <w:t xml:space="preserve"> </w:t>
      </w:r>
      <w:r w:rsidR="00A30967" w:rsidRPr="00001878">
        <w:rPr>
          <w:rFonts w:ascii="Arial" w:hAnsi="Arial"/>
          <w:sz w:val="20"/>
        </w:rPr>
        <w:t>księgi wieczystej,</w:t>
      </w:r>
    </w:p>
    <w:p w14:paraId="3248A9E3" w14:textId="15351C67" w:rsidR="00A30967" w:rsidRPr="00001878" w:rsidRDefault="00A30967" w:rsidP="005D4830">
      <w:pPr>
        <w:numPr>
          <w:ilvl w:val="0"/>
          <w:numId w:val="60"/>
        </w:numPr>
        <w:spacing w:line="276" w:lineRule="auto"/>
        <w:ind w:firstLine="0"/>
        <w:jc w:val="both"/>
        <w:rPr>
          <w:rFonts w:ascii="Arial" w:hAnsi="Arial"/>
          <w:sz w:val="20"/>
        </w:rPr>
      </w:pPr>
      <w:r w:rsidRPr="00001878">
        <w:rPr>
          <w:rFonts w:ascii="Arial" w:hAnsi="Arial"/>
          <w:sz w:val="20"/>
        </w:rPr>
        <w:t xml:space="preserve">rozszerzenie </w:t>
      </w:r>
      <w:r w:rsidR="0040644A" w:rsidRPr="00001878">
        <w:rPr>
          <w:rFonts w:ascii="Arial" w:hAnsi="Arial"/>
          <w:sz w:val="20"/>
        </w:rPr>
        <w:t>EPW</w:t>
      </w:r>
      <w:r w:rsidRPr="00001878">
        <w:rPr>
          <w:rFonts w:ascii="Arial" w:hAnsi="Arial"/>
          <w:sz w:val="20"/>
        </w:rPr>
        <w:t xml:space="preserve"> na innych wnioskodawców;</w:t>
      </w:r>
    </w:p>
    <w:p w14:paraId="5E3C357B" w14:textId="6933A5A7" w:rsidR="00006C2E" w:rsidRPr="00001878" w:rsidRDefault="00A30967" w:rsidP="005D4830">
      <w:pPr>
        <w:numPr>
          <w:ilvl w:val="0"/>
          <w:numId w:val="60"/>
        </w:numPr>
        <w:spacing w:line="276" w:lineRule="auto"/>
        <w:ind w:firstLine="0"/>
        <w:jc w:val="both"/>
        <w:rPr>
          <w:rFonts w:ascii="Arial" w:hAnsi="Arial"/>
          <w:sz w:val="20"/>
        </w:rPr>
      </w:pPr>
      <w:r w:rsidRPr="00001878">
        <w:rPr>
          <w:rFonts w:ascii="Arial" w:hAnsi="Arial"/>
          <w:sz w:val="20"/>
        </w:rPr>
        <w:t xml:space="preserve">dostosowanie do zmian przepisów (np. </w:t>
      </w:r>
      <w:proofErr w:type="spellStart"/>
      <w:r w:rsidR="0003594D">
        <w:rPr>
          <w:rFonts w:ascii="Arial" w:hAnsi="Arial"/>
          <w:sz w:val="20"/>
        </w:rPr>
        <w:t>e</w:t>
      </w:r>
      <w:r w:rsidRPr="005D4830">
        <w:rPr>
          <w:rFonts w:ascii="Arial" w:hAnsi="Arial"/>
          <w:sz w:val="20"/>
        </w:rPr>
        <w:t>IDAS</w:t>
      </w:r>
      <w:proofErr w:type="spellEnd"/>
      <w:r w:rsidRPr="005D4830">
        <w:rPr>
          <w:rFonts w:ascii="Arial" w:hAnsi="Arial"/>
          <w:sz w:val="20"/>
        </w:rPr>
        <w:t>)</w:t>
      </w:r>
      <w:r w:rsidRPr="00001878">
        <w:rPr>
          <w:rFonts w:ascii="Arial" w:hAnsi="Arial"/>
          <w:sz w:val="20"/>
        </w:rPr>
        <w:t>, także jeszcze nieznanych</w:t>
      </w:r>
    </w:p>
    <w:p w14:paraId="047B65A1" w14:textId="16D9CBFF" w:rsidR="005D33BF" w:rsidRPr="00001878" w:rsidRDefault="005D33BF" w:rsidP="005D4830">
      <w:pPr>
        <w:numPr>
          <w:ilvl w:val="0"/>
          <w:numId w:val="60"/>
        </w:numPr>
        <w:spacing w:line="276" w:lineRule="auto"/>
        <w:ind w:firstLine="0"/>
        <w:jc w:val="both"/>
        <w:rPr>
          <w:rFonts w:ascii="Arial" w:hAnsi="Arial"/>
          <w:sz w:val="20"/>
        </w:rPr>
      </w:pPr>
      <w:r w:rsidRPr="00001878">
        <w:rPr>
          <w:rFonts w:ascii="Arial" w:hAnsi="Arial"/>
          <w:sz w:val="20"/>
        </w:rPr>
        <w:t>podniesienie wersji środowiska aplikacyjnego oraz szyn usług.</w:t>
      </w:r>
    </w:p>
    <w:p w14:paraId="26C25A90" w14:textId="77777777" w:rsidR="00A30967" w:rsidRPr="00001878" w:rsidRDefault="00A30967" w:rsidP="005D4830">
      <w:pPr>
        <w:spacing w:line="276" w:lineRule="auto"/>
        <w:jc w:val="both"/>
        <w:rPr>
          <w:rFonts w:ascii="Arial" w:eastAsia="Calibri" w:hAnsi="Arial"/>
          <w:sz w:val="20"/>
        </w:rPr>
      </w:pPr>
    </w:p>
    <w:p w14:paraId="0919046F" w14:textId="77777777" w:rsidR="00A30967" w:rsidRPr="00001878" w:rsidRDefault="00A30967" w:rsidP="005D4830">
      <w:pPr>
        <w:spacing w:before="280" w:after="280" w:line="276" w:lineRule="auto"/>
        <w:ind w:left="432"/>
        <w:jc w:val="both"/>
        <w:outlineLvl w:val="0"/>
        <w:rPr>
          <w:rFonts w:ascii="Arial" w:hAnsi="Arial"/>
          <w:b/>
          <w:bCs/>
          <w:sz w:val="20"/>
          <w:szCs w:val="28"/>
        </w:rPr>
      </w:pPr>
      <w:r w:rsidRPr="00001878">
        <w:rPr>
          <w:rFonts w:ascii="Arial" w:eastAsia="Calibri" w:hAnsi="Arial"/>
          <w:sz w:val="20"/>
          <w:szCs w:val="28"/>
        </w:rPr>
        <w:br w:type="page"/>
      </w:r>
      <w:bookmarkStart w:id="47" w:name="_Toc366140880"/>
      <w:bookmarkStart w:id="48" w:name="_Toc366140935"/>
      <w:bookmarkStart w:id="49" w:name="_Toc366141139"/>
      <w:bookmarkStart w:id="50" w:name="_Toc366141211"/>
      <w:bookmarkStart w:id="51" w:name="_Toc366574188"/>
      <w:bookmarkStart w:id="52" w:name="_Toc452814302"/>
      <w:bookmarkStart w:id="53" w:name="_Toc452977423"/>
      <w:bookmarkStart w:id="54" w:name="_Toc478045324"/>
      <w:r w:rsidRPr="00001878">
        <w:rPr>
          <w:rFonts w:ascii="Arial" w:hAnsi="Arial"/>
          <w:b/>
          <w:bCs/>
          <w:sz w:val="20"/>
          <w:szCs w:val="28"/>
        </w:rPr>
        <w:lastRenderedPageBreak/>
        <w:t>Architektura Systemu</w:t>
      </w:r>
      <w:bookmarkEnd w:id="47"/>
      <w:bookmarkEnd w:id="48"/>
      <w:bookmarkEnd w:id="49"/>
      <w:bookmarkEnd w:id="50"/>
      <w:bookmarkEnd w:id="51"/>
      <w:bookmarkEnd w:id="52"/>
      <w:bookmarkEnd w:id="53"/>
      <w:bookmarkEnd w:id="54"/>
      <w:r w:rsidRPr="00001878">
        <w:rPr>
          <w:rFonts w:ascii="Arial" w:hAnsi="Arial"/>
          <w:b/>
          <w:bCs/>
          <w:sz w:val="20"/>
          <w:szCs w:val="28"/>
        </w:rPr>
        <w:t xml:space="preserve"> </w:t>
      </w:r>
    </w:p>
    <w:p w14:paraId="1FCBB9B1" w14:textId="77777777" w:rsidR="00A30967" w:rsidRPr="00001878" w:rsidRDefault="00A30967" w:rsidP="00A30967">
      <w:pPr>
        <w:keepNext/>
        <w:numPr>
          <w:ilvl w:val="1"/>
          <w:numId w:val="0"/>
        </w:numPr>
        <w:spacing w:before="240" w:after="60" w:line="276" w:lineRule="auto"/>
        <w:ind w:left="576" w:hanging="576"/>
        <w:jc w:val="both"/>
        <w:outlineLvl w:val="1"/>
        <w:rPr>
          <w:rFonts w:ascii="Arial" w:hAnsi="Arial"/>
          <w:bCs/>
          <w:iCs/>
          <w:sz w:val="20"/>
          <w:lang w:val="x-none" w:eastAsia="x-none"/>
        </w:rPr>
      </w:pPr>
      <w:bookmarkStart w:id="55" w:name="_Toc366140936"/>
      <w:bookmarkStart w:id="56" w:name="_Toc366141140"/>
      <w:bookmarkStart w:id="57" w:name="_Toc366141212"/>
      <w:bookmarkStart w:id="58" w:name="_Toc366574189"/>
      <w:bookmarkStart w:id="59" w:name="_Toc452814303"/>
      <w:bookmarkStart w:id="60" w:name="_Toc452977424"/>
      <w:bookmarkStart w:id="61" w:name="_Toc478045325"/>
      <w:r w:rsidRPr="00001878">
        <w:rPr>
          <w:rFonts w:ascii="Arial" w:hAnsi="Arial"/>
          <w:bCs/>
          <w:iCs/>
          <w:sz w:val="20"/>
          <w:lang w:val="x-none" w:eastAsia="x-none"/>
        </w:rPr>
        <w:t>Diagram elementów systemu</w:t>
      </w:r>
      <w:bookmarkEnd w:id="55"/>
      <w:bookmarkEnd w:id="56"/>
      <w:bookmarkEnd w:id="57"/>
      <w:bookmarkEnd w:id="58"/>
      <w:bookmarkEnd w:id="59"/>
      <w:bookmarkEnd w:id="60"/>
      <w:bookmarkEnd w:id="61"/>
      <w:r w:rsidRPr="00001878">
        <w:rPr>
          <w:rFonts w:ascii="Arial" w:hAnsi="Arial"/>
          <w:bCs/>
          <w:iCs/>
          <w:sz w:val="20"/>
          <w:lang w:val="x-none" w:eastAsia="x-none"/>
        </w:rPr>
        <w:t xml:space="preserve"> </w:t>
      </w:r>
    </w:p>
    <w:p w14:paraId="659F8AF3" w14:textId="77777777" w:rsidR="00A30967" w:rsidRPr="00001878" w:rsidRDefault="00A30967" w:rsidP="00A30967">
      <w:pPr>
        <w:spacing w:line="276" w:lineRule="auto"/>
        <w:ind w:firstLine="432"/>
        <w:jc w:val="both"/>
        <w:rPr>
          <w:rFonts w:ascii="Arial" w:hAnsi="Arial"/>
          <w:sz w:val="20"/>
        </w:rPr>
      </w:pPr>
      <w:r w:rsidRPr="00001878">
        <w:rPr>
          <w:rFonts w:ascii="Arial" w:hAnsi="Arial"/>
          <w:sz w:val="20"/>
        </w:rPr>
        <w:t xml:space="preserve">Diagram 1 przedstawia architekturę systemu prezentując komponenty logiczne systemu wraz z połączeniami pomiędzy poszczególnymi elementami oraz protokoły komunikacyjne użyte do wymiany danych pomiędzy komponentami lub pomiędzy użytkownikiem a systemem. </w:t>
      </w:r>
    </w:p>
    <w:p w14:paraId="34A26957" w14:textId="77777777" w:rsidR="00A30967" w:rsidRPr="00001878" w:rsidRDefault="00A30967" w:rsidP="00A30967">
      <w:pPr>
        <w:spacing w:line="276" w:lineRule="auto"/>
        <w:ind w:firstLine="432"/>
        <w:jc w:val="both"/>
        <w:rPr>
          <w:rFonts w:ascii="Arial" w:hAnsi="Arial"/>
          <w:sz w:val="20"/>
        </w:rPr>
      </w:pPr>
      <w:r w:rsidRPr="00001878">
        <w:rPr>
          <w:rFonts w:ascii="Arial" w:hAnsi="Arial"/>
          <w:sz w:val="20"/>
        </w:rPr>
        <w:tab/>
        <w:t xml:space="preserve"> </w:t>
      </w:r>
    </w:p>
    <w:p w14:paraId="55AFF902" w14:textId="77777777" w:rsidR="00A30967" w:rsidRPr="00001878" w:rsidRDefault="00A30967" w:rsidP="00A30967">
      <w:pPr>
        <w:spacing w:line="276" w:lineRule="auto"/>
        <w:ind w:firstLine="432"/>
        <w:jc w:val="both"/>
        <w:rPr>
          <w:rFonts w:ascii="Arial" w:hAnsi="Arial"/>
          <w:sz w:val="20"/>
        </w:rPr>
      </w:pPr>
      <w:r w:rsidRPr="00001878">
        <w:rPr>
          <w:rFonts w:ascii="Arial" w:hAnsi="Arial"/>
          <w:sz w:val="20"/>
        </w:rPr>
        <w:t>W diagramie pominięto:</w:t>
      </w:r>
    </w:p>
    <w:p w14:paraId="5AF0A9BA" w14:textId="77777777" w:rsidR="00A30967" w:rsidRPr="00001878" w:rsidRDefault="00A30967" w:rsidP="00A30967">
      <w:pPr>
        <w:numPr>
          <w:ilvl w:val="0"/>
          <w:numId w:val="59"/>
        </w:numPr>
        <w:spacing w:line="276" w:lineRule="auto"/>
        <w:jc w:val="both"/>
        <w:rPr>
          <w:rFonts w:ascii="Arial" w:hAnsi="Arial"/>
          <w:sz w:val="20"/>
        </w:rPr>
      </w:pPr>
      <w:r w:rsidRPr="00001878">
        <w:rPr>
          <w:rFonts w:ascii="Arial" w:hAnsi="Arial"/>
          <w:sz w:val="20"/>
        </w:rPr>
        <w:t>elementy takie jak np.: czytniki kodów kreskowych, drukarek, które nie wymagały specjalnych prac dostosowawczych (programistycznych) w elementach systemów.</w:t>
      </w:r>
    </w:p>
    <w:p w14:paraId="5DAC22E7" w14:textId="77777777" w:rsidR="00A30967" w:rsidRPr="00001878" w:rsidRDefault="00A30967" w:rsidP="00A30967">
      <w:pPr>
        <w:numPr>
          <w:ilvl w:val="0"/>
          <w:numId w:val="59"/>
        </w:numPr>
        <w:spacing w:line="276" w:lineRule="auto"/>
        <w:jc w:val="both"/>
        <w:rPr>
          <w:rFonts w:ascii="Arial" w:hAnsi="Arial"/>
          <w:sz w:val="20"/>
        </w:rPr>
      </w:pPr>
      <w:r w:rsidRPr="00001878">
        <w:rPr>
          <w:rFonts w:ascii="Arial" w:hAnsi="Arial"/>
          <w:sz w:val="20"/>
        </w:rPr>
        <w:t>infrastrukturę sieciową, zaznaczając tylko miejsca gdzie następuje komunikacja i podając protokoły komunikacyjne.</w:t>
      </w:r>
    </w:p>
    <w:p w14:paraId="2FC3EC0F" w14:textId="77777777" w:rsidR="00A30967" w:rsidRPr="00001878" w:rsidRDefault="00A30967" w:rsidP="00A30967">
      <w:pPr>
        <w:numPr>
          <w:ilvl w:val="0"/>
          <w:numId w:val="59"/>
        </w:numPr>
        <w:spacing w:line="276" w:lineRule="auto"/>
        <w:jc w:val="both"/>
        <w:rPr>
          <w:rFonts w:ascii="Arial" w:hAnsi="Arial"/>
          <w:sz w:val="20"/>
        </w:rPr>
      </w:pPr>
      <w:r w:rsidRPr="00001878">
        <w:rPr>
          <w:rFonts w:ascii="Arial" w:hAnsi="Arial"/>
          <w:sz w:val="20"/>
        </w:rPr>
        <w:t>oprogramowanie narzędziowe (technologie) monitorujące i zabezpieczające  takiego typu jak oprogramowanie do backup-u lub monitorowania pracy środowiska</w:t>
      </w:r>
    </w:p>
    <w:p w14:paraId="0A43C3C2" w14:textId="77777777" w:rsidR="00A30967" w:rsidRPr="00001878" w:rsidRDefault="00A30967" w:rsidP="00A30967">
      <w:pPr>
        <w:numPr>
          <w:ilvl w:val="0"/>
          <w:numId w:val="59"/>
        </w:numPr>
        <w:spacing w:line="276" w:lineRule="auto"/>
        <w:jc w:val="both"/>
        <w:rPr>
          <w:rFonts w:ascii="Arial" w:hAnsi="Arial"/>
          <w:sz w:val="20"/>
        </w:rPr>
      </w:pPr>
      <w:r w:rsidRPr="00001878">
        <w:rPr>
          <w:rFonts w:ascii="Arial" w:hAnsi="Arial"/>
          <w:sz w:val="20"/>
        </w:rPr>
        <w:t>integracje z innymi systemami informatycznymi realizowanymi w sposób inny niż automatyczny np. użytkownik za pomocą pliku wsadowego importuje zamieszczone w nim dane do systemu. Opis takiego działania jest umieszczony w niniejszym załączniku o ile taka sytuacja ma miejsce w systemie</w:t>
      </w:r>
    </w:p>
    <w:p w14:paraId="64B9A7D1" w14:textId="77777777" w:rsidR="00A30967" w:rsidRPr="00001878" w:rsidRDefault="00A30967" w:rsidP="00A30967">
      <w:pPr>
        <w:spacing w:line="276" w:lineRule="auto"/>
        <w:ind w:firstLine="432"/>
        <w:jc w:val="both"/>
        <w:rPr>
          <w:rFonts w:ascii="Arial" w:hAnsi="Arial"/>
          <w:sz w:val="20"/>
        </w:rPr>
      </w:pPr>
    </w:p>
    <w:p w14:paraId="4167DB8F" w14:textId="77777777" w:rsidR="00A30967" w:rsidRPr="00001878" w:rsidRDefault="00A30967" w:rsidP="00A30967">
      <w:pPr>
        <w:spacing w:line="276" w:lineRule="auto"/>
        <w:ind w:firstLine="432"/>
        <w:jc w:val="both"/>
        <w:rPr>
          <w:rFonts w:ascii="Arial" w:hAnsi="Arial"/>
          <w:sz w:val="20"/>
        </w:rPr>
      </w:pPr>
    </w:p>
    <w:p w14:paraId="485EE699" w14:textId="77777777" w:rsidR="00A30967" w:rsidRPr="00001878" w:rsidRDefault="00A30967" w:rsidP="00A30967">
      <w:pPr>
        <w:spacing w:line="276" w:lineRule="auto"/>
        <w:ind w:firstLine="432"/>
        <w:jc w:val="both"/>
        <w:rPr>
          <w:rFonts w:ascii="Arial" w:hAnsi="Arial"/>
          <w:sz w:val="20"/>
        </w:rPr>
        <w:sectPr w:rsidR="00A30967" w:rsidRPr="00001878" w:rsidSect="00717A61">
          <w:headerReference w:type="even" r:id="rId12"/>
          <w:headerReference w:type="default" r:id="rId13"/>
          <w:footerReference w:type="even" r:id="rId14"/>
          <w:footerReference w:type="default" r:id="rId15"/>
          <w:headerReference w:type="first" r:id="rId16"/>
          <w:footerReference w:type="first" r:id="rId17"/>
          <w:pgSz w:w="11907" w:h="16840" w:code="9"/>
          <w:pgMar w:top="1418" w:right="1418" w:bottom="1418" w:left="1418" w:header="567" w:footer="567" w:gutter="0"/>
          <w:cols w:space="708"/>
          <w:noEndnote/>
          <w:titlePg/>
        </w:sectPr>
      </w:pPr>
    </w:p>
    <w:p w14:paraId="439D9A68" w14:textId="540874A7" w:rsidR="00A30967" w:rsidRPr="00001878" w:rsidRDefault="00A30967" w:rsidP="00A30967">
      <w:pPr>
        <w:spacing w:line="276" w:lineRule="auto"/>
        <w:jc w:val="both"/>
        <w:rPr>
          <w:rFonts w:ascii="Arial" w:eastAsia="MS Mincho" w:hAnsi="Arial"/>
          <w:bCs/>
          <w:sz w:val="20"/>
          <w:szCs w:val="20"/>
        </w:rPr>
      </w:pPr>
      <w:r w:rsidRPr="00001878">
        <w:rPr>
          <w:rFonts w:ascii="Arial" w:eastAsia="MS Mincho" w:hAnsi="Arial"/>
          <w:bCs/>
          <w:sz w:val="20"/>
          <w:szCs w:val="20"/>
        </w:rPr>
        <w:lastRenderedPageBreak/>
        <w:t>Diagram 1. Architektura Systemu EKW</w:t>
      </w:r>
    </w:p>
    <w:p w14:paraId="19820DE1" w14:textId="6474D67B" w:rsidR="00A30967" w:rsidRPr="00001878" w:rsidRDefault="00A30967" w:rsidP="00A30967">
      <w:pPr>
        <w:spacing w:line="276" w:lineRule="auto"/>
        <w:ind w:firstLine="432"/>
        <w:jc w:val="both"/>
        <w:rPr>
          <w:rFonts w:ascii="Arial" w:hAnsi="Arial"/>
          <w:sz w:val="20"/>
        </w:rPr>
      </w:pPr>
    </w:p>
    <w:p w14:paraId="52656720" w14:textId="46D7E773" w:rsidR="00D02404" w:rsidRPr="00001878" w:rsidRDefault="001D79AE" w:rsidP="001D79AE">
      <w:pPr>
        <w:spacing w:line="276" w:lineRule="auto"/>
        <w:ind w:firstLine="432"/>
        <w:jc w:val="both"/>
        <w:rPr>
          <w:rFonts w:ascii="Arial" w:hAnsi="Arial"/>
          <w:sz w:val="20"/>
        </w:rPr>
      </w:pPr>
      <w:r w:rsidRPr="00001878">
        <w:rPr>
          <w:rFonts w:ascii="Arial" w:hAnsi="Arial"/>
          <w:noProof/>
          <w:sz w:val="20"/>
        </w:rPr>
        <w:lastRenderedPageBreak/>
        <w:drawing>
          <wp:inline distT="0" distB="0" distL="0" distR="0" wp14:anchorId="57E49A2E" wp14:editId="27BA5299">
            <wp:extent cx="8597900" cy="5363570"/>
            <wp:effectExtent l="0" t="0" r="0" b="889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622269" cy="5378772"/>
                    </a:xfrm>
                    <a:prstGeom prst="rect">
                      <a:avLst/>
                    </a:prstGeom>
                    <a:noFill/>
                    <a:ln>
                      <a:noFill/>
                    </a:ln>
                  </pic:spPr>
                </pic:pic>
              </a:graphicData>
            </a:graphic>
          </wp:inline>
        </w:drawing>
      </w:r>
    </w:p>
    <w:p w14:paraId="10395855" w14:textId="00E0FD63" w:rsidR="00D02404" w:rsidRPr="00001878" w:rsidRDefault="00D02404" w:rsidP="00A30967">
      <w:pPr>
        <w:spacing w:line="276" w:lineRule="auto"/>
        <w:ind w:firstLine="432"/>
        <w:jc w:val="both"/>
        <w:rPr>
          <w:rFonts w:ascii="Arial" w:hAnsi="Arial"/>
          <w:sz w:val="20"/>
        </w:rPr>
        <w:sectPr w:rsidR="00D02404" w:rsidRPr="00001878" w:rsidSect="00717A61">
          <w:pgSz w:w="16840" w:h="11907" w:orient="landscape" w:code="9"/>
          <w:pgMar w:top="1418" w:right="1418" w:bottom="1418" w:left="1418" w:header="567" w:footer="567" w:gutter="0"/>
          <w:cols w:space="708"/>
          <w:noEndnote/>
          <w:titlePg/>
        </w:sectPr>
      </w:pPr>
    </w:p>
    <w:p w14:paraId="02FE7279" w14:textId="77777777" w:rsidR="00A30967" w:rsidRPr="00001878" w:rsidRDefault="00A30967" w:rsidP="00A30967">
      <w:pPr>
        <w:spacing w:line="276" w:lineRule="auto"/>
        <w:ind w:firstLine="432"/>
        <w:jc w:val="both"/>
        <w:rPr>
          <w:rFonts w:ascii="Arial" w:hAnsi="Arial"/>
          <w:sz w:val="20"/>
        </w:rPr>
      </w:pPr>
      <w:r w:rsidRPr="00001878">
        <w:rPr>
          <w:rFonts w:ascii="Arial" w:hAnsi="Arial"/>
          <w:sz w:val="20"/>
        </w:rPr>
        <w:lastRenderedPageBreak/>
        <w:t>Wyjaśnienia stereotypów umieszczone w elementach na diagramie</w:t>
      </w:r>
    </w:p>
    <w:p w14:paraId="767A4B45" w14:textId="77777777" w:rsidR="00A30967" w:rsidRPr="00001878" w:rsidRDefault="00A30967" w:rsidP="00A30967">
      <w:pPr>
        <w:spacing w:after="200" w:line="312" w:lineRule="auto"/>
        <w:ind w:left="720" w:firstLine="432"/>
        <w:contextualSpacing/>
        <w:jc w:val="both"/>
        <w:rPr>
          <w:rFonts w:ascii="Arial" w:eastAsia="Calibri" w:hAnsi="Arial"/>
          <w:sz w:val="20"/>
          <w:lang w:eastAsia="en-US"/>
        </w:rPr>
      </w:pPr>
      <w:r w:rsidRPr="00001878">
        <w:rPr>
          <w:rFonts w:ascii="Arial" w:eastAsia="Calibri" w:hAnsi="Arial"/>
          <w:sz w:val="20"/>
          <w:lang w:eastAsia="en-US"/>
        </w:rPr>
        <w:t>&lt;&lt;</w:t>
      </w:r>
      <w:proofErr w:type="spellStart"/>
      <w:r w:rsidRPr="00001878">
        <w:rPr>
          <w:rFonts w:ascii="Arial" w:eastAsia="Calibri" w:hAnsi="Arial"/>
          <w:sz w:val="20"/>
          <w:lang w:eastAsia="en-US"/>
        </w:rPr>
        <w:t>flow</w:t>
      </w:r>
      <w:proofErr w:type="spellEnd"/>
      <w:r w:rsidRPr="00001878">
        <w:rPr>
          <w:rFonts w:ascii="Arial" w:eastAsia="Calibri" w:hAnsi="Arial"/>
          <w:sz w:val="20"/>
          <w:lang w:eastAsia="en-US"/>
        </w:rPr>
        <w:t>&gt;&gt; - synchroniczna replikacja danych GDPS/PPRC tj. z lustrzaną, synchroniczną kopią danych pomiędzy macierzami. Rozwiązanie GDPS/PPRC nie ma wpływu na działanie aplikacji bazodanowych ponieważ replikacja danych odbywa się na poziomie sprzętowym macierzy dyskowych,</w:t>
      </w:r>
    </w:p>
    <w:p w14:paraId="4CA68291" w14:textId="77777777" w:rsidR="00A30967" w:rsidRPr="00001878" w:rsidRDefault="00A30967" w:rsidP="00A30967">
      <w:pPr>
        <w:spacing w:after="200" w:line="312" w:lineRule="auto"/>
        <w:ind w:left="720" w:firstLine="432"/>
        <w:contextualSpacing/>
        <w:jc w:val="both"/>
        <w:rPr>
          <w:rFonts w:ascii="Arial" w:eastAsia="Calibri" w:hAnsi="Arial"/>
          <w:sz w:val="20"/>
          <w:lang w:eastAsia="en-US"/>
        </w:rPr>
      </w:pPr>
      <w:r w:rsidRPr="00001878">
        <w:rPr>
          <w:rFonts w:ascii="Arial" w:eastAsia="Calibri" w:hAnsi="Arial"/>
          <w:sz w:val="20"/>
          <w:u w:val="single"/>
          <w:lang w:eastAsia="en-US"/>
        </w:rPr>
        <w:t>&lt;&lt;Application&gt;&gt;</w:t>
      </w:r>
      <w:r w:rsidRPr="00001878">
        <w:rPr>
          <w:rFonts w:ascii="Arial" w:eastAsia="Calibri" w:hAnsi="Arial"/>
          <w:sz w:val="20"/>
          <w:lang w:eastAsia="en-US"/>
        </w:rPr>
        <w:t xml:space="preserve">- oprogramowanie aplikacji biznesowych EKW zainstalowane na serwerach aplikacyjnych, </w:t>
      </w:r>
    </w:p>
    <w:p w14:paraId="2AEBBFD5" w14:textId="77777777" w:rsidR="00A30967" w:rsidRPr="00001878" w:rsidRDefault="00A30967" w:rsidP="00A30967">
      <w:pPr>
        <w:spacing w:after="200" w:line="312" w:lineRule="auto"/>
        <w:ind w:left="720" w:firstLine="432"/>
        <w:contextualSpacing/>
        <w:jc w:val="both"/>
        <w:rPr>
          <w:rFonts w:ascii="Arial" w:eastAsia="Calibri" w:hAnsi="Arial"/>
          <w:sz w:val="20"/>
          <w:lang w:eastAsia="en-US"/>
        </w:rPr>
      </w:pPr>
      <w:r w:rsidRPr="00001878">
        <w:rPr>
          <w:rFonts w:ascii="Arial" w:eastAsia="Calibri" w:hAnsi="Arial"/>
          <w:sz w:val="20"/>
          <w:u w:val="single"/>
          <w:lang w:eastAsia="en-US"/>
        </w:rPr>
        <w:t xml:space="preserve"> &lt;&lt;Database&gt;&gt;</w:t>
      </w:r>
      <w:r w:rsidRPr="00001878">
        <w:rPr>
          <w:rFonts w:ascii="Arial" w:eastAsia="Calibri" w:hAnsi="Arial"/>
          <w:sz w:val="20"/>
          <w:lang w:eastAsia="en-US"/>
        </w:rPr>
        <w:t xml:space="preserve"> - oprogramowanie (technologia), w którym przechowywane są dane biznesowe lub użytkowników systemu jak też i logika biznesowa w bazie danych.</w:t>
      </w:r>
    </w:p>
    <w:p w14:paraId="312B08F9" w14:textId="77777777" w:rsidR="00A30967" w:rsidRPr="00001878" w:rsidRDefault="00A30967" w:rsidP="00A30967">
      <w:pPr>
        <w:spacing w:after="200" w:line="312" w:lineRule="auto"/>
        <w:ind w:left="720" w:firstLine="432"/>
        <w:contextualSpacing/>
        <w:jc w:val="both"/>
        <w:rPr>
          <w:rFonts w:ascii="Arial" w:eastAsia="Calibri" w:hAnsi="Arial"/>
          <w:sz w:val="20"/>
          <w:lang w:eastAsia="en-US"/>
        </w:rPr>
      </w:pPr>
      <w:r w:rsidRPr="00001878">
        <w:rPr>
          <w:rFonts w:ascii="Arial" w:eastAsia="Calibri" w:hAnsi="Arial"/>
          <w:sz w:val="20"/>
          <w:u w:val="single"/>
          <w:lang w:eastAsia="en-US"/>
        </w:rPr>
        <w:t>&lt;LDAP&gt;, &lt;HTTPS&gt;, &lt;JDBC&gt;, &lt;HTTPS.CERT&gt;</w:t>
      </w:r>
      <w:r w:rsidRPr="00001878">
        <w:rPr>
          <w:rFonts w:ascii="Arial" w:eastAsia="Calibri" w:hAnsi="Arial"/>
          <w:sz w:val="20"/>
          <w:lang w:eastAsia="en-US"/>
        </w:rPr>
        <w:t xml:space="preserve"> - protokoły użyte do wymiany danych przez komponenty wewnętrzne systemu oraz użytkowników systemu. W szczególności </w:t>
      </w:r>
      <w:r w:rsidRPr="00001878">
        <w:rPr>
          <w:rFonts w:ascii="Arial" w:eastAsia="Calibri" w:hAnsi="Arial"/>
          <w:sz w:val="20"/>
          <w:u w:val="single"/>
          <w:lang w:eastAsia="en-US"/>
        </w:rPr>
        <w:t>&lt;HTTPS.CERT&gt;</w:t>
      </w:r>
      <w:r w:rsidRPr="00001878">
        <w:rPr>
          <w:rFonts w:ascii="Arial" w:eastAsia="Calibri" w:hAnsi="Arial"/>
          <w:sz w:val="20"/>
          <w:lang w:eastAsia="en-US"/>
        </w:rPr>
        <w:t xml:space="preserve"> oznacza użycie protokołu HPPTS z jednoczesnym wykorzystaniem certyfikatu uwierzytelniającego użytkownika w systemie.</w:t>
      </w:r>
    </w:p>
    <w:p w14:paraId="5B0413F1" w14:textId="77777777" w:rsidR="00A30967" w:rsidRPr="00001878" w:rsidRDefault="00A30967" w:rsidP="00A30967">
      <w:pPr>
        <w:spacing w:line="276" w:lineRule="auto"/>
        <w:ind w:firstLine="432"/>
        <w:jc w:val="both"/>
        <w:rPr>
          <w:rFonts w:ascii="Arial" w:hAnsi="Arial"/>
          <w:sz w:val="20"/>
        </w:rPr>
      </w:pPr>
    </w:p>
    <w:p w14:paraId="467DFC70" w14:textId="77777777" w:rsidR="00A30967" w:rsidRPr="00001878" w:rsidRDefault="00A30967" w:rsidP="00A30967">
      <w:pPr>
        <w:keepNext/>
        <w:numPr>
          <w:ilvl w:val="1"/>
          <w:numId w:val="0"/>
        </w:numPr>
        <w:spacing w:before="240" w:after="60" w:line="276" w:lineRule="auto"/>
        <w:ind w:left="576" w:hanging="576"/>
        <w:jc w:val="both"/>
        <w:outlineLvl w:val="1"/>
        <w:rPr>
          <w:rFonts w:ascii="Arial" w:hAnsi="Arial"/>
          <w:b/>
          <w:iCs/>
          <w:sz w:val="20"/>
          <w:lang w:val="x-none" w:eastAsia="x-none"/>
        </w:rPr>
      </w:pPr>
      <w:bookmarkStart w:id="62" w:name="_Toc366141141"/>
      <w:bookmarkStart w:id="63" w:name="_Toc366141213"/>
      <w:bookmarkStart w:id="64" w:name="_Toc366574190"/>
      <w:bookmarkStart w:id="65" w:name="_Toc452814304"/>
      <w:bookmarkStart w:id="66" w:name="_Toc452977425"/>
      <w:bookmarkStart w:id="67" w:name="_Toc478045326"/>
      <w:bookmarkStart w:id="68" w:name="_Hlk96955910"/>
      <w:r w:rsidRPr="00001878">
        <w:rPr>
          <w:rFonts w:ascii="Arial" w:hAnsi="Arial"/>
          <w:b/>
          <w:iCs/>
          <w:sz w:val="20"/>
          <w:lang w:val="x-none" w:eastAsia="x-none"/>
        </w:rPr>
        <w:t>Infrastruktura Sieciowa Systemu</w:t>
      </w:r>
      <w:bookmarkEnd w:id="62"/>
      <w:bookmarkEnd w:id="63"/>
      <w:bookmarkEnd w:id="64"/>
      <w:bookmarkEnd w:id="65"/>
      <w:bookmarkEnd w:id="66"/>
      <w:bookmarkEnd w:id="67"/>
    </w:p>
    <w:p w14:paraId="6A4A2023" w14:textId="77777777" w:rsidR="00A30967" w:rsidRPr="00001878" w:rsidRDefault="00A30967" w:rsidP="00A30967">
      <w:pPr>
        <w:spacing w:line="276" w:lineRule="auto"/>
        <w:ind w:firstLine="432"/>
        <w:jc w:val="both"/>
        <w:rPr>
          <w:rFonts w:ascii="Arial" w:hAnsi="Arial"/>
          <w:sz w:val="20"/>
        </w:rPr>
      </w:pPr>
    </w:p>
    <w:p w14:paraId="38BFDB8C" w14:textId="77777777" w:rsidR="00A30967" w:rsidRPr="00001878" w:rsidRDefault="00A30967" w:rsidP="00A30967">
      <w:pPr>
        <w:spacing w:line="276" w:lineRule="auto"/>
        <w:ind w:firstLine="432"/>
        <w:jc w:val="both"/>
        <w:rPr>
          <w:rFonts w:ascii="Arial" w:hAnsi="Arial"/>
          <w:sz w:val="20"/>
        </w:rPr>
      </w:pPr>
      <w:r w:rsidRPr="00001878">
        <w:rPr>
          <w:rFonts w:ascii="Arial" w:hAnsi="Arial"/>
          <w:sz w:val="20"/>
        </w:rPr>
        <w:t xml:space="preserve">Infrastruktura sieciowa składa się z urządzeń typu </w:t>
      </w:r>
      <w:proofErr w:type="spellStart"/>
      <w:r w:rsidRPr="00001878">
        <w:rPr>
          <w:rFonts w:ascii="Arial" w:hAnsi="Arial"/>
          <w:sz w:val="20"/>
        </w:rPr>
        <w:t>switche</w:t>
      </w:r>
      <w:proofErr w:type="spellEnd"/>
      <w:r w:rsidRPr="00001878">
        <w:rPr>
          <w:rFonts w:ascii="Arial" w:hAnsi="Arial"/>
          <w:sz w:val="20"/>
        </w:rPr>
        <w:t xml:space="preserve"> warstwy 3, sieciowe urządzenia brzegowe typu firewall, systemy detekcji intruzów, </w:t>
      </w:r>
      <w:proofErr w:type="spellStart"/>
      <w:r w:rsidRPr="00001878">
        <w:rPr>
          <w:rFonts w:ascii="Arial" w:hAnsi="Arial"/>
          <w:sz w:val="20"/>
        </w:rPr>
        <w:t>proxy</w:t>
      </w:r>
      <w:proofErr w:type="spellEnd"/>
      <w:r w:rsidRPr="00001878">
        <w:rPr>
          <w:rFonts w:ascii="Arial" w:hAnsi="Arial"/>
          <w:sz w:val="20"/>
        </w:rPr>
        <w:t xml:space="preserve"> http/</w:t>
      </w:r>
      <w:proofErr w:type="spellStart"/>
      <w:r w:rsidRPr="00001878">
        <w:rPr>
          <w:rFonts w:ascii="Arial" w:hAnsi="Arial"/>
          <w:sz w:val="20"/>
        </w:rPr>
        <w:t>https</w:t>
      </w:r>
      <w:proofErr w:type="spellEnd"/>
      <w:r w:rsidRPr="00001878">
        <w:rPr>
          <w:rFonts w:ascii="Arial" w:hAnsi="Arial"/>
          <w:sz w:val="20"/>
        </w:rPr>
        <w:t xml:space="preserve">, </w:t>
      </w:r>
      <w:proofErr w:type="spellStart"/>
      <w:r w:rsidRPr="00001878">
        <w:rPr>
          <w:rFonts w:ascii="Arial" w:hAnsi="Arial"/>
          <w:sz w:val="20"/>
        </w:rPr>
        <w:t>loadbalancerów</w:t>
      </w:r>
      <w:proofErr w:type="spellEnd"/>
      <w:r w:rsidRPr="00001878">
        <w:rPr>
          <w:rFonts w:ascii="Arial" w:hAnsi="Arial"/>
          <w:sz w:val="20"/>
        </w:rPr>
        <w:t>, firewalle aplikacyjne. Infrastrukturą sieciową zarządza zespół w Wydziale Utrzymania Infrastruktury DIRS MS, utrzymanie urządzeń sieciowych nie wchodzi w zakres umowy. Wykonawca zobowiązany jest do wsparcia zespołu sieciowego w rozwiązaniu problemów natury sieciowej mającej wpływ na poprawne i wydajne funkcjonowanie systemu EKW oraz do wsparcia w wykonywaniu zmian oraz nowych konfiguracji zgodnie z przyjętymi dobrymi praktykami.</w:t>
      </w:r>
    </w:p>
    <w:p w14:paraId="335654DD" w14:textId="77777777" w:rsidR="00A30967" w:rsidRPr="00001878" w:rsidRDefault="00A30967" w:rsidP="00A30967">
      <w:pPr>
        <w:spacing w:line="276" w:lineRule="auto"/>
        <w:ind w:firstLine="432"/>
        <w:jc w:val="both"/>
        <w:rPr>
          <w:rFonts w:ascii="Arial" w:hAnsi="Arial"/>
          <w:sz w:val="20"/>
        </w:rPr>
      </w:pPr>
      <w:r w:rsidRPr="00001878">
        <w:rPr>
          <w:rFonts w:ascii="Arial" w:hAnsi="Arial"/>
          <w:sz w:val="20"/>
        </w:rPr>
        <w:t>Od strony sieciowej wyróżniamy kilka segmentów:</w:t>
      </w:r>
    </w:p>
    <w:p w14:paraId="1202754F" w14:textId="74DFA4DD" w:rsidR="00A30967" w:rsidRPr="00001878" w:rsidRDefault="00A30967" w:rsidP="00A30967">
      <w:pPr>
        <w:numPr>
          <w:ilvl w:val="0"/>
          <w:numId w:val="52"/>
        </w:numPr>
        <w:spacing w:line="276" w:lineRule="auto"/>
        <w:jc w:val="both"/>
        <w:rPr>
          <w:rFonts w:ascii="Arial" w:hAnsi="Arial"/>
          <w:sz w:val="20"/>
        </w:rPr>
      </w:pPr>
      <w:r w:rsidRPr="00001878">
        <w:rPr>
          <w:rFonts w:ascii="Arial" w:hAnsi="Arial"/>
          <w:sz w:val="20"/>
        </w:rPr>
        <w:t xml:space="preserve">Systemy lokalne (wg nazewnictwa z diagramu 1) – komponenty systemu EKW przeznaczone dla wydziałów ksiąg wieczystych znajdujące się w sieci WAN łączącej wszystkie wydziały sądów wieczystoksięgowych z infrastrukturą centralną MS. Sieć WAN jest zestawiona za pomocą łączy telekomunikacyjnych operatorów, galwanicznie odseparowana od Internetu. </w:t>
      </w:r>
      <w:r w:rsidR="0003594D">
        <w:rPr>
          <w:rFonts w:ascii="Arial" w:hAnsi="Arial"/>
          <w:sz w:val="20"/>
        </w:rPr>
        <w:t>Serwery obsługujące poszczególne WKW są kolokowane w 11 Sądach Apelacyjnych jako maszyny wirtualne.</w:t>
      </w:r>
    </w:p>
    <w:p w14:paraId="035B1512" w14:textId="2E9DAA6A" w:rsidR="00A30967" w:rsidRPr="00001878" w:rsidRDefault="00A30967" w:rsidP="00A30967">
      <w:pPr>
        <w:numPr>
          <w:ilvl w:val="0"/>
          <w:numId w:val="52"/>
        </w:numPr>
        <w:spacing w:line="276" w:lineRule="auto"/>
        <w:jc w:val="both"/>
        <w:rPr>
          <w:rFonts w:ascii="Arial" w:hAnsi="Arial"/>
          <w:sz w:val="20"/>
        </w:rPr>
      </w:pPr>
      <w:r w:rsidRPr="00001878">
        <w:rPr>
          <w:rFonts w:ascii="Arial" w:hAnsi="Arial"/>
          <w:sz w:val="20"/>
        </w:rPr>
        <w:t xml:space="preserve">Internet (wg nazewnictwa z </w:t>
      </w:r>
      <w:r w:rsidR="00E2443E" w:rsidRPr="00001878">
        <w:rPr>
          <w:rFonts w:ascii="Arial" w:hAnsi="Arial"/>
          <w:sz w:val="20"/>
        </w:rPr>
        <w:t>D</w:t>
      </w:r>
      <w:r w:rsidRPr="00001878">
        <w:rPr>
          <w:rFonts w:ascii="Arial" w:hAnsi="Arial"/>
          <w:sz w:val="20"/>
        </w:rPr>
        <w:t xml:space="preserve">iagramu 1) – ogólnodostępne komponenty systemu dostępne z Internetu. </w:t>
      </w:r>
    </w:p>
    <w:p w14:paraId="5843FDF3" w14:textId="77777777" w:rsidR="00A30967" w:rsidRPr="00001878" w:rsidRDefault="00A30967" w:rsidP="00A30967">
      <w:pPr>
        <w:numPr>
          <w:ilvl w:val="0"/>
          <w:numId w:val="52"/>
        </w:numPr>
        <w:spacing w:line="276" w:lineRule="auto"/>
        <w:jc w:val="both"/>
        <w:rPr>
          <w:rFonts w:ascii="Arial" w:hAnsi="Arial"/>
          <w:sz w:val="20"/>
        </w:rPr>
      </w:pPr>
      <w:r w:rsidRPr="00001878">
        <w:rPr>
          <w:rFonts w:ascii="Arial" w:hAnsi="Arial"/>
          <w:sz w:val="20"/>
        </w:rPr>
        <w:t>Systemy zewnętrzne (wg nazewnictwa z diagramu 1) – komponenty systemu udostępnione stronom posiadającym uprawnienia do korzystania z tych zasobów. Sposób udostepnienia tych komponentów jest zależny od możliwości technicznych stron i obejmuje:</w:t>
      </w:r>
    </w:p>
    <w:p w14:paraId="437225C6" w14:textId="77777777" w:rsidR="00A30967" w:rsidRPr="00001878" w:rsidRDefault="00A30967" w:rsidP="00A30967">
      <w:pPr>
        <w:numPr>
          <w:ilvl w:val="1"/>
          <w:numId w:val="52"/>
        </w:numPr>
        <w:spacing w:line="276" w:lineRule="auto"/>
        <w:jc w:val="both"/>
        <w:rPr>
          <w:rFonts w:ascii="Arial" w:hAnsi="Arial"/>
          <w:sz w:val="20"/>
        </w:rPr>
      </w:pPr>
      <w:r w:rsidRPr="00001878">
        <w:rPr>
          <w:rFonts w:ascii="Arial" w:hAnsi="Arial"/>
          <w:sz w:val="20"/>
        </w:rPr>
        <w:t>Dostęp poprzez zestawiony VPN poprzez sieć Internet,</w:t>
      </w:r>
    </w:p>
    <w:p w14:paraId="0D1FF63F" w14:textId="1D594567" w:rsidR="00A30967" w:rsidRPr="00001878" w:rsidRDefault="00A30967" w:rsidP="00A30967">
      <w:pPr>
        <w:numPr>
          <w:ilvl w:val="1"/>
          <w:numId w:val="52"/>
        </w:numPr>
        <w:spacing w:line="276" w:lineRule="auto"/>
        <w:jc w:val="both"/>
        <w:rPr>
          <w:rFonts w:ascii="Arial" w:hAnsi="Arial"/>
          <w:sz w:val="20"/>
        </w:rPr>
      </w:pPr>
      <w:r w:rsidRPr="00001878">
        <w:rPr>
          <w:rFonts w:ascii="Arial" w:hAnsi="Arial"/>
          <w:sz w:val="20"/>
        </w:rPr>
        <w:t>Dostęp poprzez dedykowaną galwanicznie odseparowaną od Internetu sieć typu TESTA2, MEWA,</w:t>
      </w:r>
      <w:r w:rsidR="00E2443E" w:rsidRPr="00001878">
        <w:rPr>
          <w:rFonts w:ascii="Arial" w:hAnsi="Arial"/>
          <w:sz w:val="20"/>
        </w:rPr>
        <w:t xml:space="preserve"> OST112,</w:t>
      </w:r>
    </w:p>
    <w:p w14:paraId="1E369625" w14:textId="77777777" w:rsidR="00A30967" w:rsidRPr="00001878" w:rsidRDefault="00A30967" w:rsidP="00A30967">
      <w:pPr>
        <w:numPr>
          <w:ilvl w:val="1"/>
          <w:numId w:val="52"/>
        </w:numPr>
        <w:spacing w:line="276" w:lineRule="auto"/>
        <w:jc w:val="both"/>
        <w:rPr>
          <w:rFonts w:ascii="Arial" w:hAnsi="Arial"/>
          <w:sz w:val="20"/>
        </w:rPr>
      </w:pPr>
      <w:r w:rsidRPr="00001878">
        <w:rPr>
          <w:rFonts w:ascii="Arial" w:hAnsi="Arial"/>
          <w:sz w:val="20"/>
        </w:rPr>
        <w:t>Dostęp poprzez Internet z akceptacją ruchu zabezpieczonego SSL tylko z wybranych adresacji IP,</w:t>
      </w:r>
    </w:p>
    <w:p w14:paraId="2F2AD951" w14:textId="77777777" w:rsidR="00A30967" w:rsidRPr="00001878" w:rsidRDefault="00A30967" w:rsidP="00A30967">
      <w:pPr>
        <w:numPr>
          <w:ilvl w:val="1"/>
          <w:numId w:val="52"/>
        </w:numPr>
        <w:spacing w:line="276" w:lineRule="auto"/>
        <w:jc w:val="both"/>
        <w:rPr>
          <w:rFonts w:ascii="Arial" w:hAnsi="Arial"/>
          <w:sz w:val="20"/>
        </w:rPr>
      </w:pPr>
      <w:r w:rsidRPr="00001878">
        <w:rPr>
          <w:rFonts w:ascii="Arial" w:hAnsi="Arial"/>
          <w:sz w:val="20"/>
        </w:rPr>
        <w:t>Dostęp poprzez Internet z akceptacją ruchu użytkownika uwierzytelnionego za pomocą certyfikatu,</w:t>
      </w:r>
    </w:p>
    <w:p w14:paraId="19DFC408" w14:textId="77777777" w:rsidR="00A30967" w:rsidRPr="00001878" w:rsidRDefault="00A30967" w:rsidP="00A30967">
      <w:pPr>
        <w:numPr>
          <w:ilvl w:val="0"/>
          <w:numId w:val="52"/>
        </w:numPr>
        <w:spacing w:line="276" w:lineRule="auto"/>
        <w:jc w:val="both"/>
        <w:rPr>
          <w:rFonts w:ascii="Arial" w:hAnsi="Arial"/>
          <w:sz w:val="20"/>
        </w:rPr>
      </w:pPr>
      <w:r w:rsidRPr="00001878">
        <w:rPr>
          <w:rFonts w:ascii="Arial" w:hAnsi="Arial"/>
          <w:sz w:val="20"/>
        </w:rPr>
        <w:t xml:space="preserve">Pozostałe komponenty centralne systemu połączone są siecią LAN, w ramach której wydzielone są </w:t>
      </w:r>
      <w:proofErr w:type="spellStart"/>
      <w:r w:rsidRPr="00001878">
        <w:rPr>
          <w:rFonts w:ascii="Arial" w:hAnsi="Arial"/>
          <w:sz w:val="20"/>
        </w:rPr>
        <w:t>VLANy</w:t>
      </w:r>
      <w:proofErr w:type="spellEnd"/>
      <w:r w:rsidRPr="00001878">
        <w:rPr>
          <w:rFonts w:ascii="Arial" w:hAnsi="Arial"/>
          <w:sz w:val="20"/>
        </w:rPr>
        <w:t xml:space="preserve"> dedykowane dla grup funkcjonalnych / technicznych komponentów systemu.</w:t>
      </w:r>
    </w:p>
    <w:p w14:paraId="3F39F067" w14:textId="21C6AF7E" w:rsidR="00A30967" w:rsidRPr="00001878" w:rsidRDefault="00A30967" w:rsidP="00DE326F">
      <w:pPr>
        <w:numPr>
          <w:ilvl w:val="0"/>
          <w:numId w:val="52"/>
        </w:numPr>
        <w:spacing w:line="276" w:lineRule="auto"/>
        <w:jc w:val="both"/>
        <w:rPr>
          <w:rFonts w:ascii="Arial" w:hAnsi="Arial"/>
          <w:sz w:val="20"/>
        </w:rPr>
      </w:pPr>
      <w:r w:rsidRPr="00001878">
        <w:rPr>
          <w:rFonts w:ascii="Arial" w:hAnsi="Arial"/>
          <w:sz w:val="20"/>
        </w:rPr>
        <w:t>Certyfikaty dostępowe dla systemów zewnętrznych oraz użytkowników są generowane przez Centrum Certyfikacji Ministerstwa Sprawiedliwości</w:t>
      </w:r>
    </w:p>
    <w:p w14:paraId="2CC87C1B" w14:textId="77777777" w:rsidR="00A30967" w:rsidRPr="00001878" w:rsidRDefault="00A30967" w:rsidP="00A30967">
      <w:pPr>
        <w:spacing w:line="276" w:lineRule="auto"/>
        <w:ind w:firstLine="432"/>
        <w:jc w:val="both"/>
        <w:rPr>
          <w:rFonts w:ascii="Arial" w:hAnsi="Arial"/>
          <w:sz w:val="20"/>
        </w:rPr>
      </w:pPr>
    </w:p>
    <w:p w14:paraId="224DE5BC" w14:textId="77777777" w:rsidR="00A30967" w:rsidRPr="00001878" w:rsidRDefault="00A30967" w:rsidP="00A30967">
      <w:pPr>
        <w:keepNext/>
        <w:numPr>
          <w:ilvl w:val="1"/>
          <w:numId w:val="0"/>
        </w:numPr>
        <w:spacing w:before="240" w:after="60" w:line="276" w:lineRule="auto"/>
        <w:ind w:left="576" w:hanging="576"/>
        <w:jc w:val="both"/>
        <w:outlineLvl w:val="1"/>
        <w:rPr>
          <w:rFonts w:ascii="Arial" w:hAnsi="Arial"/>
          <w:b/>
          <w:iCs/>
          <w:sz w:val="20"/>
          <w:lang w:val="x-none" w:eastAsia="x-none"/>
        </w:rPr>
      </w:pPr>
      <w:bookmarkStart w:id="69" w:name="_Toc366141142"/>
      <w:bookmarkStart w:id="70" w:name="_Toc366141214"/>
      <w:bookmarkStart w:id="71" w:name="_Toc366574191"/>
      <w:bookmarkStart w:id="72" w:name="_Toc452814305"/>
      <w:bookmarkStart w:id="73" w:name="_Toc452977426"/>
      <w:bookmarkStart w:id="74" w:name="_Toc478045327"/>
      <w:r w:rsidRPr="00001878">
        <w:rPr>
          <w:rFonts w:ascii="Arial" w:hAnsi="Arial"/>
          <w:b/>
          <w:iCs/>
          <w:sz w:val="20"/>
          <w:lang w:val="x-none" w:eastAsia="x-none"/>
        </w:rPr>
        <w:lastRenderedPageBreak/>
        <w:t>Infrastruktura Sprzętowa Systemu</w:t>
      </w:r>
      <w:bookmarkEnd w:id="69"/>
      <w:bookmarkEnd w:id="70"/>
      <w:bookmarkEnd w:id="71"/>
      <w:bookmarkEnd w:id="72"/>
      <w:bookmarkEnd w:id="73"/>
      <w:bookmarkEnd w:id="74"/>
    </w:p>
    <w:p w14:paraId="2173338B" w14:textId="0E39E029" w:rsidR="00A30967" w:rsidRPr="00001878" w:rsidRDefault="00A30967" w:rsidP="00001878">
      <w:pPr>
        <w:spacing w:line="276" w:lineRule="auto"/>
        <w:jc w:val="both"/>
        <w:rPr>
          <w:rFonts w:ascii="Arial" w:hAnsi="Arial"/>
          <w:sz w:val="20"/>
        </w:rPr>
      </w:pPr>
      <w:r w:rsidRPr="00001878">
        <w:rPr>
          <w:rFonts w:ascii="Arial" w:hAnsi="Arial"/>
          <w:sz w:val="20"/>
        </w:rPr>
        <w:t xml:space="preserve">Infrastruktura serwerowa zbudowana jest w oparciu o serwery blade. Środowisko serwerów blade nie jest jednorodne i zawiera serwery różnych typów / producentów. Zasoby tych serwerów  zgrupowane są do postaci farmy </w:t>
      </w:r>
      <w:proofErr w:type="spellStart"/>
      <w:r w:rsidRPr="00001878">
        <w:rPr>
          <w:rFonts w:ascii="Arial" w:hAnsi="Arial"/>
          <w:sz w:val="20"/>
        </w:rPr>
        <w:t>wirtualizacyjnej</w:t>
      </w:r>
      <w:proofErr w:type="spellEnd"/>
      <w:r w:rsidRPr="00001878">
        <w:rPr>
          <w:rFonts w:ascii="Arial" w:hAnsi="Arial"/>
          <w:sz w:val="20"/>
        </w:rPr>
        <w:t xml:space="preserve"> zestawionej w oparciu o rozwiązania </w:t>
      </w:r>
      <w:proofErr w:type="spellStart"/>
      <w:r w:rsidRPr="00001878">
        <w:rPr>
          <w:rFonts w:ascii="Arial" w:hAnsi="Arial"/>
          <w:sz w:val="20"/>
        </w:rPr>
        <w:t>VMware</w:t>
      </w:r>
      <w:proofErr w:type="spellEnd"/>
      <w:r w:rsidRPr="00001878">
        <w:rPr>
          <w:rFonts w:ascii="Arial" w:hAnsi="Arial"/>
          <w:sz w:val="20"/>
        </w:rPr>
        <w:t xml:space="preserve">, z której następnie wydzielono serwery wirtualne na potrzeby systemu. Stosuje się technologie Vmware SRM (dla typowej eksploatacji) oraz </w:t>
      </w:r>
      <w:proofErr w:type="spellStart"/>
      <w:r w:rsidRPr="00001878">
        <w:rPr>
          <w:rFonts w:ascii="Arial" w:hAnsi="Arial"/>
          <w:sz w:val="20"/>
        </w:rPr>
        <w:t>vMotion</w:t>
      </w:r>
      <w:proofErr w:type="spellEnd"/>
      <w:r w:rsidRPr="00001878">
        <w:rPr>
          <w:rFonts w:ascii="Arial" w:hAnsi="Arial"/>
          <w:sz w:val="20"/>
        </w:rPr>
        <w:t xml:space="preserve"> (dla celów serwisowania infrastruktury). Całością infrastruktury serwerów fizycznych i wirtualizacji zarządza zespół serwerowy Wydziału Utrzymania Infrastruktury DIRS MS. Wykonawca otrzyma dostęp do konsoli zarządzającej </w:t>
      </w:r>
      <w:proofErr w:type="spellStart"/>
      <w:r w:rsidRPr="00001878">
        <w:rPr>
          <w:rFonts w:ascii="Arial" w:hAnsi="Arial"/>
          <w:sz w:val="20"/>
        </w:rPr>
        <w:t>VMware</w:t>
      </w:r>
      <w:proofErr w:type="spellEnd"/>
      <w:r w:rsidRPr="00001878">
        <w:rPr>
          <w:rFonts w:ascii="Arial" w:hAnsi="Arial"/>
          <w:sz w:val="20"/>
        </w:rPr>
        <w:t xml:space="preserve"> w zakresie serwerów związanych z systemem EKW. Wykonawca jest zobowiązany do wsparcia administratorów Wydziału Utrzymania Infrastruktury w zakresie badania i usuwania problemów w działaniu farmy </w:t>
      </w:r>
      <w:proofErr w:type="spellStart"/>
      <w:r w:rsidRPr="00001878">
        <w:rPr>
          <w:rFonts w:ascii="Arial" w:hAnsi="Arial"/>
          <w:sz w:val="20"/>
        </w:rPr>
        <w:t>wirtualizacyjnej</w:t>
      </w:r>
      <w:proofErr w:type="spellEnd"/>
      <w:r w:rsidRPr="00001878">
        <w:rPr>
          <w:rFonts w:ascii="Arial" w:hAnsi="Arial"/>
          <w:sz w:val="20"/>
        </w:rPr>
        <w:t xml:space="preserve">  mających wpływ na działanie systemu EKW oraz wsparcie w zakresie wdrażania nowych wersji / rozwiązań oprogramowania </w:t>
      </w:r>
      <w:proofErr w:type="spellStart"/>
      <w:r w:rsidRPr="00001878">
        <w:rPr>
          <w:rFonts w:ascii="Arial" w:hAnsi="Arial"/>
          <w:sz w:val="20"/>
        </w:rPr>
        <w:t>wirtualizacyjnego</w:t>
      </w:r>
      <w:proofErr w:type="spellEnd"/>
      <w:r w:rsidRPr="00001878">
        <w:rPr>
          <w:rFonts w:ascii="Arial" w:hAnsi="Arial"/>
          <w:sz w:val="20"/>
        </w:rPr>
        <w:t xml:space="preserve">. </w:t>
      </w:r>
    </w:p>
    <w:p w14:paraId="5B8D1198" w14:textId="77777777" w:rsidR="00A30967" w:rsidRPr="00001878" w:rsidRDefault="00A30967" w:rsidP="00A30967">
      <w:pPr>
        <w:spacing w:line="276" w:lineRule="auto"/>
        <w:ind w:firstLine="432"/>
        <w:jc w:val="both"/>
        <w:rPr>
          <w:rFonts w:ascii="Arial" w:hAnsi="Arial"/>
          <w:sz w:val="20"/>
        </w:rPr>
      </w:pPr>
    </w:p>
    <w:p w14:paraId="4DE8D39A" w14:textId="77777777" w:rsidR="00A30967" w:rsidRPr="00001878" w:rsidRDefault="00A30967" w:rsidP="00A30967">
      <w:pPr>
        <w:spacing w:line="276" w:lineRule="auto"/>
        <w:ind w:firstLine="432"/>
        <w:jc w:val="both"/>
        <w:rPr>
          <w:rFonts w:ascii="Arial" w:hAnsi="Arial"/>
          <w:sz w:val="20"/>
        </w:rPr>
      </w:pPr>
      <w:r w:rsidRPr="00001878">
        <w:rPr>
          <w:rFonts w:ascii="Arial" w:hAnsi="Arial"/>
          <w:sz w:val="20"/>
        </w:rPr>
        <w:t xml:space="preserve">Liczba serwerów wirtualnych, ich podstawowe parametry i ogólne przeznaczenie dla środowiska produkcyjnego EKW: </w:t>
      </w:r>
    </w:p>
    <w:p w14:paraId="780A9D8C" w14:textId="77777777" w:rsidR="00A30967" w:rsidRPr="00001878" w:rsidRDefault="00A30967" w:rsidP="00A30967">
      <w:pPr>
        <w:spacing w:line="276" w:lineRule="auto"/>
        <w:ind w:firstLine="432"/>
        <w:jc w:val="both"/>
        <w:rPr>
          <w:rFonts w:ascii="Arial" w:hAnsi="Arial"/>
          <w:sz w:val="20"/>
        </w:rPr>
      </w:pPr>
    </w:p>
    <w:tbl>
      <w:tblPr>
        <w:tblW w:w="5000" w:type="pct"/>
        <w:tblLayout w:type="fixed"/>
        <w:tblCellMar>
          <w:left w:w="75" w:type="dxa"/>
          <w:right w:w="70" w:type="dxa"/>
        </w:tblCellMar>
        <w:tblLook w:val="04A0" w:firstRow="1" w:lastRow="0" w:firstColumn="1" w:lastColumn="0" w:noHBand="0" w:noVBand="1"/>
      </w:tblPr>
      <w:tblGrid>
        <w:gridCol w:w="3415"/>
        <w:gridCol w:w="1709"/>
        <w:gridCol w:w="921"/>
        <w:gridCol w:w="1841"/>
        <w:gridCol w:w="1176"/>
      </w:tblGrid>
      <w:tr w:rsidR="00A30967" w:rsidRPr="008C14EB" w14:paraId="3D48A052" w14:textId="77777777" w:rsidTr="00435A56">
        <w:trPr>
          <w:cantSplit/>
          <w:trHeight w:val="303"/>
          <w:tblHeader/>
        </w:trPr>
        <w:tc>
          <w:tcPr>
            <w:tcW w:w="1884" w:type="pct"/>
            <w:tcBorders>
              <w:top w:val="single" w:sz="4" w:space="0" w:color="000000"/>
              <w:left w:val="single" w:sz="4" w:space="0" w:color="000000"/>
              <w:bottom w:val="single" w:sz="4" w:space="0" w:color="000000"/>
              <w:right w:val="single" w:sz="4" w:space="0" w:color="000000"/>
            </w:tcBorders>
            <w:shd w:val="clear" w:color="auto" w:fill="C0C0C0"/>
            <w:tcMar>
              <w:top w:w="74" w:type="dxa"/>
              <w:bottom w:w="74" w:type="dxa"/>
            </w:tcMar>
            <w:vAlign w:val="center"/>
            <w:hideMark/>
          </w:tcPr>
          <w:p w14:paraId="4A4B058F" w14:textId="77777777" w:rsidR="00A30967" w:rsidRPr="00001878" w:rsidRDefault="00A30967" w:rsidP="00A23B33">
            <w:pPr>
              <w:spacing w:line="276" w:lineRule="auto"/>
              <w:ind w:firstLine="432"/>
              <w:jc w:val="center"/>
              <w:rPr>
                <w:rFonts w:ascii="Arial" w:eastAsia="MS Mincho" w:hAnsi="Arial"/>
                <w:bCs/>
                <w:sz w:val="20"/>
                <w:szCs w:val="20"/>
              </w:rPr>
            </w:pPr>
            <w:r w:rsidRPr="00001878">
              <w:rPr>
                <w:rFonts w:ascii="Arial" w:eastAsia="MS Mincho" w:hAnsi="Arial"/>
                <w:bCs/>
                <w:sz w:val="20"/>
                <w:szCs w:val="20"/>
              </w:rPr>
              <w:t>Jednostka</w:t>
            </w:r>
          </w:p>
        </w:tc>
        <w:tc>
          <w:tcPr>
            <w:tcW w:w="943" w:type="pct"/>
            <w:tcBorders>
              <w:top w:val="single" w:sz="4" w:space="0" w:color="000000"/>
              <w:left w:val="single" w:sz="4" w:space="0" w:color="000000"/>
              <w:bottom w:val="single" w:sz="4" w:space="0" w:color="000000"/>
              <w:right w:val="single" w:sz="4" w:space="0" w:color="000000"/>
            </w:tcBorders>
            <w:shd w:val="clear" w:color="auto" w:fill="C0C0C0"/>
            <w:tcMar>
              <w:top w:w="74" w:type="dxa"/>
              <w:bottom w:w="74" w:type="dxa"/>
            </w:tcMar>
            <w:vAlign w:val="center"/>
            <w:hideMark/>
          </w:tcPr>
          <w:p w14:paraId="3B2128F9" w14:textId="77777777" w:rsidR="00A30967" w:rsidRPr="00001878" w:rsidRDefault="00A30967" w:rsidP="00A23B33">
            <w:pPr>
              <w:spacing w:line="276" w:lineRule="auto"/>
              <w:jc w:val="center"/>
              <w:rPr>
                <w:rFonts w:ascii="Arial" w:eastAsia="MS Mincho" w:hAnsi="Arial"/>
                <w:bCs/>
                <w:sz w:val="20"/>
                <w:szCs w:val="20"/>
              </w:rPr>
            </w:pPr>
            <w:r w:rsidRPr="00001878">
              <w:rPr>
                <w:rFonts w:ascii="Arial" w:eastAsia="MS Mincho" w:hAnsi="Arial"/>
                <w:bCs/>
                <w:sz w:val="20"/>
                <w:szCs w:val="20"/>
              </w:rPr>
              <w:t>Ilość serwerów wirtualnych [szt.]</w:t>
            </w:r>
          </w:p>
        </w:tc>
        <w:tc>
          <w:tcPr>
            <w:tcW w:w="508" w:type="pct"/>
            <w:tcBorders>
              <w:top w:val="single" w:sz="4" w:space="0" w:color="000000"/>
              <w:left w:val="single" w:sz="4" w:space="0" w:color="000000"/>
              <w:bottom w:val="single" w:sz="4" w:space="0" w:color="000000"/>
              <w:right w:val="single" w:sz="4" w:space="0" w:color="000000"/>
            </w:tcBorders>
            <w:shd w:val="clear" w:color="auto" w:fill="C0C0C0"/>
            <w:tcMar>
              <w:top w:w="74" w:type="dxa"/>
              <w:bottom w:w="74" w:type="dxa"/>
            </w:tcMar>
            <w:vAlign w:val="center"/>
            <w:hideMark/>
          </w:tcPr>
          <w:p w14:paraId="022DB320" w14:textId="425E0BA8" w:rsidR="00A30967" w:rsidRPr="00001878" w:rsidRDefault="00A30967" w:rsidP="00A23B33">
            <w:pPr>
              <w:spacing w:line="276" w:lineRule="auto"/>
              <w:jc w:val="center"/>
              <w:rPr>
                <w:rFonts w:ascii="Arial" w:eastAsia="MS Mincho" w:hAnsi="Arial"/>
                <w:bCs/>
                <w:sz w:val="20"/>
                <w:szCs w:val="20"/>
              </w:rPr>
            </w:pPr>
            <w:r w:rsidRPr="00001878">
              <w:rPr>
                <w:rFonts w:ascii="Arial" w:eastAsia="MS Mincho" w:hAnsi="Arial"/>
                <w:bCs/>
                <w:sz w:val="20"/>
                <w:szCs w:val="20"/>
              </w:rPr>
              <w:t xml:space="preserve">Ilość </w:t>
            </w:r>
            <w:r w:rsidR="00AC4052" w:rsidRPr="00001878">
              <w:rPr>
                <w:rFonts w:ascii="Arial" w:eastAsia="MS Mincho" w:hAnsi="Arial"/>
                <w:bCs/>
                <w:sz w:val="20"/>
                <w:szCs w:val="20"/>
              </w:rPr>
              <w:t>rdzeni</w:t>
            </w:r>
            <w:r w:rsidRPr="00001878">
              <w:rPr>
                <w:rFonts w:ascii="Arial" w:eastAsia="MS Mincho" w:hAnsi="Arial"/>
                <w:bCs/>
                <w:sz w:val="20"/>
                <w:szCs w:val="20"/>
              </w:rPr>
              <w:t xml:space="preserve"> [szt.]</w:t>
            </w:r>
          </w:p>
        </w:tc>
        <w:tc>
          <w:tcPr>
            <w:tcW w:w="1016" w:type="pct"/>
            <w:tcBorders>
              <w:top w:val="single" w:sz="4" w:space="0" w:color="000000"/>
              <w:left w:val="single" w:sz="4" w:space="0" w:color="000000"/>
              <w:bottom w:val="single" w:sz="4" w:space="0" w:color="000000"/>
              <w:right w:val="single" w:sz="4" w:space="0" w:color="000000"/>
            </w:tcBorders>
            <w:shd w:val="clear" w:color="auto" w:fill="C0C0C0"/>
            <w:tcMar>
              <w:top w:w="74" w:type="dxa"/>
              <w:bottom w:w="74" w:type="dxa"/>
            </w:tcMar>
            <w:vAlign w:val="center"/>
            <w:hideMark/>
          </w:tcPr>
          <w:p w14:paraId="2E3D7DDC" w14:textId="77777777" w:rsidR="00A30967" w:rsidRPr="00001878" w:rsidRDefault="00A30967" w:rsidP="00435A56">
            <w:pPr>
              <w:spacing w:line="276" w:lineRule="auto"/>
              <w:jc w:val="center"/>
              <w:rPr>
                <w:rFonts w:ascii="Arial" w:eastAsia="MS Mincho" w:hAnsi="Arial"/>
                <w:bCs/>
                <w:sz w:val="20"/>
                <w:szCs w:val="20"/>
              </w:rPr>
            </w:pPr>
            <w:r w:rsidRPr="00001878">
              <w:rPr>
                <w:rFonts w:ascii="Arial" w:eastAsia="MS Mincho" w:hAnsi="Arial"/>
                <w:bCs/>
                <w:sz w:val="20"/>
                <w:szCs w:val="20"/>
              </w:rPr>
              <w:t>Wielkość przestrzeni na macierzy dyskowej [GB]</w:t>
            </w:r>
          </w:p>
        </w:tc>
        <w:tc>
          <w:tcPr>
            <w:tcW w:w="649" w:type="pct"/>
            <w:tcBorders>
              <w:top w:val="single" w:sz="4" w:space="0" w:color="000000"/>
              <w:left w:val="single" w:sz="4" w:space="0" w:color="000000"/>
              <w:bottom w:val="single" w:sz="4" w:space="0" w:color="000000"/>
              <w:right w:val="single" w:sz="4" w:space="0" w:color="000000"/>
            </w:tcBorders>
            <w:shd w:val="clear" w:color="auto" w:fill="C0C0C0"/>
            <w:tcMar>
              <w:top w:w="74" w:type="dxa"/>
              <w:bottom w:w="74" w:type="dxa"/>
            </w:tcMar>
            <w:vAlign w:val="center"/>
            <w:hideMark/>
          </w:tcPr>
          <w:p w14:paraId="08123359" w14:textId="77777777" w:rsidR="00A30967" w:rsidRPr="00001878" w:rsidRDefault="00A30967" w:rsidP="00A23B33">
            <w:pPr>
              <w:spacing w:line="276" w:lineRule="auto"/>
              <w:jc w:val="center"/>
              <w:rPr>
                <w:rFonts w:ascii="Arial" w:eastAsia="MS Mincho" w:hAnsi="Arial"/>
                <w:bCs/>
                <w:sz w:val="20"/>
                <w:szCs w:val="20"/>
              </w:rPr>
            </w:pPr>
            <w:r w:rsidRPr="00001878">
              <w:rPr>
                <w:rFonts w:ascii="Arial" w:eastAsia="MS Mincho" w:hAnsi="Arial"/>
                <w:bCs/>
                <w:sz w:val="20"/>
                <w:szCs w:val="20"/>
              </w:rPr>
              <w:t>Ilość pamięci RAM [GB]</w:t>
            </w:r>
          </w:p>
        </w:tc>
      </w:tr>
      <w:tr w:rsidR="00A30967" w:rsidRPr="008C14EB" w14:paraId="52E97C2C" w14:textId="77777777" w:rsidTr="00435A56">
        <w:trPr>
          <w:cantSplit/>
          <w:trHeight w:val="303"/>
        </w:trPr>
        <w:tc>
          <w:tcPr>
            <w:tcW w:w="1884" w:type="pct"/>
            <w:tcBorders>
              <w:top w:val="single" w:sz="4" w:space="0" w:color="000000"/>
              <w:left w:val="single" w:sz="4" w:space="0" w:color="000000"/>
              <w:bottom w:val="single" w:sz="4" w:space="0" w:color="000000"/>
              <w:right w:val="single" w:sz="4" w:space="0" w:color="000000"/>
            </w:tcBorders>
            <w:vAlign w:val="center"/>
            <w:hideMark/>
          </w:tcPr>
          <w:p w14:paraId="263B2C1A" w14:textId="77777777" w:rsidR="00A30967" w:rsidRPr="00001878" w:rsidRDefault="00A30967" w:rsidP="005C5F32">
            <w:pPr>
              <w:spacing w:before="120" w:after="120" w:line="276" w:lineRule="auto"/>
              <w:jc w:val="both"/>
              <w:rPr>
                <w:rFonts w:ascii="Arial" w:eastAsia="MS Mincho" w:hAnsi="Arial"/>
                <w:bCs/>
                <w:color w:val="000000"/>
                <w:sz w:val="20"/>
                <w:szCs w:val="20"/>
              </w:rPr>
            </w:pPr>
            <w:r w:rsidRPr="00001878">
              <w:rPr>
                <w:rFonts w:ascii="Arial" w:eastAsia="MS Mincho" w:hAnsi="Arial"/>
                <w:bCs/>
                <w:color w:val="000000"/>
                <w:sz w:val="20"/>
                <w:szCs w:val="20"/>
              </w:rPr>
              <w:t xml:space="preserve">Podsystem B2B </w:t>
            </w:r>
          </w:p>
        </w:tc>
        <w:tc>
          <w:tcPr>
            <w:tcW w:w="943" w:type="pct"/>
            <w:tcBorders>
              <w:top w:val="single" w:sz="4" w:space="0" w:color="000000"/>
              <w:left w:val="single" w:sz="4" w:space="0" w:color="000000"/>
              <w:bottom w:val="single" w:sz="4" w:space="0" w:color="000000"/>
              <w:right w:val="single" w:sz="4" w:space="0" w:color="000000"/>
            </w:tcBorders>
            <w:vAlign w:val="center"/>
            <w:hideMark/>
          </w:tcPr>
          <w:p w14:paraId="4717B1C5" w14:textId="77777777" w:rsidR="00A30967" w:rsidRPr="00001878" w:rsidRDefault="00A30967" w:rsidP="00A23B33">
            <w:pPr>
              <w:spacing w:before="120" w:after="120" w:line="276" w:lineRule="auto"/>
              <w:jc w:val="center"/>
              <w:rPr>
                <w:rFonts w:ascii="Arial" w:eastAsia="MS Mincho" w:hAnsi="Arial"/>
                <w:color w:val="000000"/>
                <w:sz w:val="20"/>
                <w:szCs w:val="20"/>
              </w:rPr>
            </w:pPr>
            <w:r w:rsidRPr="00001878">
              <w:rPr>
                <w:rFonts w:ascii="Arial" w:eastAsia="MS Mincho" w:hAnsi="Arial"/>
                <w:color w:val="000000"/>
                <w:sz w:val="20"/>
                <w:szCs w:val="20"/>
              </w:rPr>
              <w:t>4</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730BA19D" w14:textId="77777777" w:rsidR="00A30967" w:rsidRPr="00001878" w:rsidRDefault="00A30967" w:rsidP="00001878">
            <w:pPr>
              <w:spacing w:before="120" w:after="120" w:line="276" w:lineRule="auto"/>
              <w:ind w:firstLine="431"/>
              <w:jc w:val="center"/>
              <w:rPr>
                <w:rFonts w:ascii="Arial" w:eastAsia="MS Mincho" w:hAnsi="Arial"/>
                <w:color w:val="000000"/>
                <w:sz w:val="20"/>
                <w:szCs w:val="20"/>
              </w:rPr>
            </w:pPr>
            <w:r w:rsidRPr="00001878">
              <w:rPr>
                <w:rFonts w:ascii="Arial" w:eastAsia="MS Mincho" w:hAnsi="Arial"/>
                <w:color w:val="000000"/>
                <w:sz w:val="20"/>
                <w:szCs w:val="20"/>
              </w:rPr>
              <w:t>16</w:t>
            </w:r>
          </w:p>
        </w:tc>
        <w:tc>
          <w:tcPr>
            <w:tcW w:w="1016" w:type="pct"/>
            <w:tcBorders>
              <w:top w:val="single" w:sz="4" w:space="0" w:color="000000"/>
              <w:left w:val="single" w:sz="4" w:space="0" w:color="000000"/>
              <w:bottom w:val="single" w:sz="4" w:space="0" w:color="000000"/>
              <w:right w:val="single" w:sz="4" w:space="0" w:color="000000"/>
            </w:tcBorders>
            <w:vAlign w:val="center"/>
            <w:hideMark/>
          </w:tcPr>
          <w:p w14:paraId="2043F614" w14:textId="77777777" w:rsidR="00A30967" w:rsidRPr="00001878" w:rsidRDefault="00A30967" w:rsidP="00001878">
            <w:pPr>
              <w:spacing w:before="120" w:after="120" w:line="276" w:lineRule="auto"/>
              <w:ind w:firstLine="431"/>
              <w:jc w:val="center"/>
              <w:rPr>
                <w:rFonts w:ascii="Arial" w:eastAsia="MS Mincho" w:hAnsi="Arial"/>
                <w:color w:val="000000"/>
                <w:sz w:val="20"/>
                <w:szCs w:val="20"/>
              </w:rPr>
            </w:pPr>
            <w:r w:rsidRPr="00001878">
              <w:rPr>
                <w:rFonts w:ascii="Arial" w:eastAsia="MS Mincho" w:hAnsi="Arial"/>
                <w:color w:val="000000"/>
                <w:sz w:val="20"/>
                <w:szCs w:val="20"/>
              </w:rPr>
              <w:t>240</w:t>
            </w:r>
          </w:p>
        </w:tc>
        <w:tc>
          <w:tcPr>
            <w:tcW w:w="649" w:type="pct"/>
            <w:tcBorders>
              <w:top w:val="single" w:sz="4" w:space="0" w:color="000000"/>
              <w:left w:val="single" w:sz="4" w:space="0" w:color="000000"/>
              <w:bottom w:val="single" w:sz="4" w:space="0" w:color="000000"/>
              <w:right w:val="single" w:sz="4" w:space="0" w:color="000000"/>
            </w:tcBorders>
            <w:vAlign w:val="center"/>
            <w:hideMark/>
          </w:tcPr>
          <w:p w14:paraId="6A44226C" w14:textId="77777777" w:rsidR="00A30967" w:rsidRPr="00001878" w:rsidRDefault="00A30967" w:rsidP="00001878">
            <w:pPr>
              <w:spacing w:before="120" w:after="120" w:line="276" w:lineRule="auto"/>
              <w:ind w:firstLine="431"/>
              <w:jc w:val="center"/>
              <w:rPr>
                <w:rFonts w:ascii="Arial" w:eastAsia="MS Mincho" w:hAnsi="Arial"/>
                <w:color w:val="000000"/>
                <w:sz w:val="20"/>
                <w:szCs w:val="20"/>
              </w:rPr>
            </w:pPr>
            <w:r w:rsidRPr="00001878">
              <w:rPr>
                <w:rFonts w:ascii="Arial" w:eastAsia="MS Mincho" w:hAnsi="Arial"/>
                <w:color w:val="000000"/>
                <w:sz w:val="20"/>
                <w:szCs w:val="20"/>
              </w:rPr>
              <w:t>64</w:t>
            </w:r>
          </w:p>
        </w:tc>
      </w:tr>
      <w:tr w:rsidR="00A30967" w:rsidRPr="008C14EB" w14:paraId="122398D9" w14:textId="77777777" w:rsidTr="00435A56">
        <w:trPr>
          <w:cantSplit/>
          <w:trHeight w:val="303"/>
        </w:trPr>
        <w:tc>
          <w:tcPr>
            <w:tcW w:w="1884" w:type="pct"/>
            <w:tcBorders>
              <w:top w:val="single" w:sz="4" w:space="0" w:color="000000"/>
              <w:left w:val="single" w:sz="4" w:space="0" w:color="000000"/>
              <w:bottom w:val="single" w:sz="4" w:space="0" w:color="000000"/>
              <w:right w:val="single" w:sz="4" w:space="0" w:color="000000"/>
            </w:tcBorders>
            <w:vAlign w:val="center"/>
            <w:hideMark/>
          </w:tcPr>
          <w:p w14:paraId="624D9640" w14:textId="77777777" w:rsidR="00A30967" w:rsidRPr="00001878" w:rsidRDefault="00A30967" w:rsidP="005C5F32">
            <w:pPr>
              <w:spacing w:before="120" w:after="120" w:line="276" w:lineRule="auto"/>
              <w:jc w:val="both"/>
              <w:rPr>
                <w:rFonts w:ascii="Arial" w:eastAsia="MS Mincho" w:hAnsi="Arial"/>
                <w:bCs/>
                <w:color w:val="000000"/>
                <w:sz w:val="20"/>
                <w:szCs w:val="20"/>
              </w:rPr>
            </w:pPr>
            <w:r w:rsidRPr="00001878">
              <w:rPr>
                <w:rFonts w:ascii="Arial" w:eastAsia="MS Mincho" w:hAnsi="Arial"/>
                <w:bCs/>
                <w:color w:val="000000"/>
                <w:sz w:val="20"/>
                <w:szCs w:val="20"/>
              </w:rPr>
              <w:t>Podsystem AC</w:t>
            </w:r>
          </w:p>
        </w:tc>
        <w:tc>
          <w:tcPr>
            <w:tcW w:w="943" w:type="pct"/>
            <w:tcBorders>
              <w:top w:val="single" w:sz="4" w:space="0" w:color="000000"/>
              <w:left w:val="single" w:sz="4" w:space="0" w:color="000000"/>
              <w:bottom w:val="single" w:sz="4" w:space="0" w:color="000000"/>
              <w:right w:val="single" w:sz="4" w:space="0" w:color="000000"/>
            </w:tcBorders>
            <w:vAlign w:val="center"/>
            <w:hideMark/>
          </w:tcPr>
          <w:p w14:paraId="5589EF2A" w14:textId="77777777" w:rsidR="00A30967" w:rsidRPr="00001878" w:rsidRDefault="00A30967" w:rsidP="00A23B33">
            <w:pPr>
              <w:spacing w:before="120" w:after="120" w:line="276" w:lineRule="auto"/>
              <w:jc w:val="center"/>
              <w:rPr>
                <w:rFonts w:ascii="Arial" w:eastAsia="MS Mincho" w:hAnsi="Arial"/>
                <w:color w:val="000000"/>
                <w:sz w:val="20"/>
                <w:szCs w:val="20"/>
              </w:rPr>
            </w:pPr>
            <w:r w:rsidRPr="00001878">
              <w:rPr>
                <w:rFonts w:ascii="Arial" w:eastAsia="MS Mincho" w:hAnsi="Arial"/>
                <w:color w:val="000000"/>
                <w:sz w:val="20"/>
                <w:szCs w:val="20"/>
              </w:rPr>
              <w:t>4</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27A8F6E6" w14:textId="77777777" w:rsidR="00A30967" w:rsidRPr="00001878" w:rsidRDefault="00A30967" w:rsidP="00001878">
            <w:pPr>
              <w:spacing w:before="120" w:after="120" w:line="276" w:lineRule="auto"/>
              <w:ind w:firstLine="431"/>
              <w:jc w:val="center"/>
              <w:rPr>
                <w:rFonts w:ascii="Arial" w:eastAsia="MS Mincho" w:hAnsi="Arial"/>
                <w:color w:val="000000"/>
                <w:sz w:val="20"/>
                <w:szCs w:val="20"/>
              </w:rPr>
            </w:pPr>
            <w:r w:rsidRPr="00001878">
              <w:rPr>
                <w:rFonts w:ascii="Arial" w:eastAsia="MS Mincho" w:hAnsi="Arial"/>
                <w:color w:val="000000"/>
                <w:sz w:val="20"/>
                <w:szCs w:val="20"/>
              </w:rPr>
              <w:t>16</w:t>
            </w:r>
          </w:p>
        </w:tc>
        <w:tc>
          <w:tcPr>
            <w:tcW w:w="1016" w:type="pct"/>
            <w:tcBorders>
              <w:top w:val="single" w:sz="4" w:space="0" w:color="000000"/>
              <w:left w:val="single" w:sz="4" w:space="0" w:color="000000"/>
              <w:bottom w:val="single" w:sz="4" w:space="0" w:color="000000"/>
              <w:right w:val="single" w:sz="4" w:space="0" w:color="000000"/>
            </w:tcBorders>
            <w:vAlign w:val="center"/>
            <w:hideMark/>
          </w:tcPr>
          <w:p w14:paraId="1814AAD3" w14:textId="77777777" w:rsidR="00A30967" w:rsidRPr="00001878" w:rsidRDefault="00A30967" w:rsidP="00001878">
            <w:pPr>
              <w:spacing w:before="120" w:after="120" w:line="276" w:lineRule="auto"/>
              <w:ind w:firstLine="431"/>
              <w:jc w:val="center"/>
              <w:rPr>
                <w:rFonts w:ascii="Arial" w:eastAsia="MS Mincho" w:hAnsi="Arial"/>
                <w:color w:val="000000"/>
                <w:sz w:val="20"/>
                <w:szCs w:val="20"/>
              </w:rPr>
            </w:pPr>
            <w:r w:rsidRPr="00001878">
              <w:rPr>
                <w:rFonts w:ascii="Arial" w:eastAsia="MS Mincho" w:hAnsi="Arial"/>
                <w:color w:val="000000"/>
                <w:sz w:val="20"/>
                <w:szCs w:val="20"/>
              </w:rPr>
              <w:t>240</w:t>
            </w:r>
          </w:p>
        </w:tc>
        <w:tc>
          <w:tcPr>
            <w:tcW w:w="649" w:type="pct"/>
            <w:tcBorders>
              <w:top w:val="single" w:sz="4" w:space="0" w:color="000000"/>
              <w:left w:val="single" w:sz="4" w:space="0" w:color="000000"/>
              <w:bottom w:val="single" w:sz="4" w:space="0" w:color="000000"/>
              <w:right w:val="single" w:sz="4" w:space="0" w:color="000000"/>
            </w:tcBorders>
            <w:vAlign w:val="center"/>
            <w:hideMark/>
          </w:tcPr>
          <w:p w14:paraId="6BEA2F40" w14:textId="77777777" w:rsidR="00A30967" w:rsidRPr="00001878" w:rsidRDefault="00A30967" w:rsidP="00001878">
            <w:pPr>
              <w:spacing w:before="120" w:after="120" w:line="276" w:lineRule="auto"/>
              <w:ind w:firstLine="431"/>
              <w:jc w:val="center"/>
              <w:rPr>
                <w:rFonts w:ascii="Arial" w:eastAsia="MS Mincho" w:hAnsi="Arial"/>
                <w:color w:val="000000"/>
                <w:sz w:val="20"/>
                <w:szCs w:val="20"/>
              </w:rPr>
            </w:pPr>
            <w:r w:rsidRPr="00001878">
              <w:rPr>
                <w:rFonts w:ascii="Arial" w:eastAsia="MS Mincho" w:hAnsi="Arial"/>
                <w:color w:val="000000"/>
                <w:sz w:val="20"/>
                <w:szCs w:val="20"/>
              </w:rPr>
              <w:t>64</w:t>
            </w:r>
          </w:p>
        </w:tc>
      </w:tr>
      <w:tr w:rsidR="00A30967" w:rsidRPr="008C14EB" w14:paraId="74A2E96C" w14:textId="77777777" w:rsidTr="00435A56">
        <w:trPr>
          <w:cantSplit/>
          <w:trHeight w:val="287"/>
        </w:trPr>
        <w:tc>
          <w:tcPr>
            <w:tcW w:w="1884"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AAB7433" w14:textId="77777777" w:rsidR="00A30967" w:rsidRPr="00001878" w:rsidRDefault="00A30967" w:rsidP="005C5F32">
            <w:pPr>
              <w:spacing w:before="120" w:after="120" w:line="276" w:lineRule="auto"/>
              <w:jc w:val="both"/>
              <w:rPr>
                <w:rFonts w:ascii="Arial" w:eastAsia="MS Mincho" w:hAnsi="Arial"/>
                <w:bCs/>
                <w:color w:val="000000"/>
                <w:sz w:val="20"/>
                <w:szCs w:val="20"/>
              </w:rPr>
            </w:pPr>
            <w:r w:rsidRPr="00001878">
              <w:rPr>
                <w:rFonts w:ascii="Arial" w:eastAsia="MS Mincho" w:hAnsi="Arial"/>
                <w:bCs/>
                <w:color w:val="000000"/>
                <w:sz w:val="20"/>
                <w:szCs w:val="20"/>
              </w:rPr>
              <w:t>Podsystem wewnętrznej szyny usług: szyna ESB</w:t>
            </w:r>
          </w:p>
        </w:tc>
        <w:tc>
          <w:tcPr>
            <w:tcW w:w="943" w:type="pct"/>
            <w:tcBorders>
              <w:top w:val="single" w:sz="4" w:space="0" w:color="000000"/>
              <w:left w:val="single" w:sz="4" w:space="0" w:color="000000"/>
              <w:bottom w:val="single" w:sz="4" w:space="0" w:color="000000"/>
              <w:right w:val="single" w:sz="4" w:space="0" w:color="000000"/>
            </w:tcBorders>
            <w:vAlign w:val="center"/>
            <w:hideMark/>
          </w:tcPr>
          <w:p w14:paraId="1E95D1A6" w14:textId="2CF1F28A" w:rsidR="00A30967" w:rsidRPr="00001878" w:rsidRDefault="00235B3B" w:rsidP="00A23B33">
            <w:pPr>
              <w:spacing w:before="120" w:after="120" w:line="276" w:lineRule="auto"/>
              <w:jc w:val="center"/>
              <w:rPr>
                <w:rFonts w:ascii="Arial" w:eastAsia="MS Mincho" w:hAnsi="Arial"/>
                <w:color w:val="000000"/>
                <w:sz w:val="20"/>
                <w:szCs w:val="20"/>
              </w:rPr>
            </w:pPr>
            <w:r w:rsidRPr="00001878">
              <w:rPr>
                <w:rFonts w:ascii="Arial" w:eastAsia="MS Mincho" w:hAnsi="Arial"/>
                <w:color w:val="000000"/>
                <w:sz w:val="20"/>
                <w:szCs w:val="20"/>
              </w:rPr>
              <w:t>6</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7498905D" w14:textId="58F26F0C" w:rsidR="00A30967" w:rsidRPr="00001878" w:rsidRDefault="005D33BF" w:rsidP="00001878">
            <w:pPr>
              <w:spacing w:before="120" w:after="120" w:line="276" w:lineRule="auto"/>
              <w:ind w:firstLine="431"/>
              <w:jc w:val="center"/>
              <w:rPr>
                <w:rFonts w:ascii="Arial" w:eastAsia="MS Mincho" w:hAnsi="Arial"/>
                <w:color w:val="000000"/>
                <w:sz w:val="20"/>
                <w:szCs w:val="20"/>
              </w:rPr>
            </w:pPr>
            <w:r w:rsidRPr="00001878">
              <w:rPr>
                <w:rFonts w:ascii="Arial" w:eastAsia="MS Mincho" w:hAnsi="Arial"/>
                <w:color w:val="000000"/>
                <w:sz w:val="20"/>
                <w:szCs w:val="20"/>
              </w:rPr>
              <w:t>24</w:t>
            </w:r>
          </w:p>
        </w:tc>
        <w:tc>
          <w:tcPr>
            <w:tcW w:w="1016" w:type="pct"/>
            <w:tcBorders>
              <w:top w:val="single" w:sz="4" w:space="0" w:color="000000"/>
              <w:left w:val="single" w:sz="4" w:space="0" w:color="000000"/>
              <w:bottom w:val="single" w:sz="4" w:space="0" w:color="000000"/>
              <w:right w:val="single" w:sz="4" w:space="0" w:color="000000"/>
            </w:tcBorders>
            <w:vAlign w:val="center"/>
            <w:hideMark/>
          </w:tcPr>
          <w:p w14:paraId="1BE72F6E" w14:textId="679B142C" w:rsidR="00A30967" w:rsidRPr="00001878" w:rsidRDefault="00180539" w:rsidP="00001878">
            <w:pPr>
              <w:spacing w:before="120" w:after="120" w:line="276" w:lineRule="auto"/>
              <w:ind w:firstLine="431"/>
              <w:jc w:val="center"/>
              <w:rPr>
                <w:rFonts w:ascii="Arial" w:eastAsia="MS Mincho" w:hAnsi="Arial"/>
                <w:color w:val="000000"/>
                <w:sz w:val="20"/>
                <w:szCs w:val="20"/>
              </w:rPr>
            </w:pPr>
            <w:r w:rsidRPr="00001878">
              <w:rPr>
                <w:rFonts w:ascii="Arial" w:eastAsia="MS Mincho" w:hAnsi="Arial"/>
                <w:color w:val="000000"/>
                <w:sz w:val="20"/>
                <w:szCs w:val="20"/>
              </w:rPr>
              <w:t>480</w:t>
            </w:r>
          </w:p>
        </w:tc>
        <w:tc>
          <w:tcPr>
            <w:tcW w:w="649" w:type="pct"/>
            <w:tcBorders>
              <w:top w:val="single" w:sz="4" w:space="0" w:color="000000"/>
              <w:left w:val="single" w:sz="4" w:space="0" w:color="000000"/>
              <w:bottom w:val="single" w:sz="4" w:space="0" w:color="000000"/>
              <w:right w:val="single" w:sz="4" w:space="0" w:color="000000"/>
            </w:tcBorders>
            <w:vAlign w:val="center"/>
            <w:hideMark/>
          </w:tcPr>
          <w:p w14:paraId="0F135B51" w14:textId="4361BCA4" w:rsidR="00A30967" w:rsidRPr="00001878" w:rsidRDefault="00180539" w:rsidP="00001878">
            <w:pPr>
              <w:spacing w:before="120" w:after="120" w:line="276" w:lineRule="auto"/>
              <w:ind w:firstLine="431"/>
              <w:jc w:val="center"/>
              <w:rPr>
                <w:rFonts w:ascii="Arial" w:eastAsia="MS Mincho" w:hAnsi="Arial"/>
                <w:color w:val="000000"/>
                <w:sz w:val="20"/>
                <w:szCs w:val="20"/>
              </w:rPr>
            </w:pPr>
            <w:r w:rsidRPr="00001878">
              <w:rPr>
                <w:rFonts w:ascii="Arial" w:eastAsia="MS Mincho" w:hAnsi="Arial"/>
                <w:color w:val="000000"/>
                <w:sz w:val="20"/>
                <w:szCs w:val="20"/>
              </w:rPr>
              <w:t>96</w:t>
            </w:r>
          </w:p>
        </w:tc>
      </w:tr>
      <w:tr w:rsidR="00A30967" w:rsidRPr="008C14EB" w14:paraId="0EFA4A70" w14:textId="77777777" w:rsidTr="00435A56">
        <w:trPr>
          <w:cantSplit/>
          <w:trHeight w:val="287"/>
        </w:trPr>
        <w:tc>
          <w:tcPr>
            <w:tcW w:w="1884"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8E1BA83" w14:textId="77777777" w:rsidR="00A30967" w:rsidRPr="00001878" w:rsidRDefault="00A30967" w:rsidP="00717A61">
            <w:pPr>
              <w:spacing w:before="120" w:after="120" w:line="276" w:lineRule="auto"/>
              <w:ind w:firstLine="142"/>
              <w:jc w:val="both"/>
              <w:rPr>
                <w:rFonts w:ascii="Arial" w:eastAsia="MS Mincho" w:hAnsi="Arial"/>
                <w:bCs/>
                <w:color w:val="000000"/>
                <w:sz w:val="20"/>
                <w:szCs w:val="20"/>
              </w:rPr>
            </w:pPr>
            <w:r w:rsidRPr="00001878">
              <w:rPr>
                <w:rFonts w:ascii="Arial" w:eastAsia="MS Mincho" w:hAnsi="Arial"/>
                <w:bCs/>
                <w:color w:val="000000"/>
                <w:sz w:val="20"/>
                <w:szCs w:val="20"/>
              </w:rPr>
              <w:t>Podsystem wewnętrznej szyny usług: serwery aplikacyjne</w:t>
            </w:r>
          </w:p>
        </w:tc>
        <w:tc>
          <w:tcPr>
            <w:tcW w:w="943" w:type="pct"/>
            <w:tcBorders>
              <w:top w:val="single" w:sz="4" w:space="0" w:color="000000"/>
              <w:left w:val="single" w:sz="4" w:space="0" w:color="000000"/>
              <w:bottom w:val="single" w:sz="4" w:space="0" w:color="000000"/>
              <w:right w:val="single" w:sz="4" w:space="0" w:color="000000"/>
            </w:tcBorders>
            <w:vAlign w:val="center"/>
            <w:hideMark/>
          </w:tcPr>
          <w:p w14:paraId="76BD0B2E" w14:textId="77777777" w:rsidR="00A30967" w:rsidRPr="00001878" w:rsidRDefault="00A30967" w:rsidP="00A23B33">
            <w:pPr>
              <w:spacing w:before="120" w:after="120" w:line="276" w:lineRule="auto"/>
              <w:jc w:val="center"/>
              <w:rPr>
                <w:rFonts w:ascii="Arial" w:eastAsia="MS Mincho" w:hAnsi="Arial"/>
                <w:color w:val="000000"/>
                <w:sz w:val="20"/>
                <w:szCs w:val="20"/>
              </w:rPr>
            </w:pPr>
            <w:r w:rsidRPr="00001878">
              <w:rPr>
                <w:rFonts w:ascii="Arial" w:eastAsia="MS Mincho" w:hAnsi="Arial"/>
                <w:color w:val="000000"/>
                <w:sz w:val="20"/>
                <w:szCs w:val="20"/>
              </w:rPr>
              <w:t>4</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4D62CA83" w14:textId="77777777" w:rsidR="00A30967" w:rsidRPr="00001878" w:rsidRDefault="00A30967" w:rsidP="00001878">
            <w:pPr>
              <w:spacing w:before="120" w:after="120" w:line="276" w:lineRule="auto"/>
              <w:ind w:firstLine="431"/>
              <w:jc w:val="center"/>
              <w:rPr>
                <w:rFonts w:ascii="Arial" w:eastAsia="MS Mincho" w:hAnsi="Arial"/>
                <w:color w:val="000000"/>
                <w:sz w:val="20"/>
                <w:szCs w:val="20"/>
              </w:rPr>
            </w:pPr>
            <w:r w:rsidRPr="00001878">
              <w:rPr>
                <w:rFonts w:ascii="Arial" w:eastAsia="MS Mincho" w:hAnsi="Arial"/>
                <w:color w:val="000000"/>
                <w:sz w:val="20"/>
                <w:szCs w:val="20"/>
              </w:rPr>
              <w:t>16</w:t>
            </w:r>
          </w:p>
        </w:tc>
        <w:tc>
          <w:tcPr>
            <w:tcW w:w="1016" w:type="pct"/>
            <w:tcBorders>
              <w:top w:val="single" w:sz="4" w:space="0" w:color="000000"/>
              <w:left w:val="single" w:sz="4" w:space="0" w:color="000000"/>
              <w:bottom w:val="single" w:sz="4" w:space="0" w:color="000000"/>
              <w:right w:val="single" w:sz="4" w:space="0" w:color="000000"/>
            </w:tcBorders>
            <w:vAlign w:val="center"/>
            <w:hideMark/>
          </w:tcPr>
          <w:p w14:paraId="61FFE585" w14:textId="77777777" w:rsidR="00A30967" w:rsidRPr="00001878" w:rsidRDefault="00A30967" w:rsidP="00001878">
            <w:pPr>
              <w:spacing w:before="120" w:after="120" w:line="276" w:lineRule="auto"/>
              <w:ind w:firstLine="431"/>
              <w:jc w:val="center"/>
              <w:rPr>
                <w:rFonts w:ascii="Arial" w:eastAsia="MS Mincho" w:hAnsi="Arial"/>
                <w:color w:val="000000"/>
                <w:sz w:val="20"/>
                <w:szCs w:val="20"/>
              </w:rPr>
            </w:pPr>
            <w:r w:rsidRPr="00001878">
              <w:rPr>
                <w:rFonts w:ascii="Arial" w:eastAsia="MS Mincho" w:hAnsi="Arial"/>
                <w:color w:val="000000"/>
                <w:sz w:val="20"/>
                <w:szCs w:val="20"/>
              </w:rPr>
              <w:t>240</w:t>
            </w:r>
          </w:p>
        </w:tc>
        <w:tc>
          <w:tcPr>
            <w:tcW w:w="649" w:type="pct"/>
            <w:tcBorders>
              <w:top w:val="single" w:sz="4" w:space="0" w:color="000000"/>
              <w:left w:val="single" w:sz="4" w:space="0" w:color="000000"/>
              <w:bottom w:val="single" w:sz="4" w:space="0" w:color="000000"/>
              <w:right w:val="single" w:sz="4" w:space="0" w:color="000000"/>
            </w:tcBorders>
            <w:vAlign w:val="center"/>
            <w:hideMark/>
          </w:tcPr>
          <w:p w14:paraId="311508AB" w14:textId="77777777" w:rsidR="00A30967" w:rsidRPr="00001878" w:rsidRDefault="00A30967" w:rsidP="00001878">
            <w:pPr>
              <w:spacing w:before="120" w:after="120" w:line="276" w:lineRule="auto"/>
              <w:ind w:firstLine="431"/>
              <w:jc w:val="center"/>
              <w:rPr>
                <w:rFonts w:ascii="Arial" w:eastAsia="MS Mincho" w:hAnsi="Arial"/>
                <w:color w:val="000000"/>
                <w:sz w:val="20"/>
                <w:szCs w:val="20"/>
              </w:rPr>
            </w:pPr>
            <w:r w:rsidRPr="00001878">
              <w:rPr>
                <w:rFonts w:ascii="Arial" w:eastAsia="MS Mincho" w:hAnsi="Arial"/>
                <w:color w:val="000000"/>
                <w:sz w:val="20"/>
                <w:szCs w:val="20"/>
              </w:rPr>
              <w:t>64</w:t>
            </w:r>
          </w:p>
        </w:tc>
      </w:tr>
      <w:tr w:rsidR="00A30967" w:rsidRPr="008C14EB" w14:paraId="073BA8A5" w14:textId="77777777" w:rsidTr="00435A56">
        <w:trPr>
          <w:cantSplit/>
          <w:trHeight w:val="287"/>
        </w:trPr>
        <w:tc>
          <w:tcPr>
            <w:tcW w:w="1884"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30654A6" w14:textId="77777777" w:rsidR="00A30967" w:rsidRPr="00001878" w:rsidRDefault="00A30967" w:rsidP="00717A61">
            <w:pPr>
              <w:spacing w:before="120" w:after="120" w:line="276" w:lineRule="auto"/>
              <w:ind w:firstLine="142"/>
              <w:jc w:val="both"/>
              <w:rPr>
                <w:rFonts w:ascii="Arial" w:eastAsia="MS Mincho" w:hAnsi="Arial"/>
                <w:bCs/>
                <w:color w:val="000000"/>
                <w:sz w:val="20"/>
                <w:szCs w:val="20"/>
              </w:rPr>
            </w:pPr>
            <w:r w:rsidRPr="00001878">
              <w:rPr>
                <w:rFonts w:ascii="Arial" w:eastAsia="MS Mincho" w:hAnsi="Arial"/>
                <w:bCs/>
                <w:color w:val="000000"/>
                <w:sz w:val="20"/>
                <w:szCs w:val="20"/>
              </w:rPr>
              <w:t>Podsystem wewnętrznej szyny usług: serwer plików</w:t>
            </w:r>
          </w:p>
        </w:tc>
        <w:tc>
          <w:tcPr>
            <w:tcW w:w="943" w:type="pct"/>
            <w:tcBorders>
              <w:top w:val="single" w:sz="4" w:space="0" w:color="000000"/>
              <w:left w:val="single" w:sz="4" w:space="0" w:color="000000"/>
              <w:bottom w:val="single" w:sz="4" w:space="0" w:color="000000"/>
              <w:right w:val="single" w:sz="4" w:space="0" w:color="000000"/>
            </w:tcBorders>
            <w:vAlign w:val="center"/>
            <w:hideMark/>
          </w:tcPr>
          <w:p w14:paraId="14EA335B" w14:textId="77777777" w:rsidR="00A30967" w:rsidRPr="00001878" w:rsidRDefault="00A30967" w:rsidP="00A23B33">
            <w:pPr>
              <w:spacing w:before="120" w:after="120" w:line="276" w:lineRule="auto"/>
              <w:jc w:val="center"/>
              <w:rPr>
                <w:rFonts w:ascii="Arial" w:eastAsia="MS Mincho" w:hAnsi="Arial"/>
                <w:color w:val="000000"/>
                <w:sz w:val="20"/>
                <w:szCs w:val="20"/>
              </w:rPr>
            </w:pPr>
            <w:r w:rsidRPr="00001878">
              <w:rPr>
                <w:rFonts w:ascii="Arial" w:eastAsia="MS Mincho" w:hAnsi="Arial"/>
                <w:color w:val="000000"/>
                <w:sz w:val="20"/>
                <w:szCs w:val="20"/>
              </w:rPr>
              <w:t>2</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77C0F5BC" w14:textId="77777777" w:rsidR="00A30967" w:rsidRPr="00001878" w:rsidRDefault="00A30967" w:rsidP="00001878">
            <w:pPr>
              <w:spacing w:before="120" w:after="120" w:line="276" w:lineRule="auto"/>
              <w:ind w:firstLine="431"/>
              <w:jc w:val="center"/>
              <w:rPr>
                <w:rFonts w:ascii="Arial" w:eastAsia="MS Mincho" w:hAnsi="Arial"/>
                <w:color w:val="000000"/>
                <w:sz w:val="20"/>
                <w:szCs w:val="20"/>
              </w:rPr>
            </w:pPr>
            <w:r w:rsidRPr="00001878">
              <w:rPr>
                <w:rFonts w:ascii="Arial" w:eastAsia="MS Mincho" w:hAnsi="Arial"/>
                <w:color w:val="000000"/>
                <w:sz w:val="20"/>
                <w:szCs w:val="20"/>
              </w:rPr>
              <w:t>8</w:t>
            </w:r>
          </w:p>
        </w:tc>
        <w:tc>
          <w:tcPr>
            <w:tcW w:w="1016" w:type="pct"/>
            <w:tcBorders>
              <w:top w:val="single" w:sz="4" w:space="0" w:color="000000"/>
              <w:left w:val="single" w:sz="4" w:space="0" w:color="000000"/>
              <w:bottom w:val="single" w:sz="4" w:space="0" w:color="000000"/>
              <w:right w:val="single" w:sz="4" w:space="0" w:color="000000"/>
            </w:tcBorders>
            <w:vAlign w:val="center"/>
            <w:hideMark/>
          </w:tcPr>
          <w:p w14:paraId="40A018AB" w14:textId="77777777" w:rsidR="00A30967" w:rsidRPr="00001878" w:rsidRDefault="00A30967" w:rsidP="00001878">
            <w:pPr>
              <w:spacing w:before="120" w:after="120" w:line="276" w:lineRule="auto"/>
              <w:ind w:firstLine="431"/>
              <w:jc w:val="center"/>
              <w:rPr>
                <w:rFonts w:ascii="Arial" w:eastAsia="MS Mincho" w:hAnsi="Arial"/>
                <w:color w:val="000000"/>
                <w:sz w:val="20"/>
                <w:szCs w:val="20"/>
              </w:rPr>
            </w:pPr>
            <w:r w:rsidRPr="00001878">
              <w:rPr>
                <w:rFonts w:ascii="Arial" w:eastAsia="MS Mincho" w:hAnsi="Arial"/>
                <w:color w:val="000000"/>
                <w:sz w:val="20"/>
                <w:szCs w:val="20"/>
              </w:rPr>
              <w:t>1620</w:t>
            </w:r>
          </w:p>
        </w:tc>
        <w:tc>
          <w:tcPr>
            <w:tcW w:w="649" w:type="pct"/>
            <w:tcBorders>
              <w:top w:val="single" w:sz="4" w:space="0" w:color="000000"/>
              <w:left w:val="single" w:sz="4" w:space="0" w:color="000000"/>
              <w:bottom w:val="single" w:sz="4" w:space="0" w:color="000000"/>
              <w:right w:val="single" w:sz="4" w:space="0" w:color="000000"/>
            </w:tcBorders>
            <w:vAlign w:val="center"/>
            <w:hideMark/>
          </w:tcPr>
          <w:p w14:paraId="58DF3D33" w14:textId="77777777" w:rsidR="00A30967" w:rsidRPr="00001878" w:rsidRDefault="00A30967" w:rsidP="00001878">
            <w:pPr>
              <w:spacing w:before="120" w:after="120" w:line="276" w:lineRule="auto"/>
              <w:ind w:firstLine="431"/>
              <w:jc w:val="center"/>
              <w:rPr>
                <w:rFonts w:ascii="Arial" w:eastAsia="MS Mincho" w:hAnsi="Arial"/>
                <w:color w:val="000000"/>
                <w:sz w:val="20"/>
                <w:szCs w:val="20"/>
              </w:rPr>
            </w:pPr>
            <w:r w:rsidRPr="00001878">
              <w:rPr>
                <w:rFonts w:ascii="Arial" w:eastAsia="MS Mincho" w:hAnsi="Arial"/>
                <w:color w:val="000000"/>
                <w:sz w:val="20"/>
                <w:szCs w:val="20"/>
              </w:rPr>
              <w:t>32</w:t>
            </w:r>
          </w:p>
        </w:tc>
      </w:tr>
      <w:tr w:rsidR="00A30967" w:rsidRPr="008C14EB" w14:paraId="60D9830D" w14:textId="77777777" w:rsidTr="00435A56">
        <w:trPr>
          <w:cantSplit/>
          <w:trHeight w:val="287"/>
        </w:trPr>
        <w:tc>
          <w:tcPr>
            <w:tcW w:w="188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6C170A0" w14:textId="77777777" w:rsidR="00A30967" w:rsidRPr="00001878" w:rsidRDefault="00A30967" w:rsidP="00A23B33">
            <w:pPr>
              <w:spacing w:before="120" w:after="120" w:line="276" w:lineRule="auto"/>
              <w:rPr>
                <w:rFonts w:ascii="Arial" w:eastAsia="MS Mincho" w:hAnsi="Arial"/>
                <w:bCs/>
                <w:color w:val="000000"/>
                <w:sz w:val="20"/>
                <w:szCs w:val="20"/>
              </w:rPr>
            </w:pPr>
            <w:r w:rsidRPr="00001878">
              <w:rPr>
                <w:rFonts w:ascii="Arial" w:eastAsia="MS Mincho" w:hAnsi="Arial"/>
                <w:bCs/>
                <w:color w:val="000000"/>
                <w:sz w:val="20"/>
                <w:szCs w:val="20"/>
              </w:rPr>
              <w:t>Podsystem wewnętrznej szyny usług: serwer plików – kontrolery AD</w:t>
            </w:r>
          </w:p>
        </w:tc>
        <w:tc>
          <w:tcPr>
            <w:tcW w:w="943" w:type="pct"/>
            <w:tcBorders>
              <w:top w:val="single" w:sz="4" w:space="0" w:color="000000"/>
              <w:left w:val="single" w:sz="4" w:space="0" w:color="000000"/>
              <w:bottom w:val="single" w:sz="4" w:space="0" w:color="000000"/>
              <w:right w:val="single" w:sz="4" w:space="0" w:color="000000"/>
            </w:tcBorders>
            <w:vAlign w:val="center"/>
          </w:tcPr>
          <w:p w14:paraId="160A63D3" w14:textId="77777777" w:rsidR="00A30967" w:rsidRPr="00001878" w:rsidRDefault="00A30967" w:rsidP="00717A61">
            <w:pPr>
              <w:spacing w:before="120" w:after="120" w:line="276" w:lineRule="auto"/>
              <w:ind w:firstLine="432"/>
              <w:jc w:val="both"/>
              <w:rPr>
                <w:rFonts w:ascii="Arial" w:eastAsia="MS Mincho" w:hAnsi="Arial"/>
                <w:color w:val="000000"/>
                <w:sz w:val="20"/>
                <w:szCs w:val="20"/>
              </w:rPr>
            </w:pPr>
            <w:r w:rsidRPr="00001878">
              <w:rPr>
                <w:rFonts w:ascii="Arial" w:eastAsia="MS Mincho" w:hAnsi="Arial"/>
                <w:color w:val="000000"/>
                <w:sz w:val="20"/>
                <w:szCs w:val="20"/>
              </w:rPr>
              <w:t>2</w:t>
            </w:r>
          </w:p>
        </w:tc>
        <w:tc>
          <w:tcPr>
            <w:tcW w:w="508" w:type="pct"/>
            <w:tcBorders>
              <w:top w:val="single" w:sz="4" w:space="0" w:color="000000"/>
              <w:left w:val="single" w:sz="4" w:space="0" w:color="000000"/>
              <w:bottom w:val="single" w:sz="4" w:space="0" w:color="000000"/>
              <w:right w:val="single" w:sz="4" w:space="0" w:color="000000"/>
            </w:tcBorders>
            <w:vAlign w:val="center"/>
          </w:tcPr>
          <w:p w14:paraId="27A443E3" w14:textId="77777777" w:rsidR="00A30967" w:rsidRPr="00001878" w:rsidRDefault="00A30967" w:rsidP="00717A61">
            <w:pPr>
              <w:spacing w:before="120" w:after="120" w:line="276" w:lineRule="auto"/>
              <w:ind w:firstLine="432"/>
              <w:jc w:val="both"/>
              <w:rPr>
                <w:rFonts w:ascii="Arial" w:eastAsia="MS Mincho" w:hAnsi="Arial"/>
                <w:color w:val="000000"/>
                <w:sz w:val="20"/>
                <w:szCs w:val="20"/>
              </w:rPr>
            </w:pPr>
            <w:r w:rsidRPr="00001878">
              <w:rPr>
                <w:rFonts w:ascii="Arial" w:eastAsia="MS Mincho" w:hAnsi="Arial"/>
                <w:color w:val="000000"/>
                <w:sz w:val="20"/>
                <w:szCs w:val="20"/>
              </w:rPr>
              <w:t>2</w:t>
            </w:r>
          </w:p>
        </w:tc>
        <w:tc>
          <w:tcPr>
            <w:tcW w:w="1016" w:type="pct"/>
            <w:tcBorders>
              <w:top w:val="single" w:sz="4" w:space="0" w:color="000000"/>
              <w:left w:val="single" w:sz="4" w:space="0" w:color="000000"/>
              <w:bottom w:val="single" w:sz="4" w:space="0" w:color="000000"/>
              <w:right w:val="single" w:sz="4" w:space="0" w:color="000000"/>
            </w:tcBorders>
            <w:vAlign w:val="center"/>
          </w:tcPr>
          <w:p w14:paraId="63CD11B6"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120</w:t>
            </w:r>
          </w:p>
        </w:tc>
        <w:tc>
          <w:tcPr>
            <w:tcW w:w="649" w:type="pct"/>
            <w:tcBorders>
              <w:top w:val="single" w:sz="4" w:space="0" w:color="000000"/>
              <w:left w:val="single" w:sz="4" w:space="0" w:color="000000"/>
              <w:bottom w:val="single" w:sz="4" w:space="0" w:color="000000"/>
              <w:right w:val="single" w:sz="4" w:space="0" w:color="000000"/>
            </w:tcBorders>
            <w:vAlign w:val="center"/>
          </w:tcPr>
          <w:p w14:paraId="4D2D6070" w14:textId="77777777" w:rsidR="00A30967" w:rsidRPr="00001878" w:rsidRDefault="00A30967" w:rsidP="00717A61">
            <w:pPr>
              <w:spacing w:before="120" w:after="120" w:line="276" w:lineRule="auto"/>
              <w:ind w:firstLine="432"/>
              <w:jc w:val="both"/>
              <w:rPr>
                <w:rFonts w:ascii="Arial" w:eastAsia="MS Mincho" w:hAnsi="Arial"/>
                <w:color w:val="000000"/>
                <w:sz w:val="20"/>
                <w:szCs w:val="20"/>
              </w:rPr>
            </w:pPr>
            <w:r w:rsidRPr="00001878">
              <w:rPr>
                <w:rFonts w:ascii="Arial" w:eastAsia="MS Mincho" w:hAnsi="Arial"/>
                <w:color w:val="000000"/>
                <w:sz w:val="20"/>
                <w:szCs w:val="20"/>
              </w:rPr>
              <w:t>8</w:t>
            </w:r>
          </w:p>
        </w:tc>
      </w:tr>
      <w:tr w:rsidR="00A30967" w:rsidRPr="008C14EB" w14:paraId="0B192268" w14:textId="77777777" w:rsidTr="00435A56">
        <w:trPr>
          <w:cantSplit/>
          <w:trHeight w:val="287"/>
        </w:trPr>
        <w:tc>
          <w:tcPr>
            <w:tcW w:w="1884"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38565D0" w14:textId="5D592F4D" w:rsidR="00A30967" w:rsidRPr="00001878" w:rsidRDefault="00A30967" w:rsidP="00A23B33">
            <w:pPr>
              <w:spacing w:before="120" w:after="120" w:line="276" w:lineRule="auto"/>
              <w:rPr>
                <w:rFonts w:ascii="Arial" w:eastAsia="MS Mincho" w:hAnsi="Arial"/>
                <w:bCs/>
                <w:color w:val="000000"/>
                <w:sz w:val="20"/>
                <w:szCs w:val="20"/>
              </w:rPr>
            </w:pPr>
            <w:r w:rsidRPr="00001878">
              <w:rPr>
                <w:rFonts w:ascii="Arial" w:eastAsia="MS Mincho" w:hAnsi="Arial"/>
                <w:bCs/>
                <w:color w:val="000000"/>
                <w:sz w:val="20"/>
                <w:szCs w:val="20"/>
              </w:rPr>
              <w:t>Podsystem EKW</w:t>
            </w:r>
          </w:p>
        </w:tc>
        <w:tc>
          <w:tcPr>
            <w:tcW w:w="943" w:type="pct"/>
            <w:tcBorders>
              <w:top w:val="single" w:sz="4" w:space="0" w:color="000000"/>
              <w:left w:val="single" w:sz="4" w:space="0" w:color="000000"/>
              <w:bottom w:val="single" w:sz="4" w:space="0" w:color="000000"/>
              <w:right w:val="single" w:sz="4" w:space="0" w:color="000000"/>
            </w:tcBorders>
            <w:vAlign w:val="center"/>
            <w:hideMark/>
          </w:tcPr>
          <w:p w14:paraId="7F9F991A" w14:textId="77777777" w:rsidR="00A30967" w:rsidRPr="00001878" w:rsidRDefault="00A30967" w:rsidP="00717A61">
            <w:pPr>
              <w:spacing w:before="120" w:after="120" w:line="276" w:lineRule="auto"/>
              <w:ind w:firstLine="432"/>
              <w:jc w:val="both"/>
              <w:rPr>
                <w:rFonts w:ascii="Arial" w:eastAsia="MS Mincho" w:hAnsi="Arial"/>
                <w:color w:val="000000"/>
                <w:sz w:val="20"/>
                <w:szCs w:val="20"/>
              </w:rPr>
            </w:pPr>
            <w:r w:rsidRPr="00001878">
              <w:rPr>
                <w:rFonts w:ascii="Arial" w:eastAsia="MS Mincho" w:hAnsi="Arial"/>
                <w:color w:val="000000"/>
                <w:sz w:val="20"/>
                <w:szCs w:val="20"/>
              </w:rPr>
              <w:t>4</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28C171A8" w14:textId="77777777" w:rsidR="00A30967" w:rsidRPr="00001878" w:rsidRDefault="00A30967" w:rsidP="00717A61">
            <w:pPr>
              <w:spacing w:before="120" w:after="120" w:line="276" w:lineRule="auto"/>
              <w:ind w:firstLine="432"/>
              <w:jc w:val="both"/>
              <w:rPr>
                <w:rFonts w:ascii="Arial" w:eastAsia="MS Mincho" w:hAnsi="Arial"/>
                <w:color w:val="000000"/>
                <w:sz w:val="20"/>
                <w:szCs w:val="20"/>
              </w:rPr>
            </w:pPr>
            <w:r w:rsidRPr="00001878">
              <w:rPr>
                <w:rFonts w:ascii="Arial" w:eastAsia="MS Mincho" w:hAnsi="Arial"/>
                <w:color w:val="000000"/>
                <w:sz w:val="20"/>
                <w:szCs w:val="20"/>
              </w:rPr>
              <w:t>16</w:t>
            </w:r>
          </w:p>
        </w:tc>
        <w:tc>
          <w:tcPr>
            <w:tcW w:w="1016" w:type="pct"/>
            <w:tcBorders>
              <w:top w:val="single" w:sz="4" w:space="0" w:color="000000"/>
              <w:left w:val="single" w:sz="4" w:space="0" w:color="000000"/>
              <w:bottom w:val="single" w:sz="4" w:space="0" w:color="000000"/>
              <w:right w:val="single" w:sz="4" w:space="0" w:color="000000"/>
            </w:tcBorders>
            <w:vAlign w:val="center"/>
            <w:hideMark/>
          </w:tcPr>
          <w:p w14:paraId="20321393"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240</w:t>
            </w:r>
          </w:p>
        </w:tc>
        <w:tc>
          <w:tcPr>
            <w:tcW w:w="649" w:type="pct"/>
            <w:tcBorders>
              <w:top w:val="single" w:sz="4" w:space="0" w:color="000000"/>
              <w:left w:val="single" w:sz="4" w:space="0" w:color="000000"/>
              <w:bottom w:val="single" w:sz="4" w:space="0" w:color="000000"/>
              <w:right w:val="single" w:sz="4" w:space="0" w:color="000000"/>
            </w:tcBorders>
            <w:vAlign w:val="center"/>
            <w:hideMark/>
          </w:tcPr>
          <w:p w14:paraId="3C25A434" w14:textId="77777777" w:rsidR="00A30967" w:rsidRPr="00001878" w:rsidRDefault="00A30967" w:rsidP="00717A61">
            <w:pPr>
              <w:spacing w:before="120" w:after="120" w:line="276" w:lineRule="auto"/>
              <w:ind w:firstLine="432"/>
              <w:jc w:val="both"/>
              <w:rPr>
                <w:rFonts w:ascii="Arial" w:eastAsia="MS Mincho" w:hAnsi="Arial"/>
                <w:color w:val="000000"/>
                <w:sz w:val="20"/>
                <w:szCs w:val="20"/>
              </w:rPr>
            </w:pPr>
            <w:r w:rsidRPr="00001878">
              <w:rPr>
                <w:rFonts w:ascii="Arial" w:eastAsia="MS Mincho" w:hAnsi="Arial"/>
                <w:color w:val="000000"/>
                <w:sz w:val="20"/>
                <w:szCs w:val="20"/>
              </w:rPr>
              <w:t>64</w:t>
            </w:r>
          </w:p>
        </w:tc>
      </w:tr>
      <w:tr w:rsidR="00A30967" w:rsidRPr="008C14EB" w14:paraId="7663B459" w14:textId="77777777" w:rsidTr="00435A56">
        <w:trPr>
          <w:cantSplit/>
          <w:trHeight w:val="287"/>
        </w:trPr>
        <w:tc>
          <w:tcPr>
            <w:tcW w:w="1884"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E499625" w14:textId="77777777" w:rsidR="00A30967" w:rsidRPr="00001878" w:rsidRDefault="00A30967" w:rsidP="00A23B33">
            <w:pPr>
              <w:spacing w:before="120" w:after="120" w:line="276" w:lineRule="auto"/>
              <w:rPr>
                <w:rFonts w:ascii="Arial" w:eastAsia="MS Mincho" w:hAnsi="Arial"/>
                <w:bCs/>
                <w:color w:val="000000"/>
                <w:sz w:val="20"/>
                <w:szCs w:val="20"/>
              </w:rPr>
            </w:pPr>
            <w:r w:rsidRPr="00001878">
              <w:rPr>
                <w:rFonts w:ascii="Arial" w:eastAsia="MS Mincho" w:hAnsi="Arial"/>
                <w:bCs/>
                <w:color w:val="000000"/>
                <w:sz w:val="20"/>
                <w:szCs w:val="20"/>
              </w:rPr>
              <w:t>Serwery wydruków</w:t>
            </w:r>
          </w:p>
        </w:tc>
        <w:tc>
          <w:tcPr>
            <w:tcW w:w="943" w:type="pct"/>
            <w:tcBorders>
              <w:top w:val="single" w:sz="4" w:space="0" w:color="000000"/>
              <w:left w:val="single" w:sz="4" w:space="0" w:color="000000"/>
              <w:bottom w:val="single" w:sz="4" w:space="0" w:color="000000"/>
              <w:right w:val="single" w:sz="4" w:space="0" w:color="000000"/>
            </w:tcBorders>
            <w:vAlign w:val="center"/>
          </w:tcPr>
          <w:p w14:paraId="4811E348" w14:textId="03180102" w:rsidR="00A30967" w:rsidRPr="00001878" w:rsidRDefault="00235B3B" w:rsidP="00717A61">
            <w:pPr>
              <w:spacing w:before="120" w:after="120" w:line="276" w:lineRule="auto"/>
              <w:ind w:firstLine="432"/>
              <w:jc w:val="both"/>
              <w:rPr>
                <w:rFonts w:ascii="Arial" w:eastAsia="MS Mincho" w:hAnsi="Arial"/>
                <w:color w:val="000000"/>
                <w:sz w:val="20"/>
                <w:szCs w:val="20"/>
              </w:rPr>
            </w:pPr>
            <w:r w:rsidRPr="00001878">
              <w:rPr>
                <w:rFonts w:ascii="Arial" w:eastAsia="MS Mincho" w:hAnsi="Arial"/>
                <w:color w:val="000000"/>
                <w:sz w:val="20"/>
                <w:szCs w:val="20"/>
              </w:rPr>
              <w:t>8</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714912D3" w14:textId="4AEB54F6" w:rsidR="00A30967" w:rsidRPr="00001878" w:rsidRDefault="00D71802" w:rsidP="00717A61">
            <w:pPr>
              <w:spacing w:before="120" w:after="120" w:line="276" w:lineRule="auto"/>
              <w:ind w:firstLine="432"/>
              <w:jc w:val="both"/>
              <w:rPr>
                <w:rFonts w:ascii="Arial" w:eastAsia="MS Mincho" w:hAnsi="Arial"/>
                <w:color w:val="000000"/>
                <w:sz w:val="20"/>
                <w:szCs w:val="20"/>
              </w:rPr>
            </w:pPr>
            <w:r w:rsidRPr="00001878">
              <w:rPr>
                <w:rFonts w:ascii="Arial" w:eastAsia="MS Mincho" w:hAnsi="Arial"/>
                <w:color w:val="000000"/>
                <w:sz w:val="20"/>
                <w:szCs w:val="20"/>
              </w:rPr>
              <w:t>32</w:t>
            </w:r>
          </w:p>
        </w:tc>
        <w:tc>
          <w:tcPr>
            <w:tcW w:w="1016" w:type="pct"/>
            <w:tcBorders>
              <w:top w:val="single" w:sz="4" w:space="0" w:color="000000"/>
              <w:left w:val="single" w:sz="4" w:space="0" w:color="000000"/>
              <w:bottom w:val="single" w:sz="4" w:space="0" w:color="000000"/>
              <w:right w:val="single" w:sz="4" w:space="0" w:color="000000"/>
            </w:tcBorders>
            <w:vAlign w:val="center"/>
            <w:hideMark/>
          </w:tcPr>
          <w:p w14:paraId="1B642868" w14:textId="412733CA" w:rsidR="00A30967" w:rsidRPr="00001878" w:rsidRDefault="00D71802"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480</w:t>
            </w:r>
          </w:p>
        </w:tc>
        <w:tc>
          <w:tcPr>
            <w:tcW w:w="649" w:type="pct"/>
            <w:tcBorders>
              <w:top w:val="single" w:sz="4" w:space="0" w:color="000000"/>
              <w:left w:val="single" w:sz="4" w:space="0" w:color="000000"/>
              <w:bottom w:val="single" w:sz="4" w:space="0" w:color="000000"/>
              <w:right w:val="single" w:sz="4" w:space="0" w:color="000000"/>
            </w:tcBorders>
            <w:vAlign w:val="center"/>
            <w:hideMark/>
          </w:tcPr>
          <w:p w14:paraId="6C6EEC14" w14:textId="17FAB5BC" w:rsidR="00A30967" w:rsidRPr="00001878" w:rsidRDefault="00D71802" w:rsidP="00717A61">
            <w:pPr>
              <w:spacing w:before="120" w:after="120" w:line="276" w:lineRule="auto"/>
              <w:ind w:firstLine="432"/>
              <w:jc w:val="both"/>
              <w:rPr>
                <w:rFonts w:ascii="Arial" w:eastAsia="MS Mincho" w:hAnsi="Arial"/>
                <w:color w:val="000000"/>
                <w:sz w:val="20"/>
                <w:szCs w:val="20"/>
              </w:rPr>
            </w:pPr>
            <w:r w:rsidRPr="00001878">
              <w:rPr>
                <w:rFonts w:ascii="Arial" w:eastAsia="MS Mincho" w:hAnsi="Arial"/>
                <w:color w:val="000000"/>
                <w:sz w:val="20"/>
                <w:szCs w:val="20"/>
              </w:rPr>
              <w:t>128</w:t>
            </w:r>
          </w:p>
        </w:tc>
      </w:tr>
      <w:tr w:rsidR="00A30967" w:rsidRPr="008C14EB" w14:paraId="232A3F88" w14:textId="77777777" w:rsidTr="00435A56">
        <w:trPr>
          <w:cantSplit/>
          <w:trHeight w:val="287"/>
        </w:trPr>
        <w:tc>
          <w:tcPr>
            <w:tcW w:w="188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A0AA88D" w14:textId="77777777" w:rsidR="00A30967" w:rsidRPr="00001878" w:rsidRDefault="00A30967" w:rsidP="00A23B33">
            <w:pPr>
              <w:spacing w:before="120" w:after="120" w:line="276" w:lineRule="auto"/>
              <w:rPr>
                <w:rFonts w:ascii="Arial" w:eastAsia="MS Mincho" w:hAnsi="Arial"/>
                <w:bCs/>
                <w:color w:val="000000"/>
                <w:sz w:val="20"/>
                <w:szCs w:val="20"/>
              </w:rPr>
            </w:pPr>
            <w:r w:rsidRPr="00001878">
              <w:rPr>
                <w:rFonts w:ascii="Arial" w:eastAsia="MS Mincho" w:hAnsi="Arial"/>
                <w:bCs/>
                <w:color w:val="000000"/>
                <w:sz w:val="20"/>
                <w:szCs w:val="20"/>
              </w:rPr>
              <w:t xml:space="preserve">Domena </w:t>
            </w:r>
            <w:proofErr w:type="spellStart"/>
            <w:r w:rsidRPr="00001878">
              <w:rPr>
                <w:rFonts w:ascii="Arial" w:eastAsia="MS Mincho" w:hAnsi="Arial"/>
                <w:bCs/>
                <w:color w:val="000000"/>
                <w:sz w:val="20"/>
                <w:szCs w:val="20"/>
              </w:rPr>
              <w:t>rejestrPD</w:t>
            </w:r>
            <w:proofErr w:type="spellEnd"/>
          </w:p>
        </w:tc>
        <w:tc>
          <w:tcPr>
            <w:tcW w:w="943" w:type="pct"/>
            <w:tcBorders>
              <w:top w:val="single" w:sz="4" w:space="0" w:color="000000"/>
              <w:left w:val="single" w:sz="4" w:space="0" w:color="000000"/>
              <w:bottom w:val="single" w:sz="4" w:space="0" w:color="000000"/>
              <w:right w:val="single" w:sz="4" w:space="0" w:color="000000"/>
            </w:tcBorders>
            <w:vAlign w:val="center"/>
          </w:tcPr>
          <w:p w14:paraId="35F10A8E" w14:textId="081AAF9D" w:rsidR="00A30967" w:rsidRPr="00001878" w:rsidRDefault="00235B3B" w:rsidP="00717A61">
            <w:pPr>
              <w:spacing w:before="120" w:after="120" w:line="276" w:lineRule="auto"/>
              <w:ind w:firstLine="432"/>
              <w:jc w:val="both"/>
              <w:rPr>
                <w:rFonts w:ascii="Arial" w:eastAsia="MS Mincho" w:hAnsi="Arial"/>
                <w:color w:val="000000"/>
                <w:sz w:val="20"/>
                <w:szCs w:val="20"/>
              </w:rPr>
            </w:pPr>
            <w:r w:rsidRPr="00001878">
              <w:rPr>
                <w:rFonts w:ascii="Arial" w:eastAsia="MS Mincho" w:hAnsi="Arial"/>
                <w:color w:val="000000"/>
                <w:sz w:val="20"/>
                <w:szCs w:val="20"/>
              </w:rPr>
              <w:t>5</w:t>
            </w:r>
          </w:p>
        </w:tc>
        <w:tc>
          <w:tcPr>
            <w:tcW w:w="508" w:type="pct"/>
            <w:tcBorders>
              <w:top w:val="single" w:sz="4" w:space="0" w:color="000000"/>
              <w:left w:val="single" w:sz="4" w:space="0" w:color="000000"/>
              <w:bottom w:val="single" w:sz="4" w:space="0" w:color="000000"/>
              <w:right w:val="single" w:sz="4" w:space="0" w:color="000000"/>
            </w:tcBorders>
            <w:vAlign w:val="center"/>
          </w:tcPr>
          <w:p w14:paraId="7B2EC18C" w14:textId="46AFA07D" w:rsidR="00A30967" w:rsidRPr="00001878" w:rsidDel="00BD472B" w:rsidRDefault="00D71802" w:rsidP="00717A61">
            <w:pPr>
              <w:spacing w:before="120" w:after="120" w:line="276" w:lineRule="auto"/>
              <w:ind w:firstLine="432"/>
              <w:jc w:val="both"/>
              <w:rPr>
                <w:rFonts w:ascii="Arial" w:eastAsia="MS Mincho" w:hAnsi="Arial"/>
                <w:color w:val="000000"/>
                <w:sz w:val="20"/>
                <w:szCs w:val="20"/>
              </w:rPr>
            </w:pPr>
            <w:r w:rsidRPr="00001878">
              <w:rPr>
                <w:rFonts w:ascii="Arial" w:eastAsia="MS Mincho" w:hAnsi="Arial"/>
                <w:color w:val="000000"/>
                <w:sz w:val="20"/>
                <w:szCs w:val="20"/>
              </w:rPr>
              <w:t>10</w:t>
            </w:r>
          </w:p>
        </w:tc>
        <w:tc>
          <w:tcPr>
            <w:tcW w:w="1016" w:type="pct"/>
            <w:tcBorders>
              <w:top w:val="single" w:sz="4" w:space="0" w:color="000000"/>
              <w:left w:val="single" w:sz="4" w:space="0" w:color="000000"/>
              <w:bottom w:val="single" w:sz="4" w:space="0" w:color="000000"/>
              <w:right w:val="single" w:sz="4" w:space="0" w:color="000000"/>
            </w:tcBorders>
            <w:vAlign w:val="center"/>
          </w:tcPr>
          <w:p w14:paraId="4BC42181" w14:textId="5AACB4F3" w:rsidR="00A30967" w:rsidRPr="00001878" w:rsidDel="00BD472B" w:rsidRDefault="00D71802"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5</w:t>
            </w:r>
            <w:r w:rsidR="00A30967" w:rsidRPr="00001878">
              <w:rPr>
                <w:rFonts w:ascii="Arial" w:eastAsia="MS Mincho" w:hAnsi="Arial"/>
                <w:color w:val="000000"/>
                <w:sz w:val="20"/>
                <w:szCs w:val="20"/>
              </w:rPr>
              <w:t>00</w:t>
            </w:r>
          </w:p>
        </w:tc>
        <w:tc>
          <w:tcPr>
            <w:tcW w:w="649" w:type="pct"/>
            <w:tcBorders>
              <w:top w:val="single" w:sz="4" w:space="0" w:color="000000"/>
              <w:left w:val="single" w:sz="4" w:space="0" w:color="000000"/>
              <w:bottom w:val="single" w:sz="4" w:space="0" w:color="000000"/>
              <w:right w:val="single" w:sz="4" w:space="0" w:color="000000"/>
            </w:tcBorders>
            <w:vAlign w:val="center"/>
          </w:tcPr>
          <w:p w14:paraId="3E461F44" w14:textId="2EA6AA71" w:rsidR="00A30967" w:rsidRPr="00001878" w:rsidDel="00BD472B" w:rsidRDefault="00D71802" w:rsidP="00717A61">
            <w:pPr>
              <w:spacing w:before="120" w:after="120" w:line="276" w:lineRule="auto"/>
              <w:ind w:firstLine="432"/>
              <w:jc w:val="both"/>
              <w:rPr>
                <w:rFonts w:ascii="Arial" w:eastAsia="MS Mincho" w:hAnsi="Arial"/>
                <w:color w:val="000000"/>
                <w:sz w:val="20"/>
                <w:szCs w:val="20"/>
              </w:rPr>
            </w:pPr>
            <w:r w:rsidRPr="00001878">
              <w:rPr>
                <w:rFonts w:ascii="Arial" w:eastAsia="MS Mincho" w:hAnsi="Arial"/>
                <w:color w:val="000000"/>
                <w:sz w:val="20"/>
                <w:szCs w:val="20"/>
              </w:rPr>
              <w:t>24</w:t>
            </w:r>
          </w:p>
        </w:tc>
      </w:tr>
      <w:tr w:rsidR="00A30967" w:rsidRPr="008C14EB" w14:paraId="1F042DF1" w14:textId="77777777" w:rsidTr="00435A56">
        <w:trPr>
          <w:cantSplit/>
          <w:trHeight w:val="287"/>
        </w:trPr>
        <w:tc>
          <w:tcPr>
            <w:tcW w:w="1884"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6D4175B" w14:textId="77777777" w:rsidR="00A30967" w:rsidRPr="00001878" w:rsidRDefault="00A30967" w:rsidP="00A23B33">
            <w:pPr>
              <w:spacing w:before="120" w:after="120" w:line="276" w:lineRule="auto"/>
              <w:rPr>
                <w:rFonts w:ascii="Arial" w:eastAsia="MS Mincho" w:hAnsi="Arial"/>
                <w:bCs/>
                <w:color w:val="000000"/>
                <w:sz w:val="20"/>
                <w:szCs w:val="20"/>
              </w:rPr>
            </w:pPr>
            <w:r w:rsidRPr="00001878">
              <w:rPr>
                <w:rFonts w:ascii="Arial" w:eastAsia="MS Mincho" w:hAnsi="Arial"/>
                <w:bCs/>
                <w:color w:val="000000"/>
                <w:sz w:val="20"/>
                <w:szCs w:val="20"/>
              </w:rPr>
              <w:t xml:space="preserve">Podsystem monitorowania: </w:t>
            </w:r>
            <w:proofErr w:type="spellStart"/>
            <w:r w:rsidRPr="00001878">
              <w:rPr>
                <w:rFonts w:ascii="Arial" w:eastAsia="MS Mincho" w:hAnsi="Arial"/>
                <w:bCs/>
                <w:color w:val="000000"/>
                <w:sz w:val="20"/>
                <w:szCs w:val="20"/>
              </w:rPr>
              <w:t>vCenter</w:t>
            </w:r>
            <w:proofErr w:type="spellEnd"/>
          </w:p>
        </w:tc>
        <w:tc>
          <w:tcPr>
            <w:tcW w:w="94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190B475" w14:textId="77777777" w:rsidR="00A30967" w:rsidRPr="00001878" w:rsidRDefault="00A30967" w:rsidP="00717A61">
            <w:pPr>
              <w:spacing w:before="120" w:after="120" w:line="276" w:lineRule="auto"/>
              <w:ind w:firstLine="432"/>
              <w:jc w:val="both"/>
              <w:rPr>
                <w:rFonts w:ascii="Arial" w:eastAsia="MS Mincho" w:hAnsi="Arial"/>
                <w:color w:val="000000"/>
                <w:sz w:val="20"/>
                <w:szCs w:val="20"/>
              </w:rPr>
            </w:pPr>
            <w:r w:rsidRPr="00001878">
              <w:rPr>
                <w:rFonts w:ascii="Arial" w:eastAsia="MS Mincho" w:hAnsi="Arial"/>
                <w:color w:val="000000"/>
                <w:sz w:val="20"/>
                <w:szCs w:val="20"/>
              </w:rPr>
              <w:t>1</w:t>
            </w:r>
          </w:p>
        </w:tc>
        <w:tc>
          <w:tcPr>
            <w:tcW w:w="50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767C167" w14:textId="77777777" w:rsidR="00A30967" w:rsidRPr="00001878" w:rsidRDefault="00A30967" w:rsidP="00717A61">
            <w:pPr>
              <w:spacing w:before="120" w:after="120" w:line="276" w:lineRule="auto"/>
              <w:ind w:firstLine="432"/>
              <w:jc w:val="both"/>
              <w:rPr>
                <w:rFonts w:ascii="Arial" w:eastAsia="MS Mincho" w:hAnsi="Arial"/>
                <w:color w:val="000000"/>
                <w:sz w:val="20"/>
                <w:szCs w:val="20"/>
              </w:rPr>
            </w:pPr>
            <w:r w:rsidRPr="00001878">
              <w:rPr>
                <w:rFonts w:ascii="Arial" w:eastAsia="MS Mincho" w:hAnsi="Arial"/>
                <w:color w:val="000000"/>
                <w:sz w:val="20"/>
                <w:szCs w:val="20"/>
              </w:rPr>
              <w:t>2</w:t>
            </w:r>
          </w:p>
        </w:tc>
        <w:tc>
          <w:tcPr>
            <w:tcW w:w="101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273382E"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60</w:t>
            </w:r>
          </w:p>
        </w:tc>
        <w:tc>
          <w:tcPr>
            <w:tcW w:w="64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93EF330" w14:textId="77777777" w:rsidR="00A30967" w:rsidRPr="00001878" w:rsidRDefault="00A30967" w:rsidP="00717A61">
            <w:pPr>
              <w:spacing w:before="120" w:after="120" w:line="276" w:lineRule="auto"/>
              <w:ind w:firstLine="432"/>
              <w:jc w:val="both"/>
              <w:rPr>
                <w:rFonts w:ascii="Arial" w:eastAsia="MS Mincho" w:hAnsi="Arial"/>
                <w:color w:val="000000"/>
                <w:sz w:val="20"/>
                <w:szCs w:val="20"/>
              </w:rPr>
            </w:pPr>
            <w:r w:rsidRPr="00001878">
              <w:rPr>
                <w:rFonts w:ascii="Arial" w:eastAsia="MS Mincho" w:hAnsi="Arial"/>
                <w:color w:val="000000"/>
                <w:sz w:val="20"/>
                <w:szCs w:val="20"/>
              </w:rPr>
              <w:t>16</w:t>
            </w:r>
          </w:p>
        </w:tc>
      </w:tr>
      <w:tr w:rsidR="00A30967" w:rsidRPr="008C14EB" w14:paraId="30A0027D" w14:textId="77777777" w:rsidTr="00435A56">
        <w:trPr>
          <w:cantSplit/>
          <w:trHeight w:val="287"/>
        </w:trPr>
        <w:tc>
          <w:tcPr>
            <w:tcW w:w="1884"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633530" w14:textId="77777777" w:rsidR="00A30967" w:rsidRPr="00001878" w:rsidRDefault="00A30967" w:rsidP="00A23B33">
            <w:pPr>
              <w:spacing w:before="120" w:after="120" w:line="276" w:lineRule="auto"/>
              <w:rPr>
                <w:rFonts w:ascii="Arial" w:eastAsia="MS Mincho" w:hAnsi="Arial"/>
                <w:bCs/>
                <w:color w:val="000000"/>
                <w:sz w:val="20"/>
                <w:szCs w:val="20"/>
              </w:rPr>
            </w:pPr>
            <w:r w:rsidRPr="00001878">
              <w:rPr>
                <w:rFonts w:ascii="Arial" w:eastAsia="MS Mincho" w:hAnsi="Arial"/>
                <w:bCs/>
                <w:color w:val="000000"/>
                <w:sz w:val="20"/>
                <w:szCs w:val="20"/>
              </w:rPr>
              <w:t>Podsystem monitorowania: SCOM</w:t>
            </w:r>
          </w:p>
        </w:tc>
        <w:tc>
          <w:tcPr>
            <w:tcW w:w="94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EFC6CF2" w14:textId="77777777" w:rsidR="00A30967" w:rsidRPr="00001878" w:rsidRDefault="00A30967" w:rsidP="00717A61">
            <w:pPr>
              <w:spacing w:before="120" w:after="120" w:line="276" w:lineRule="auto"/>
              <w:ind w:firstLine="432"/>
              <w:jc w:val="both"/>
              <w:rPr>
                <w:rFonts w:ascii="Arial" w:eastAsia="MS Mincho" w:hAnsi="Arial"/>
                <w:color w:val="000000"/>
                <w:sz w:val="20"/>
                <w:szCs w:val="20"/>
              </w:rPr>
            </w:pPr>
            <w:r w:rsidRPr="00001878">
              <w:rPr>
                <w:rFonts w:ascii="Arial" w:eastAsia="MS Mincho" w:hAnsi="Arial"/>
                <w:color w:val="000000"/>
                <w:sz w:val="20"/>
                <w:szCs w:val="20"/>
              </w:rPr>
              <w:t>2</w:t>
            </w:r>
          </w:p>
        </w:tc>
        <w:tc>
          <w:tcPr>
            <w:tcW w:w="50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4EC5927" w14:textId="77777777" w:rsidR="00A30967" w:rsidRPr="00001878" w:rsidRDefault="00A30967" w:rsidP="00717A61">
            <w:pPr>
              <w:spacing w:before="120" w:after="120" w:line="276" w:lineRule="auto"/>
              <w:ind w:firstLine="432"/>
              <w:jc w:val="both"/>
              <w:rPr>
                <w:rFonts w:ascii="Arial" w:eastAsia="MS Mincho" w:hAnsi="Arial"/>
                <w:color w:val="000000"/>
                <w:sz w:val="20"/>
                <w:szCs w:val="20"/>
              </w:rPr>
            </w:pPr>
            <w:r w:rsidRPr="00001878">
              <w:rPr>
                <w:rFonts w:ascii="Arial" w:eastAsia="MS Mincho" w:hAnsi="Arial"/>
                <w:color w:val="000000"/>
                <w:sz w:val="20"/>
                <w:szCs w:val="20"/>
              </w:rPr>
              <w:t>8</w:t>
            </w:r>
          </w:p>
        </w:tc>
        <w:tc>
          <w:tcPr>
            <w:tcW w:w="101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A2513D2"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100</w:t>
            </w:r>
          </w:p>
        </w:tc>
        <w:tc>
          <w:tcPr>
            <w:tcW w:w="64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B76336E" w14:textId="77777777" w:rsidR="00A30967" w:rsidRPr="00001878" w:rsidRDefault="00A30967" w:rsidP="00717A61">
            <w:pPr>
              <w:spacing w:before="120" w:after="120" w:line="276" w:lineRule="auto"/>
              <w:ind w:firstLine="432"/>
              <w:jc w:val="both"/>
              <w:rPr>
                <w:rFonts w:ascii="Arial" w:eastAsia="MS Mincho" w:hAnsi="Arial"/>
                <w:color w:val="000000"/>
                <w:sz w:val="20"/>
                <w:szCs w:val="20"/>
              </w:rPr>
            </w:pPr>
            <w:r w:rsidRPr="00001878">
              <w:rPr>
                <w:rFonts w:ascii="Arial" w:eastAsia="MS Mincho" w:hAnsi="Arial"/>
                <w:color w:val="000000"/>
                <w:sz w:val="20"/>
                <w:szCs w:val="20"/>
              </w:rPr>
              <w:t>32</w:t>
            </w:r>
          </w:p>
        </w:tc>
      </w:tr>
      <w:tr w:rsidR="00A30967" w:rsidRPr="008C14EB" w14:paraId="362FA5A9" w14:textId="77777777" w:rsidTr="00435A56">
        <w:trPr>
          <w:cantSplit/>
          <w:trHeight w:val="287"/>
        </w:trPr>
        <w:tc>
          <w:tcPr>
            <w:tcW w:w="1884"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58C553F" w14:textId="77777777" w:rsidR="00A30967" w:rsidRPr="00001878" w:rsidRDefault="00A30967" w:rsidP="00A23B33">
            <w:pPr>
              <w:spacing w:before="120" w:after="120" w:line="276" w:lineRule="auto"/>
              <w:rPr>
                <w:rFonts w:ascii="Arial" w:eastAsia="MS Mincho" w:hAnsi="Arial"/>
                <w:bCs/>
                <w:color w:val="000000"/>
                <w:sz w:val="20"/>
                <w:szCs w:val="20"/>
              </w:rPr>
            </w:pPr>
            <w:r w:rsidRPr="00001878">
              <w:rPr>
                <w:rFonts w:ascii="Arial" w:eastAsia="MS Mincho" w:hAnsi="Arial"/>
                <w:bCs/>
                <w:color w:val="000000"/>
                <w:sz w:val="20"/>
                <w:szCs w:val="20"/>
              </w:rPr>
              <w:t>Podsystem monitorowania: SQL WFSC</w:t>
            </w:r>
          </w:p>
        </w:tc>
        <w:tc>
          <w:tcPr>
            <w:tcW w:w="94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3AF1193" w14:textId="77777777" w:rsidR="00A30967" w:rsidRPr="00001878" w:rsidRDefault="00A30967" w:rsidP="00717A61">
            <w:pPr>
              <w:spacing w:before="120" w:after="120" w:line="276" w:lineRule="auto"/>
              <w:ind w:firstLine="432"/>
              <w:jc w:val="both"/>
              <w:rPr>
                <w:rFonts w:ascii="Arial" w:eastAsia="MS Mincho" w:hAnsi="Arial"/>
                <w:color w:val="000000"/>
                <w:sz w:val="20"/>
                <w:szCs w:val="20"/>
              </w:rPr>
            </w:pPr>
            <w:r w:rsidRPr="00001878">
              <w:rPr>
                <w:rFonts w:ascii="Arial" w:eastAsia="MS Mincho" w:hAnsi="Arial"/>
                <w:color w:val="000000"/>
                <w:sz w:val="20"/>
                <w:szCs w:val="20"/>
              </w:rPr>
              <w:t>2</w:t>
            </w:r>
          </w:p>
        </w:tc>
        <w:tc>
          <w:tcPr>
            <w:tcW w:w="50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E421D61" w14:textId="77777777" w:rsidR="00A30967" w:rsidRPr="00001878" w:rsidRDefault="00A30967" w:rsidP="00717A61">
            <w:pPr>
              <w:spacing w:before="120" w:after="120" w:line="276" w:lineRule="auto"/>
              <w:ind w:firstLine="432"/>
              <w:jc w:val="both"/>
              <w:rPr>
                <w:rFonts w:ascii="Arial" w:eastAsia="MS Mincho" w:hAnsi="Arial"/>
                <w:color w:val="000000"/>
                <w:sz w:val="20"/>
                <w:szCs w:val="20"/>
              </w:rPr>
            </w:pPr>
            <w:r w:rsidRPr="00001878">
              <w:rPr>
                <w:rFonts w:ascii="Arial" w:eastAsia="MS Mincho" w:hAnsi="Arial"/>
                <w:color w:val="000000"/>
                <w:sz w:val="20"/>
                <w:szCs w:val="20"/>
              </w:rPr>
              <w:t>8</w:t>
            </w:r>
          </w:p>
        </w:tc>
        <w:tc>
          <w:tcPr>
            <w:tcW w:w="101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96DD825"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100</w:t>
            </w:r>
          </w:p>
        </w:tc>
        <w:tc>
          <w:tcPr>
            <w:tcW w:w="64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609EF57" w14:textId="77777777" w:rsidR="00A30967" w:rsidRPr="00001878" w:rsidRDefault="00A30967" w:rsidP="00717A61">
            <w:pPr>
              <w:spacing w:before="120" w:after="120" w:line="276" w:lineRule="auto"/>
              <w:ind w:firstLine="432"/>
              <w:jc w:val="both"/>
              <w:rPr>
                <w:rFonts w:ascii="Arial" w:eastAsia="MS Mincho" w:hAnsi="Arial"/>
                <w:color w:val="000000"/>
                <w:sz w:val="20"/>
                <w:szCs w:val="20"/>
              </w:rPr>
            </w:pPr>
            <w:r w:rsidRPr="00001878">
              <w:rPr>
                <w:rFonts w:ascii="Arial" w:eastAsia="MS Mincho" w:hAnsi="Arial"/>
                <w:color w:val="000000"/>
                <w:sz w:val="20"/>
                <w:szCs w:val="20"/>
              </w:rPr>
              <w:t>32</w:t>
            </w:r>
          </w:p>
        </w:tc>
      </w:tr>
      <w:tr w:rsidR="00235B3B" w:rsidRPr="008C14EB" w14:paraId="43BD025B" w14:textId="77777777" w:rsidTr="00435A56">
        <w:trPr>
          <w:cantSplit/>
          <w:trHeight w:val="287"/>
        </w:trPr>
        <w:tc>
          <w:tcPr>
            <w:tcW w:w="188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52ACB71" w14:textId="74006919" w:rsidR="00235B3B" w:rsidRPr="00001878" w:rsidRDefault="00235B3B" w:rsidP="00A23B33">
            <w:pPr>
              <w:spacing w:before="120" w:after="120" w:line="276" w:lineRule="auto"/>
              <w:rPr>
                <w:rFonts w:ascii="Arial" w:eastAsia="MS Mincho" w:hAnsi="Arial"/>
                <w:bCs/>
                <w:color w:val="000000"/>
                <w:sz w:val="20"/>
                <w:szCs w:val="20"/>
              </w:rPr>
            </w:pPr>
            <w:r w:rsidRPr="00001878">
              <w:rPr>
                <w:rFonts w:ascii="Arial" w:eastAsia="MS Mincho" w:hAnsi="Arial"/>
                <w:bCs/>
                <w:color w:val="000000"/>
                <w:sz w:val="20"/>
                <w:szCs w:val="20"/>
              </w:rPr>
              <w:t>SCW</w:t>
            </w:r>
          </w:p>
        </w:tc>
        <w:tc>
          <w:tcPr>
            <w:tcW w:w="94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5CBA856" w14:textId="1174A0FC" w:rsidR="00235B3B" w:rsidRPr="00001878" w:rsidRDefault="00D36983" w:rsidP="00717A61">
            <w:pPr>
              <w:spacing w:before="120" w:after="120" w:line="276" w:lineRule="auto"/>
              <w:ind w:firstLine="432"/>
              <w:jc w:val="both"/>
              <w:rPr>
                <w:rFonts w:ascii="Arial" w:eastAsia="MS Mincho" w:hAnsi="Arial"/>
                <w:color w:val="000000"/>
                <w:sz w:val="20"/>
                <w:szCs w:val="20"/>
              </w:rPr>
            </w:pPr>
            <w:r w:rsidRPr="00001878">
              <w:rPr>
                <w:rFonts w:ascii="Arial" w:eastAsia="MS Mincho" w:hAnsi="Arial"/>
                <w:color w:val="000000"/>
                <w:sz w:val="20"/>
                <w:szCs w:val="20"/>
              </w:rPr>
              <w:t>3</w:t>
            </w:r>
          </w:p>
        </w:tc>
        <w:tc>
          <w:tcPr>
            <w:tcW w:w="5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105AF80" w14:textId="28EF70A8" w:rsidR="00235B3B" w:rsidRPr="00001878" w:rsidRDefault="00D36983" w:rsidP="00717A61">
            <w:pPr>
              <w:spacing w:before="120" w:after="120" w:line="276" w:lineRule="auto"/>
              <w:ind w:firstLine="432"/>
              <w:jc w:val="both"/>
              <w:rPr>
                <w:rFonts w:ascii="Arial" w:eastAsia="MS Mincho" w:hAnsi="Arial"/>
                <w:color w:val="000000"/>
                <w:sz w:val="20"/>
                <w:szCs w:val="20"/>
              </w:rPr>
            </w:pPr>
            <w:r w:rsidRPr="00001878">
              <w:rPr>
                <w:rFonts w:ascii="Arial" w:eastAsia="MS Mincho" w:hAnsi="Arial"/>
                <w:color w:val="000000"/>
                <w:sz w:val="20"/>
                <w:szCs w:val="20"/>
              </w:rPr>
              <w:t>24</w:t>
            </w:r>
          </w:p>
        </w:tc>
        <w:tc>
          <w:tcPr>
            <w:tcW w:w="101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22AAD8D" w14:textId="155151DF" w:rsidR="00235B3B" w:rsidRPr="00001878" w:rsidRDefault="00D36983"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300</w:t>
            </w:r>
          </w:p>
        </w:tc>
        <w:tc>
          <w:tcPr>
            <w:tcW w:w="64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A50AB00" w14:textId="0AE56A76" w:rsidR="00235B3B" w:rsidRPr="00001878" w:rsidRDefault="00D36983" w:rsidP="00717A61">
            <w:pPr>
              <w:spacing w:before="120" w:after="120" w:line="276" w:lineRule="auto"/>
              <w:ind w:firstLine="432"/>
              <w:jc w:val="both"/>
              <w:rPr>
                <w:rFonts w:ascii="Arial" w:eastAsia="MS Mincho" w:hAnsi="Arial"/>
                <w:color w:val="000000"/>
                <w:sz w:val="20"/>
                <w:szCs w:val="20"/>
              </w:rPr>
            </w:pPr>
            <w:r w:rsidRPr="00001878">
              <w:rPr>
                <w:rFonts w:ascii="Arial" w:eastAsia="MS Mincho" w:hAnsi="Arial"/>
                <w:color w:val="000000"/>
                <w:sz w:val="20"/>
                <w:szCs w:val="20"/>
              </w:rPr>
              <w:t>96</w:t>
            </w:r>
          </w:p>
        </w:tc>
      </w:tr>
      <w:tr w:rsidR="00235B3B" w:rsidRPr="008C14EB" w14:paraId="70B97A5F" w14:textId="77777777" w:rsidTr="00435A56">
        <w:trPr>
          <w:cantSplit/>
          <w:trHeight w:val="287"/>
        </w:trPr>
        <w:tc>
          <w:tcPr>
            <w:tcW w:w="188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B22ABE4" w14:textId="58A80CEA" w:rsidR="00235B3B" w:rsidRPr="00001878" w:rsidRDefault="00235B3B" w:rsidP="00A23B33">
            <w:pPr>
              <w:spacing w:before="120" w:after="120" w:line="276" w:lineRule="auto"/>
              <w:rPr>
                <w:rFonts w:ascii="Arial" w:eastAsia="MS Mincho" w:hAnsi="Arial"/>
                <w:bCs/>
                <w:color w:val="000000"/>
                <w:sz w:val="20"/>
                <w:szCs w:val="20"/>
              </w:rPr>
            </w:pPr>
            <w:r w:rsidRPr="00001878">
              <w:rPr>
                <w:rFonts w:ascii="Arial" w:eastAsia="MS Mincho" w:hAnsi="Arial"/>
                <w:bCs/>
                <w:color w:val="000000"/>
                <w:sz w:val="20"/>
                <w:szCs w:val="20"/>
              </w:rPr>
              <w:lastRenderedPageBreak/>
              <w:t>CBD</w:t>
            </w:r>
            <w:r w:rsidR="00D71802" w:rsidRPr="00001878">
              <w:rPr>
                <w:rFonts w:ascii="Arial" w:eastAsia="MS Mincho" w:hAnsi="Arial"/>
                <w:bCs/>
                <w:color w:val="000000"/>
                <w:sz w:val="20"/>
                <w:szCs w:val="20"/>
              </w:rPr>
              <w:t>KW</w:t>
            </w:r>
          </w:p>
        </w:tc>
        <w:tc>
          <w:tcPr>
            <w:tcW w:w="94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C29119C" w14:textId="00C6388B" w:rsidR="00235B3B" w:rsidRPr="00001878" w:rsidRDefault="00235B3B" w:rsidP="00717A61">
            <w:pPr>
              <w:spacing w:before="120" w:after="120" w:line="276" w:lineRule="auto"/>
              <w:ind w:firstLine="432"/>
              <w:jc w:val="both"/>
              <w:rPr>
                <w:rFonts w:ascii="Arial" w:eastAsia="MS Mincho" w:hAnsi="Arial"/>
                <w:color w:val="000000"/>
                <w:sz w:val="20"/>
                <w:szCs w:val="20"/>
              </w:rPr>
            </w:pPr>
            <w:r w:rsidRPr="00001878">
              <w:rPr>
                <w:rFonts w:ascii="Arial" w:eastAsia="MS Mincho" w:hAnsi="Arial"/>
                <w:color w:val="000000"/>
                <w:sz w:val="20"/>
                <w:szCs w:val="20"/>
              </w:rPr>
              <w:t>2</w:t>
            </w:r>
          </w:p>
        </w:tc>
        <w:tc>
          <w:tcPr>
            <w:tcW w:w="5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E9567F5" w14:textId="485F03F8" w:rsidR="00235B3B" w:rsidRPr="00001878" w:rsidRDefault="00EE7AAA" w:rsidP="00717A61">
            <w:pPr>
              <w:spacing w:before="120" w:after="120" w:line="276" w:lineRule="auto"/>
              <w:ind w:firstLine="432"/>
              <w:jc w:val="both"/>
              <w:rPr>
                <w:rFonts w:ascii="Arial" w:eastAsia="MS Mincho" w:hAnsi="Arial"/>
                <w:color w:val="000000"/>
                <w:sz w:val="20"/>
                <w:szCs w:val="20"/>
              </w:rPr>
            </w:pPr>
            <w:r w:rsidRPr="00001878">
              <w:rPr>
                <w:rFonts w:ascii="Arial" w:eastAsia="MS Mincho" w:hAnsi="Arial"/>
                <w:color w:val="000000"/>
                <w:sz w:val="20"/>
                <w:szCs w:val="20"/>
              </w:rPr>
              <w:t>18</w:t>
            </w:r>
          </w:p>
        </w:tc>
        <w:tc>
          <w:tcPr>
            <w:tcW w:w="101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4C21D7D" w14:textId="3B26602A" w:rsidR="00235B3B" w:rsidRPr="00001878" w:rsidRDefault="00EE7AAA"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15TB</w:t>
            </w:r>
          </w:p>
        </w:tc>
        <w:tc>
          <w:tcPr>
            <w:tcW w:w="64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5F20513" w14:textId="183FE169" w:rsidR="00235B3B" w:rsidRPr="00001878" w:rsidRDefault="00235B3B" w:rsidP="00717A61">
            <w:pPr>
              <w:spacing w:before="120" w:after="120" w:line="276" w:lineRule="auto"/>
              <w:ind w:firstLine="432"/>
              <w:jc w:val="both"/>
              <w:rPr>
                <w:rFonts w:ascii="Arial" w:eastAsia="MS Mincho" w:hAnsi="Arial"/>
                <w:color w:val="000000"/>
                <w:sz w:val="20"/>
                <w:szCs w:val="20"/>
              </w:rPr>
            </w:pPr>
            <w:r w:rsidRPr="00001878">
              <w:rPr>
                <w:rFonts w:ascii="Arial" w:eastAsia="MS Mincho" w:hAnsi="Arial"/>
                <w:color w:val="000000"/>
                <w:sz w:val="20"/>
                <w:szCs w:val="20"/>
              </w:rPr>
              <w:t>320</w:t>
            </w:r>
          </w:p>
        </w:tc>
      </w:tr>
      <w:tr w:rsidR="00A30967" w:rsidRPr="008C14EB" w14:paraId="29CA6252" w14:textId="77777777" w:rsidTr="00435A56">
        <w:trPr>
          <w:cantSplit/>
          <w:trHeight w:val="287"/>
        </w:trPr>
        <w:tc>
          <w:tcPr>
            <w:tcW w:w="1884" w:type="pct"/>
            <w:tcBorders>
              <w:top w:val="single" w:sz="4" w:space="0" w:color="000000"/>
              <w:left w:val="single" w:sz="4" w:space="0" w:color="000000"/>
              <w:bottom w:val="single" w:sz="4" w:space="0" w:color="000000"/>
              <w:right w:val="single" w:sz="4" w:space="0" w:color="000000"/>
            </w:tcBorders>
            <w:shd w:val="clear" w:color="auto" w:fill="7F7F7F"/>
            <w:vAlign w:val="center"/>
            <w:hideMark/>
          </w:tcPr>
          <w:p w14:paraId="5CF3220E" w14:textId="77777777" w:rsidR="00A30967" w:rsidRPr="00001878" w:rsidRDefault="00A30967" w:rsidP="00717A61">
            <w:pPr>
              <w:spacing w:before="120" w:after="120" w:line="276" w:lineRule="auto"/>
              <w:ind w:firstLine="432"/>
              <w:jc w:val="both"/>
              <w:rPr>
                <w:rFonts w:ascii="Arial" w:eastAsia="MS Mincho" w:hAnsi="Arial"/>
                <w:bCs/>
                <w:color w:val="000000"/>
                <w:sz w:val="20"/>
                <w:szCs w:val="20"/>
              </w:rPr>
            </w:pPr>
            <w:r w:rsidRPr="00001878">
              <w:rPr>
                <w:rFonts w:ascii="Arial" w:eastAsia="MS Mincho" w:hAnsi="Arial"/>
                <w:bCs/>
                <w:color w:val="000000"/>
                <w:sz w:val="20"/>
                <w:szCs w:val="20"/>
              </w:rPr>
              <w:t>RAZEM</w:t>
            </w:r>
          </w:p>
        </w:tc>
        <w:tc>
          <w:tcPr>
            <w:tcW w:w="943" w:type="pct"/>
            <w:tcBorders>
              <w:top w:val="single" w:sz="4" w:space="0" w:color="000000"/>
              <w:left w:val="single" w:sz="4" w:space="0" w:color="000000"/>
              <w:bottom w:val="single" w:sz="4" w:space="0" w:color="000000"/>
              <w:right w:val="single" w:sz="4" w:space="0" w:color="000000"/>
            </w:tcBorders>
            <w:shd w:val="clear" w:color="auto" w:fill="7F7F7F"/>
            <w:vAlign w:val="center"/>
            <w:hideMark/>
          </w:tcPr>
          <w:p w14:paraId="766E4EDF" w14:textId="77777777" w:rsidR="00A30967" w:rsidRPr="00001878" w:rsidRDefault="00A30967" w:rsidP="00717A61">
            <w:pPr>
              <w:spacing w:before="120" w:after="120" w:line="276" w:lineRule="auto"/>
              <w:ind w:firstLine="432"/>
              <w:jc w:val="both"/>
              <w:rPr>
                <w:rFonts w:ascii="Arial" w:eastAsia="MS Mincho" w:hAnsi="Arial"/>
                <w:color w:val="000000"/>
                <w:sz w:val="20"/>
                <w:szCs w:val="20"/>
              </w:rPr>
            </w:pPr>
            <w:r w:rsidRPr="00001878">
              <w:rPr>
                <w:rFonts w:ascii="Arial" w:eastAsia="MS Mincho" w:hAnsi="Arial"/>
                <w:color w:val="000000"/>
                <w:sz w:val="20"/>
                <w:szCs w:val="20"/>
              </w:rPr>
              <w:t>37</w:t>
            </w:r>
          </w:p>
        </w:tc>
        <w:tc>
          <w:tcPr>
            <w:tcW w:w="508" w:type="pct"/>
            <w:tcBorders>
              <w:top w:val="single" w:sz="4" w:space="0" w:color="000000"/>
              <w:left w:val="single" w:sz="4" w:space="0" w:color="000000"/>
              <w:bottom w:val="single" w:sz="4" w:space="0" w:color="000000"/>
              <w:right w:val="single" w:sz="4" w:space="0" w:color="000000"/>
            </w:tcBorders>
            <w:shd w:val="clear" w:color="auto" w:fill="7F7F7F"/>
            <w:vAlign w:val="center"/>
            <w:hideMark/>
          </w:tcPr>
          <w:p w14:paraId="00D4AE69" w14:textId="77777777" w:rsidR="00A30967" w:rsidRPr="00001878" w:rsidRDefault="00A30967" w:rsidP="00717A61">
            <w:pPr>
              <w:spacing w:before="120" w:after="120" w:line="276" w:lineRule="auto"/>
              <w:ind w:firstLine="432"/>
              <w:jc w:val="both"/>
              <w:rPr>
                <w:rFonts w:ascii="Arial" w:eastAsia="MS Mincho" w:hAnsi="Arial"/>
                <w:color w:val="000000"/>
                <w:sz w:val="20"/>
                <w:szCs w:val="20"/>
              </w:rPr>
            </w:pPr>
            <w:r w:rsidRPr="00001878">
              <w:rPr>
                <w:rFonts w:ascii="Arial" w:eastAsia="MS Mincho" w:hAnsi="Arial"/>
                <w:color w:val="000000"/>
                <w:sz w:val="20"/>
                <w:szCs w:val="20"/>
              </w:rPr>
              <w:t>138</w:t>
            </w:r>
          </w:p>
        </w:tc>
        <w:tc>
          <w:tcPr>
            <w:tcW w:w="1016" w:type="pct"/>
            <w:tcBorders>
              <w:top w:val="single" w:sz="4" w:space="0" w:color="000000"/>
              <w:left w:val="single" w:sz="4" w:space="0" w:color="000000"/>
              <w:bottom w:val="single" w:sz="4" w:space="0" w:color="000000"/>
              <w:right w:val="single" w:sz="4" w:space="0" w:color="000000"/>
            </w:tcBorders>
            <w:shd w:val="clear" w:color="auto" w:fill="7F7F7F"/>
            <w:vAlign w:val="center"/>
            <w:hideMark/>
          </w:tcPr>
          <w:p w14:paraId="7A33AD1C"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4840</w:t>
            </w:r>
          </w:p>
        </w:tc>
        <w:tc>
          <w:tcPr>
            <w:tcW w:w="649" w:type="pct"/>
            <w:tcBorders>
              <w:top w:val="single" w:sz="4" w:space="0" w:color="000000"/>
              <w:left w:val="single" w:sz="4" w:space="0" w:color="000000"/>
              <w:bottom w:val="single" w:sz="4" w:space="0" w:color="000000"/>
              <w:right w:val="single" w:sz="4" w:space="0" w:color="000000"/>
            </w:tcBorders>
            <w:shd w:val="clear" w:color="auto" w:fill="7F7F7F"/>
            <w:vAlign w:val="center"/>
            <w:hideMark/>
          </w:tcPr>
          <w:p w14:paraId="2B850981" w14:textId="77777777" w:rsidR="00A30967" w:rsidRPr="00001878" w:rsidRDefault="00A30967" w:rsidP="00717A61">
            <w:pPr>
              <w:spacing w:before="120" w:after="120" w:line="276" w:lineRule="auto"/>
              <w:ind w:firstLine="432"/>
              <w:jc w:val="both"/>
              <w:rPr>
                <w:rFonts w:ascii="Arial" w:eastAsia="MS Mincho" w:hAnsi="Arial"/>
                <w:color w:val="000000"/>
                <w:sz w:val="20"/>
                <w:szCs w:val="20"/>
              </w:rPr>
            </w:pPr>
            <w:r w:rsidRPr="00001878">
              <w:rPr>
                <w:rFonts w:ascii="Arial" w:eastAsia="MS Mincho" w:hAnsi="Arial"/>
                <w:color w:val="000000"/>
                <w:sz w:val="20"/>
                <w:szCs w:val="20"/>
              </w:rPr>
              <w:t>544</w:t>
            </w:r>
          </w:p>
        </w:tc>
      </w:tr>
    </w:tbl>
    <w:p w14:paraId="542AB011" w14:textId="77777777" w:rsidR="00A30967" w:rsidRPr="00001878" w:rsidRDefault="00A30967" w:rsidP="00A30967">
      <w:pPr>
        <w:spacing w:line="276" w:lineRule="auto"/>
        <w:ind w:firstLine="432"/>
        <w:jc w:val="both"/>
        <w:rPr>
          <w:rFonts w:ascii="Arial" w:hAnsi="Arial"/>
          <w:sz w:val="20"/>
        </w:rPr>
      </w:pPr>
    </w:p>
    <w:p w14:paraId="04B15292" w14:textId="77777777" w:rsidR="00A30967" w:rsidRPr="00001878" w:rsidRDefault="00A30967" w:rsidP="00A30967">
      <w:pPr>
        <w:spacing w:line="276" w:lineRule="auto"/>
        <w:ind w:firstLine="432"/>
        <w:jc w:val="both"/>
        <w:rPr>
          <w:rFonts w:ascii="Arial" w:hAnsi="Arial"/>
          <w:sz w:val="20"/>
        </w:rPr>
      </w:pPr>
    </w:p>
    <w:p w14:paraId="21B96F13" w14:textId="77777777" w:rsidR="00A30967" w:rsidRPr="00001878" w:rsidRDefault="00A30967" w:rsidP="00001878">
      <w:pPr>
        <w:spacing w:line="276" w:lineRule="auto"/>
        <w:jc w:val="both"/>
        <w:rPr>
          <w:rFonts w:ascii="Arial" w:hAnsi="Arial"/>
          <w:sz w:val="20"/>
        </w:rPr>
      </w:pPr>
      <w:r w:rsidRPr="00001878">
        <w:rPr>
          <w:rFonts w:ascii="Arial" w:hAnsi="Arial"/>
          <w:sz w:val="20"/>
        </w:rPr>
        <w:t>Liczba serwerów wirtualnych, ich podstawowe parametry i ogólne przeznaczenie dla każdego ze środowisk rozwojowo-testowych systemu EKW:</w:t>
      </w:r>
    </w:p>
    <w:p w14:paraId="61E7030B" w14:textId="77777777" w:rsidR="00A30967" w:rsidRPr="00001878" w:rsidRDefault="00A30967" w:rsidP="00A30967">
      <w:pPr>
        <w:spacing w:line="276" w:lineRule="auto"/>
        <w:ind w:firstLine="432"/>
        <w:jc w:val="both"/>
        <w:rPr>
          <w:rFonts w:ascii="Arial" w:hAnsi="Arial"/>
          <w:sz w:val="20"/>
        </w:rPr>
      </w:pPr>
    </w:p>
    <w:tbl>
      <w:tblPr>
        <w:tblW w:w="0" w:type="auto"/>
        <w:tblInd w:w="55" w:type="dxa"/>
        <w:tblLayout w:type="fixed"/>
        <w:tblCellMar>
          <w:left w:w="75" w:type="dxa"/>
          <w:right w:w="70" w:type="dxa"/>
        </w:tblCellMar>
        <w:tblLook w:val="04A0" w:firstRow="1" w:lastRow="0" w:firstColumn="1" w:lastColumn="0" w:noHBand="0" w:noVBand="1"/>
      </w:tblPr>
      <w:tblGrid>
        <w:gridCol w:w="2855"/>
        <w:gridCol w:w="1418"/>
        <w:gridCol w:w="1276"/>
        <w:gridCol w:w="1701"/>
        <w:gridCol w:w="1559"/>
      </w:tblGrid>
      <w:tr w:rsidR="00A30967" w:rsidRPr="008C14EB" w14:paraId="08244285" w14:textId="77777777" w:rsidTr="00435A56">
        <w:trPr>
          <w:cantSplit/>
          <w:trHeight w:val="303"/>
          <w:tblHeader/>
        </w:trPr>
        <w:tc>
          <w:tcPr>
            <w:tcW w:w="2855" w:type="dxa"/>
            <w:tcBorders>
              <w:top w:val="single" w:sz="4" w:space="0" w:color="000000"/>
              <w:left w:val="single" w:sz="4" w:space="0" w:color="000000"/>
              <w:bottom w:val="single" w:sz="4" w:space="0" w:color="000000"/>
              <w:right w:val="single" w:sz="4" w:space="0" w:color="000000"/>
            </w:tcBorders>
            <w:shd w:val="clear" w:color="auto" w:fill="C0C0C0"/>
            <w:vAlign w:val="center"/>
            <w:hideMark/>
          </w:tcPr>
          <w:p w14:paraId="766CA059" w14:textId="77777777" w:rsidR="00A30967" w:rsidRPr="00001878" w:rsidRDefault="00A30967" w:rsidP="00435A56">
            <w:pPr>
              <w:spacing w:line="276" w:lineRule="auto"/>
              <w:rPr>
                <w:rFonts w:ascii="Arial" w:eastAsia="MS Mincho" w:hAnsi="Arial"/>
                <w:bCs/>
                <w:sz w:val="20"/>
                <w:szCs w:val="20"/>
              </w:rPr>
            </w:pPr>
            <w:r w:rsidRPr="00001878">
              <w:rPr>
                <w:rFonts w:ascii="Arial" w:eastAsia="MS Mincho" w:hAnsi="Arial"/>
                <w:bCs/>
                <w:sz w:val="20"/>
                <w:szCs w:val="20"/>
              </w:rPr>
              <w:t>Jednostka</w:t>
            </w:r>
          </w:p>
        </w:tc>
        <w:tc>
          <w:tcPr>
            <w:tcW w:w="1418" w:type="dxa"/>
            <w:tcBorders>
              <w:top w:val="single" w:sz="4" w:space="0" w:color="000000"/>
              <w:left w:val="single" w:sz="4" w:space="0" w:color="000000"/>
              <w:bottom w:val="single" w:sz="4" w:space="0" w:color="000000"/>
              <w:right w:val="single" w:sz="4" w:space="0" w:color="000000"/>
            </w:tcBorders>
            <w:shd w:val="clear" w:color="auto" w:fill="C0C0C0"/>
            <w:vAlign w:val="center"/>
            <w:hideMark/>
          </w:tcPr>
          <w:p w14:paraId="405070FD" w14:textId="77777777" w:rsidR="00A30967" w:rsidRPr="00001878" w:rsidRDefault="00A30967" w:rsidP="00435A56">
            <w:pPr>
              <w:spacing w:line="276" w:lineRule="auto"/>
              <w:jc w:val="center"/>
              <w:rPr>
                <w:rFonts w:ascii="Arial" w:eastAsia="MS Mincho" w:hAnsi="Arial"/>
                <w:bCs/>
                <w:sz w:val="20"/>
                <w:szCs w:val="20"/>
              </w:rPr>
            </w:pPr>
            <w:r w:rsidRPr="00001878">
              <w:rPr>
                <w:rFonts w:ascii="Arial" w:eastAsia="MS Mincho" w:hAnsi="Arial"/>
                <w:bCs/>
                <w:sz w:val="20"/>
                <w:szCs w:val="20"/>
              </w:rPr>
              <w:t>Ilość serwerów wirtualnych [szt.]</w:t>
            </w:r>
          </w:p>
        </w:tc>
        <w:tc>
          <w:tcPr>
            <w:tcW w:w="1276" w:type="dxa"/>
            <w:tcBorders>
              <w:top w:val="single" w:sz="4" w:space="0" w:color="000000"/>
              <w:left w:val="single" w:sz="4" w:space="0" w:color="000000"/>
              <w:bottom w:val="single" w:sz="4" w:space="0" w:color="000000"/>
              <w:right w:val="single" w:sz="4" w:space="0" w:color="000000"/>
            </w:tcBorders>
            <w:shd w:val="clear" w:color="auto" w:fill="C0C0C0"/>
            <w:vAlign w:val="center"/>
            <w:hideMark/>
          </w:tcPr>
          <w:p w14:paraId="690B8116" w14:textId="77777777" w:rsidR="00A30967" w:rsidRPr="00001878" w:rsidRDefault="00A30967" w:rsidP="00435A56">
            <w:pPr>
              <w:spacing w:line="276" w:lineRule="auto"/>
              <w:jc w:val="center"/>
              <w:rPr>
                <w:rFonts w:ascii="Arial" w:eastAsia="MS Mincho" w:hAnsi="Arial"/>
                <w:bCs/>
                <w:sz w:val="20"/>
                <w:szCs w:val="20"/>
              </w:rPr>
            </w:pPr>
            <w:r w:rsidRPr="00001878">
              <w:rPr>
                <w:rFonts w:ascii="Arial" w:eastAsia="MS Mincho" w:hAnsi="Arial"/>
                <w:bCs/>
                <w:sz w:val="20"/>
                <w:szCs w:val="20"/>
              </w:rPr>
              <w:t xml:space="preserve">Ilość </w:t>
            </w:r>
            <w:proofErr w:type="spellStart"/>
            <w:r w:rsidRPr="00001878">
              <w:rPr>
                <w:rFonts w:ascii="Arial" w:eastAsia="MS Mincho" w:hAnsi="Arial"/>
                <w:bCs/>
                <w:sz w:val="20"/>
                <w:szCs w:val="20"/>
              </w:rPr>
              <w:t>core</w:t>
            </w:r>
            <w:proofErr w:type="spellEnd"/>
            <w:r w:rsidRPr="00001878">
              <w:rPr>
                <w:rFonts w:ascii="Arial" w:eastAsia="MS Mincho" w:hAnsi="Arial"/>
                <w:bCs/>
                <w:sz w:val="20"/>
                <w:szCs w:val="20"/>
              </w:rPr>
              <w:t xml:space="preserve"> [szt.]</w:t>
            </w:r>
          </w:p>
        </w:tc>
        <w:tc>
          <w:tcPr>
            <w:tcW w:w="1701" w:type="dxa"/>
            <w:tcBorders>
              <w:top w:val="single" w:sz="4" w:space="0" w:color="000000"/>
              <w:left w:val="single" w:sz="4" w:space="0" w:color="000000"/>
              <w:bottom w:val="single" w:sz="4" w:space="0" w:color="000000"/>
              <w:right w:val="single" w:sz="4" w:space="0" w:color="000000"/>
            </w:tcBorders>
            <w:shd w:val="clear" w:color="auto" w:fill="C0C0C0"/>
            <w:vAlign w:val="center"/>
            <w:hideMark/>
          </w:tcPr>
          <w:p w14:paraId="79640766" w14:textId="77777777" w:rsidR="00A30967" w:rsidRPr="00001878" w:rsidRDefault="00A30967" w:rsidP="00435A56">
            <w:pPr>
              <w:spacing w:line="276" w:lineRule="auto"/>
              <w:jc w:val="center"/>
              <w:rPr>
                <w:rFonts w:ascii="Arial" w:eastAsia="MS Mincho" w:hAnsi="Arial"/>
                <w:bCs/>
                <w:sz w:val="20"/>
                <w:szCs w:val="20"/>
              </w:rPr>
            </w:pPr>
            <w:r w:rsidRPr="00001878">
              <w:rPr>
                <w:rFonts w:ascii="Arial" w:eastAsia="MS Mincho" w:hAnsi="Arial"/>
                <w:bCs/>
                <w:sz w:val="20"/>
                <w:szCs w:val="20"/>
              </w:rPr>
              <w:t>Wielkość przestrzeni na macierzy dyskowej [GB]</w:t>
            </w:r>
          </w:p>
        </w:tc>
        <w:tc>
          <w:tcPr>
            <w:tcW w:w="1559" w:type="dxa"/>
            <w:tcBorders>
              <w:top w:val="single" w:sz="4" w:space="0" w:color="000000"/>
              <w:left w:val="single" w:sz="4" w:space="0" w:color="000000"/>
              <w:bottom w:val="single" w:sz="4" w:space="0" w:color="000000"/>
              <w:right w:val="single" w:sz="4" w:space="0" w:color="000000"/>
            </w:tcBorders>
            <w:shd w:val="clear" w:color="auto" w:fill="C0C0C0"/>
            <w:vAlign w:val="center"/>
            <w:hideMark/>
          </w:tcPr>
          <w:p w14:paraId="0D7CCF2A" w14:textId="77777777" w:rsidR="00A30967" w:rsidRPr="00001878" w:rsidRDefault="00A30967" w:rsidP="00435A56">
            <w:pPr>
              <w:spacing w:line="276" w:lineRule="auto"/>
              <w:jc w:val="center"/>
              <w:rPr>
                <w:rFonts w:ascii="Arial" w:eastAsia="MS Mincho" w:hAnsi="Arial"/>
                <w:bCs/>
                <w:sz w:val="20"/>
                <w:szCs w:val="20"/>
              </w:rPr>
            </w:pPr>
            <w:r w:rsidRPr="00001878">
              <w:rPr>
                <w:rFonts w:ascii="Arial" w:eastAsia="MS Mincho" w:hAnsi="Arial"/>
                <w:bCs/>
                <w:sz w:val="20"/>
                <w:szCs w:val="20"/>
              </w:rPr>
              <w:t>Ilość pamięci RAM [GB]</w:t>
            </w:r>
          </w:p>
        </w:tc>
      </w:tr>
      <w:tr w:rsidR="00A30967" w:rsidRPr="008C14EB" w14:paraId="3BE51668" w14:textId="77777777" w:rsidTr="00435A56">
        <w:trPr>
          <w:cantSplit/>
          <w:trHeight w:val="303"/>
        </w:trPr>
        <w:tc>
          <w:tcPr>
            <w:tcW w:w="2855" w:type="dxa"/>
            <w:tcBorders>
              <w:top w:val="single" w:sz="4" w:space="0" w:color="000000"/>
              <w:left w:val="single" w:sz="4" w:space="0" w:color="000000"/>
              <w:bottom w:val="single" w:sz="4" w:space="0" w:color="000000"/>
              <w:right w:val="single" w:sz="4" w:space="0" w:color="000000"/>
            </w:tcBorders>
            <w:vAlign w:val="center"/>
            <w:hideMark/>
          </w:tcPr>
          <w:p w14:paraId="7218ADFF" w14:textId="3C5F9C2F" w:rsidR="00A30967" w:rsidRPr="00001878" w:rsidRDefault="00A30967" w:rsidP="00435A56">
            <w:pPr>
              <w:spacing w:before="120" w:after="120" w:line="276" w:lineRule="auto"/>
              <w:rPr>
                <w:rFonts w:ascii="Arial" w:eastAsia="MS Mincho" w:hAnsi="Arial"/>
                <w:bCs/>
                <w:color w:val="000000"/>
                <w:sz w:val="20"/>
                <w:szCs w:val="20"/>
              </w:rPr>
            </w:pPr>
            <w:r w:rsidRPr="00001878">
              <w:rPr>
                <w:rFonts w:ascii="Arial" w:eastAsia="MS Mincho" w:hAnsi="Arial"/>
                <w:bCs/>
                <w:color w:val="000000"/>
                <w:sz w:val="20"/>
                <w:szCs w:val="20"/>
              </w:rPr>
              <w:t>Podsystem B2B</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7D80CFE"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2</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67741C3"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2</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5822DFB5"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120</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4CED04FC"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8</w:t>
            </w:r>
          </w:p>
        </w:tc>
      </w:tr>
      <w:tr w:rsidR="00A30967" w:rsidRPr="008C14EB" w14:paraId="462F7543" w14:textId="77777777" w:rsidTr="00435A56">
        <w:trPr>
          <w:cantSplit/>
          <w:trHeight w:val="303"/>
        </w:trPr>
        <w:tc>
          <w:tcPr>
            <w:tcW w:w="2855" w:type="dxa"/>
            <w:tcBorders>
              <w:top w:val="single" w:sz="4" w:space="0" w:color="000000"/>
              <w:left w:val="single" w:sz="4" w:space="0" w:color="000000"/>
              <w:bottom w:val="single" w:sz="4" w:space="0" w:color="000000"/>
              <w:right w:val="single" w:sz="4" w:space="0" w:color="000000"/>
            </w:tcBorders>
            <w:vAlign w:val="center"/>
            <w:hideMark/>
          </w:tcPr>
          <w:p w14:paraId="5E996BF8" w14:textId="77777777" w:rsidR="00A30967" w:rsidRPr="00001878" w:rsidRDefault="00A30967" w:rsidP="00435A56">
            <w:pPr>
              <w:spacing w:before="120" w:after="120" w:line="276" w:lineRule="auto"/>
              <w:rPr>
                <w:rFonts w:ascii="Arial" w:eastAsia="MS Mincho" w:hAnsi="Arial"/>
                <w:bCs/>
                <w:color w:val="000000"/>
                <w:sz w:val="20"/>
                <w:szCs w:val="20"/>
              </w:rPr>
            </w:pPr>
            <w:r w:rsidRPr="00001878">
              <w:rPr>
                <w:rFonts w:ascii="Arial" w:eastAsia="MS Mincho" w:hAnsi="Arial"/>
                <w:bCs/>
                <w:color w:val="000000"/>
                <w:sz w:val="20"/>
                <w:szCs w:val="20"/>
              </w:rPr>
              <w:t>Podsystem AC</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ED00147"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2</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CCDE81E"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4</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124EB33F"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120</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703F4463"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8</w:t>
            </w:r>
          </w:p>
        </w:tc>
      </w:tr>
      <w:tr w:rsidR="00A30967" w:rsidRPr="008C14EB" w14:paraId="0F740B5B" w14:textId="77777777" w:rsidTr="00435A56">
        <w:trPr>
          <w:cantSplit/>
          <w:trHeight w:val="303"/>
        </w:trPr>
        <w:tc>
          <w:tcPr>
            <w:tcW w:w="285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B26960" w14:textId="77777777" w:rsidR="00A30967" w:rsidRPr="00001878" w:rsidRDefault="00A30967" w:rsidP="00435A56">
            <w:pPr>
              <w:spacing w:before="120" w:after="120" w:line="276" w:lineRule="auto"/>
              <w:rPr>
                <w:rFonts w:ascii="Arial" w:eastAsia="MS Mincho" w:hAnsi="Arial"/>
                <w:bCs/>
                <w:color w:val="000000"/>
                <w:sz w:val="20"/>
                <w:szCs w:val="20"/>
              </w:rPr>
            </w:pPr>
            <w:r w:rsidRPr="00001878">
              <w:rPr>
                <w:rFonts w:ascii="Arial" w:eastAsia="MS Mincho" w:hAnsi="Arial"/>
                <w:bCs/>
                <w:color w:val="000000"/>
                <w:sz w:val="20"/>
                <w:szCs w:val="20"/>
              </w:rPr>
              <w:t>Podsystem wewnętrznej szyny usług: serwer aplikacyjny</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8816024"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2</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6521DDF"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4</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3750B0DB" w14:textId="3AF79629"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120</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2D9D87EB"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8</w:t>
            </w:r>
          </w:p>
        </w:tc>
      </w:tr>
      <w:tr w:rsidR="00A30967" w:rsidRPr="008C14EB" w14:paraId="07E6C6C5" w14:textId="77777777" w:rsidTr="00435A56">
        <w:trPr>
          <w:cantSplit/>
          <w:trHeight w:val="303"/>
        </w:trPr>
        <w:tc>
          <w:tcPr>
            <w:tcW w:w="28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E45262" w14:textId="77777777" w:rsidR="00A30967" w:rsidRPr="00001878" w:rsidRDefault="00A30967" w:rsidP="00435A56">
            <w:pPr>
              <w:spacing w:before="120" w:after="120" w:line="276" w:lineRule="auto"/>
              <w:rPr>
                <w:rFonts w:ascii="Arial" w:eastAsia="MS Mincho" w:hAnsi="Arial"/>
                <w:bCs/>
                <w:color w:val="000000"/>
                <w:sz w:val="20"/>
                <w:szCs w:val="20"/>
              </w:rPr>
            </w:pPr>
            <w:r w:rsidRPr="00001878">
              <w:rPr>
                <w:rFonts w:ascii="Arial" w:eastAsia="MS Mincho" w:hAnsi="Arial"/>
                <w:bCs/>
                <w:color w:val="000000"/>
                <w:sz w:val="20"/>
                <w:szCs w:val="20"/>
              </w:rPr>
              <w:t>Podsystem wewnętrznej szyny usług: szyna ESB</w:t>
            </w:r>
          </w:p>
        </w:tc>
        <w:tc>
          <w:tcPr>
            <w:tcW w:w="1418" w:type="dxa"/>
            <w:tcBorders>
              <w:top w:val="single" w:sz="4" w:space="0" w:color="000000"/>
              <w:left w:val="single" w:sz="4" w:space="0" w:color="000000"/>
              <w:bottom w:val="single" w:sz="4" w:space="0" w:color="000000"/>
              <w:right w:val="single" w:sz="4" w:space="0" w:color="000000"/>
            </w:tcBorders>
            <w:vAlign w:val="center"/>
          </w:tcPr>
          <w:p w14:paraId="5F397FDF"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3BEB7B08"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4</w:t>
            </w:r>
          </w:p>
        </w:tc>
        <w:tc>
          <w:tcPr>
            <w:tcW w:w="1701" w:type="dxa"/>
            <w:tcBorders>
              <w:top w:val="single" w:sz="4" w:space="0" w:color="000000"/>
              <w:left w:val="single" w:sz="4" w:space="0" w:color="000000"/>
              <w:bottom w:val="single" w:sz="4" w:space="0" w:color="000000"/>
              <w:right w:val="single" w:sz="4" w:space="0" w:color="000000"/>
            </w:tcBorders>
            <w:vAlign w:val="center"/>
          </w:tcPr>
          <w:p w14:paraId="53DBC6C2" w14:textId="474869A0"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120</w:t>
            </w:r>
          </w:p>
        </w:tc>
        <w:tc>
          <w:tcPr>
            <w:tcW w:w="1559" w:type="dxa"/>
            <w:tcBorders>
              <w:top w:val="single" w:sz="4" w:space="0" w:color="000000"/>
              <w:left w:val="single" w:sz="4" w:space="0" w:color="000000"/>
              <w:bottom w:val="single" w:sz="4" w:space="0" w:color="000000"/>
              <w:right w:val="single" w:sz="4" w:space="0" w:color="000000"/>
            </w:tcBorders>
            <w:vAlign w:val="center"/>
          </w:tcPr>
          <w:p w14:paraId="3164ED0D"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16</w:t>
            </w:r>
          </w:p>
        </w:tc>
      </w:tr>
      <w:tr w:rsidR="00A30967" w:rsidRPr="008C14EB" w14:paraId="7563F3D3" w14:textId="77777777" w:rsidTr="00435A56">
        <w:trPr>
          <w:cantSplit/>
          <w:trHeight w:val="303"/>
        </w:trPr>
        <w:tc>
          <w:tcPr>
            <w:tcW w:w="28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42C23" w14:textId="77777777" w:rsidR="00A30967" w:rsidRPr="00001878" w:rsidRDefault="00A30967" w:rsidP="00435A56">
            <w:pPr>
              <w:spacing w:before="120" w:after="120" w:line="276" w:lineRule="auto"/>
              <w:rPr>
                <w:rFonts w:ascii="Arial" w:eastAsia="MS Mincho" w:hAnsi="Arial"/>
                <w:bCs/>
                <w:color w:val="000000"/>
                <w:sz w:val="20"/>
                <w:szCs w:val="20"/>
              </w:rPr>
            </w:pPr>
            <w:r w:rsidRPr="00001878">
              <w:rPr>
                <w:rFonts w:ascii="Arial" w:eastAsia="MS Mincho" w:hAnsi="Arial"/>
                <w:bCs/>
                <w:color w:val="000000"/>
                <w:sz w:val="20"/>
                <w:szCs w:val="20"/>
              </w:rPr>
              <w:t>Podsystem wewnętrznej szyny usług: serwery plików</w:t>
            </w:r>
          </w:p>
        </w:tc>
        <w:tc>
          <w:tcPr>
            <w:tcW w:w="1418" w:type="dxa"/>
            <w:tcBorders>
              <w:top w:val="single" w:sz="4" w:space="0" w:color="000000"/>
              <w:left w:val="single" w:sz="4" w:space="0" w:color="000000"/>
              <w:bottom w:val="single" w:sz="4" w:space="0" w:color="000000"/>
              <w:right w:val="single" w:sz="4" w:space="0" w:color="000000"/>
            </w:tcBorders>
            <w:vAlign w:val="center"/>
          </w:tcPr>
          <w:p w14:paraId="0CFE19E1"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0B337414"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2</w:t>
            </w:r>
          </w:p>
        </w:tc>
        <w:tc>
          <w:tcPr>
            <w:tcW w:w="1701" w:type="dxa"/>
            <w:tcBorders>
              <w:top w:val="single" w:sz="4" w:space="0" w:color="000000"/>
              <w:left w:val="single" w:sz="4" w:space="0" w:color="000000"/>
              <w:bottom w:val="single" w:sz="4" w:space="0" w:color="000000"/>
              <w:right w:val="single" w:sz="4" w:space="0" w:color="000000"/>
            </w:tcBorders>
            <w:vAlign w:val="center"/>
          </w:tcPr>
          <w:p w14:paraId="4FF8E49A" w14:textId="40090AF2"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220</w:t>
            </w:r>
          </w:p>
        </w:tc>
        <w:tc>
          <w:tcPr>
            <w:tcW w:w="1559" w:type="dxa"/>
            <w:tcBorders>
              <w:top w:val="single" w:sz="4" w:space="0" w:color="000000"/>
              <w:left w:val="single" w:sz="4" w:space="0" w:color="000000"/>
              <w:bottom w:val="single" w:sz="4" w:space="0" w:color="000000"/>
              <w:right w:val="single" w:sz="4" w:space="0" w:color="000000"/>
            </w:tcBorders>
            <w:vAlign w:val="center"/>
          </w:tcPr>
          <w:p w14:paraId="1A66D0C6"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8</w:t>
            </w:r>
          </w:p>
        </w:tc>
      </w:tr>
      <w:tr w:rsidR="00A30967" w:rsidRPr="008C14EB" w14:paraId="7A8B09E2" w14:textId="77777777" w:rsidTr="00435A56">
        <w:trPr>
          <w:cantSplit/>
          <w:trHeight w:val="303"/>
        </w:trPr>
        <w:tc>
          <w:tcPr>
            <w:tcW w:w="285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8DD2D3" w14:textId="417895D5" w:rsidR="00A30967" w:rsidRPr="00001878" w:rsidRDefault="00A30967" w:rsidP="00435A56">
            <w:pPr>
              <w:spacing w:before="120" w:after="120" w:line="276" w:lineRule="auto"/>
              <w:rPr>
                <w:rFonts w:ascii="Arial" w:eastAsia="MS Mincho" w:hAnsi="Arial"/>
                <w:bCs/>
                <w:color w:val="000000"/>
                <w:sz w:val="20"/>
                <w:szCs w:val="20"/>
              </w:rPr>
            </w:pPr>
            <w:r w:rsidRPr="00001878">
              <w:rPr>
                <w:rFonts w:ascii="Arial" w:eastAsia="MS Mincho" w:hAnsi="Arial"/>
                <w:bCs/>
                <w:color w:val="000000"/>
                <w:sz w:val="20"/>
                <w:szCs w:val="20"/>
              </w:rPr>
              <w:t>Podsystem EKW</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9DDB527"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2</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97B8478"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4</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0295A745"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120</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423EB3F8"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16</w:t>
            </w:r>
          </w:p>
        </w:tc>
      </w:tr>
      <w:tr w:rsidR="00A30967" w:rsidRPr="008C14EB" w14:paraId="6007535D" w14:textId="77777777" w:rsidTr="00435A56">
        <w:trPr>
          <w:cantSplit/>
          <w:trHeight w:val="303"/>
        </w:trPr>
        <w:tc>
          <w:tcPr>
            <w:tcW w:w="285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071D4F" w14:textId="77777777" w:rsidR="00A30967" w:rsidRPr="00001878" w:rsidRDefault="00A30967" w:rsidP="00435A56">
            <w:pPr>
              <w:spacing w:before="120" w:after="120" w:line="276" w:lineRule="auto"/>
              <w:rPr>
                <w:rFonts w:ascii="Arial" w:eastAsia="MS Mincho" w:hAnsi="Arial"/>
                <w:bCs/>
                <w:color w:val="000000"/>
                <w:sz w:val="20"/>
                <w:szCs w:val="20"/>
              </w:rPr>
            </w:pPr>
            <w:r w:rsidRPr="00001878">
              <w:rPr>
                <w:rFonts w:ascii="Arial" w:eastAsia="MS Mincho" w:hAnsi="Arial"/>
                <w:bCs/>
                <w:color w:val="000000"/>
                <w:sz w:val="20"/>
                <w:szCs w:val="20"/>
              </w:rPr>
              <w:t>Serwery wydruków</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2FC436F"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2</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2B3A3BC"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4</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609D35CB"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120</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A259D11"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16</w:t>
            </w:r>
          </w:p>
        </w:tc>
      </w:tr>
      <w:tr w:rsidR="00A30967" w:rsidRPr="008C14EB" w14:paraId="0AF0E663" w14:textId="77777777" w:rsidTr="00435A56">
        <w:trPr>
          <w:cantSplit/>
          <w:trHeight w:val="303"/>
        </w:trPr>
        <w:tc>
          <w:tcPr>
            <w:tcW w:w="285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160DD9" w14:textId="77777777" w:rsidR="00A30967" w:rsidRPr="00001878" w:rsidRDefault="00A30967" w:rsidP="00435A56">
            <w:pPr>
              <w:spacing w:before="120" w:after="120" w:line="276" w:lineRule="auto"/>
              <w:rPr>
                <w:rFonts w:ascii="Arial" w:eastAsia="MS Mincho" w:hAnsi="Arial"/>
                <w:bCs/>
                <w:color w:val="000000"/>
                <w:sz w:val="20"/>
                <w:szCs w:val="20"/>
              </w:rPr>
            </w:pPr>
            <w:r w:rsidRPr="00001878">
              <w:rPr>
                <w:rFonts w:ascii="Arial" w:eastAsia="MS Mincho" w:hAnsi="Arial"/>
                <w:bCs/>
                <w:color w:val="000000"/>
                <w:sz w:val="20"/>
                <w:szCs w:val="20"/>
              </w:rPr>
              <w:t xml:space="preserve">Serwer AD </w:t>
            </w:r>
            <w:proofErr w:type="spellStart"/>
            <w:r w:rsidRPr="00001878">
              <w:rPr>
                <w:rFonts w:ascii="Arial" w:eastAsia="MS Mincho" w:hAnsi="Arial"/>
                <w:bCs/>
                <w:color w:val="000000"/>
                <w:sz w:val="20"/>
                <w:szCs w:val="20"/>
              </w:rPr>
              <w:t>RejestrPD</w:t>
            </w:r>
            <w:proofErr w:type="spellEnd"/>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D1E095C"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459EBDB"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3</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38BA1DCE" w14:textId="35F5CE5D"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180</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7163B61"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6</w:t>
            </w:r>
          </w:p>
        </w:tc>
      </w:tr>
      <w:tr w:rsidR="00A30967" w:rsidRPr="008C14EB" w14:paraId="4763360E" w14:textId="77777777" w:rsidTr="00435A56">
        <w:trPr>
          <w:cantSplit/>
          <w:trHeight w:val="303"/>
        </w:trPr>
        <w:tc>
          <w:tcPr>
            <w:tcW w:w="285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C317E4" w14:textId="77777777" w:rsidR="00A30967" w:rsidRPr="00001878" w:rsidRDefault="00A30967" w:rsidP="00435A56">
            <w:pPr>
              <w:spacing w:before="120" w:after="120" w:line="276" w:lineRule="auto"/>
              <w:rPr>
                <w:rFonts w:ascii="Arial" w:eastAsia="MS Mincho" w:hAnsi="Arial"/>
                <w:bCs/>
                <w:color w:val="000000"/>
                <w:sz w:val="20"/>
                <w:szCs w:val="20"/>
              </w:rPr>
            </w:pPr>
            <w:r w:rsidRPr="00001878">
              <w:rPr>
                <w:rFonts w:ascii="Arial" w:eastAsia="MS Mincho" w:hAnsi="Arial"/>
                <w:bCs/>
                <w:color w:val="000000"/>
                <w:sz w:val="20"/>
                <w:szCs w:val="20"/>
              </w:rPr>
              <w:t xml:space="preserve">Serwer AD </w:t>
            </w:r>
            <w:proofErr w:type="spellStart"/>
            <w:r w:rsidRPr="00001878">
              <w:rPr>
                <w:rFonts w:ascii="Arial" w:eastAsia="MS Mincho" w:hAnsi="Arial"/>
                <w:bCs/>
                <w:color w:val="000000"/>
                <w:sz w:val="20"/>
                <w:szCs w:val="20"/>
              </w:rPr>
              <w:t>Justice</w:t>
            </w:r>
            <w:proofErr w:type="spellEnd"/>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5785AF3"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1</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545DCF1"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1</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2439DA07" w14:textId="31FAA791"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60</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A6DF52A"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2</w:t>
            </w:r>
          </w:p>
        </w:tc>
      </w:tr>
      <w:tr w:rsidR="00A30967" w:rsidRPr="008C14EB" w14:paraId="52B70897" w14:textId="77777777" w:rsidTr="00435A56">
        <w:trPr>
          <w:cantSplit/>
          <w:trHeight w:val="303"/>
        </w:trPr>
        <w:tc>
          <w:tcPr>
            <w:tcW w:w="28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1DA335" w14:textId="77777777" w:rsidR="00A30967" w:rsidRPr="00001878" w:rsidRDefault="00A30967" w:rsidP="00435A56">
            <w:pPr>
              <w:spacing w:before="120" w:after="120" w:line="276" w:lineRule="auto"/>
              <w:rPr>
                <w:rFonts w:ascii="Arial" w:eastAsia="MS Mincho" w:hAnsi="Arial"/>
                <w:bCs/>
                <w:color w:val="000000"/>
                <w:sz w:val="20"/>
                <w:szCs w:val="20"/>
              </w:rPr>
            </w:pPr>
            <w:r w:rsidRPr="00001878">
              <w:rPr>
                <w:rFonts w:ascii="Arial" w:eastAsia="MS Mincho" w:hAnsi="Arial"/>
                <w:bCs/>
                <w:color w:val="000000"/>
                <w:sz w:val="20"/>
                <w:szCs w:val="20"/>
              </w:rPr>
              <w:t>Aplikacja CI</w:t>
            </w:r>
          </w:p>
        </w:tc>
        <w:tc>
          <w:tcPr>
            <w:tcW w:w="1418" w:type="dxa"/>
            <w:tcBorders>
              <w:top w:val="single" w:sz="4" w:space="0" w:color="000000"/>
              <w:left w:val="single" w:sz="4" w:space="0" w:color="000000"/>
              <w:bottom w:val="single" w:sz="4" w:space="0" w:color="000000"/>
              <w:right w:val="single" w:sz="4" w:space="0" w:color="000000"/>
            </w:tcBorders>
            <w:vAlign w:val="center"/>
          </w:tcPr>
          <w:p w14:paraId="400B0637"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1</w:t>
            </w:r>
          </w:p>
        </w:tc>
        <w:tc>
          <w:tcPr>
            <w:tcW w:w="1276" w:type="dxa"/>
            <w:tcBorders>
              <w:top w:val="single" w:sz="4" w:space="0" w:color="000000"/>
              <w:left w:val="single" w:sz="4" w:space="0" w:color="000000"/>
              <w:bottom w:val="single" w:sz="4" w:space="0" w:color="000000"/>
              <w:right w:val="single" w:sz="4" w:space="0" w:color="000000"/>
            </w:tcBorders>
            <w:vAlign w:val="center"/>
          </w:tcPr>
          <w:p w14:paraId="01FA3D48"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2</w:t>
            </w:r>
          </w:p>
        </w:tc>
        <w:tc>
          <w:tcPr>
            <w:tcW w:w="1701" w:type="dxa"/>
            <w:tcBorders>
              <w:top w:val="single" w:sz="4" w:space="0" w:color="000000"/>
              <w:left w:val="single" w:sz="4" w:space="0" w:color="000000"/>
              <w:bottom w:val="single" w:sz="4" w:space="0" w:color="000000"/>
              <w:right w:val="single" w:sz="4" w:space="0" w:color="000000"/>
            </w:tcBorders>
            <w:vAlign w:val="center"/>
          </w:tcPr>
          <w:p w14:paraId="780DA9B3"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60</w:t>
            </w:r>
          </w:p>
        </w:tc>
        <w:tc>
          <w:tcPr>
            <w:tcW w:w="1559" w:type="dxa"/>
            <w:tcBorders>
              <w:top w:val="single" w:sz="4" w:space="0" w:color="000000"/>
              <w:left w:val="single" w:sz="4" w:space="0" w:color="000000"/>
              <w:bottom w:val="single" w:sz="4" w:space="0" w:color="000000"/>
              <w:right w:val="single" w:sz="4" w:space="0" w:color="000000"/>
            </w:tcBorders>
            <w:vAlign w:val="center"/>
          </w:tcPr>
          <w:p w14:paraId="3F344139"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4</w:t>
            </w:r>
          </w:p>
        </w:tc>
      </w:tr>
      <w:tr w:rsidR="00A30967" w:rsidRPr="008C14EB" w14:paraId="00515D50" w14:textId="77777777" w:rsidTr="00435A56">
        <w:trPr>
          <w:cantSplit/>
          <w:trHeight w:val="303"/>
        </w:trPr>
        <w:tc>
          <w:tcPr>
            <w:tcW w:w="28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15D60" w14:textId="77777777" w:rsidR="00A30967" w:rsidRPr="00001878" w:rsidRDefault="00A30967" w:rsidP="00435A56">
            <w:pPr>
              <w:spacing w:before="120" w:after="120" w:line="276" w:lineRule="auto"/>
              <w:rPr>
                <w:rFonts w:ascii="Arial" w:eastAsia="MS Mincho" w:hAnsi="Arial"/>
                <w:bCs/>
                <w:color w:val="000000"/>
                <w:sz w:val="20"/>
                <w:szCs w:val="20"/>
              </w:rPr>
            </w:pPr>
            <w:r w:rsidRPr="00001878">
              <w:rPr>
                <w:rFonts w:ascii="Arial" w:eastAsia="MS Mincho" w:hAnsi="Arial"/>
                <w:bCs/>
                <w:color w:val="000000"/>
                <w:sz w:val="20"/>
                <w:szCs w:val="20"/>
              </w:rPr>
              <w:t>Serwery komunikacyjne</w:t>
            </w:r>
          </w:p>
        </w:tc>
        <w:tc>
          <w:tcPr>
            <w:tcW w:w="1418" w:type="dxa"/>
            <w:tcBorders>
              <w:top w:val="single" w:sz="4" w:space="0" w:color="000000"/>
              <w:left w:val="single" w:sz="4" w:space="0" w:color="000000"/>
              <w:bottom w:val="single" w:sz="4" w:space="0" w:color="000000"/>
              <w:right w:val="single" w:sz="4" w:space="0" w:color="000000"/>
            </w:tcBorders>
            <w:vAlign w:val="center"/>
          </w:tcPr>
          <w:p w14:paraId="44F80185"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1</w:t>
            </w:r>
          </w:p>
        </w:tc>
        <w:tc>
          <w:tcPr>
            <w:tcW w:w="1276" w:type="dxa"/>
            <w:tcBorders>
              <w:top w:val="single" w:sz="4" w:space="0" w:color="000000"/>
              <w:left w:val="single" w:sz="4" w:space="0" w:color="000000"/>
              <w:bottom w:val="single" w:sz="4" w:space="0" w:color="000000"/>
              <w:right w:val="single" w:sz="4" w:space="0" w:color="000000"/>
            </w:tcBorders>
            <w:vAlign w:val="center"/>
          </w:tcPr>
          <w:p w14:paraId="795F1664"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2</w:t>
            </w:r>
          </w:p>
        </w:tc>
        <w:tc>
          <w:tcPr>
            <w:tcW w:w="1701" w:type="dxa"/>
            <w:tcBorders>
              <w:top w:val="single" w:sz="4" w:space="0" w:color="000000"/>
              <w:left w:val="single" w:sz="4" w:space="0" w:color="000000"/>
              <w:bottom w:val="single" w:sz="4" w:space="0" w:color="000000"/>
              <w:right w:val="single" w:sz="4" w:space="0" w:color="000000"/>
            </w:tcBorders>
            <w:vAlign w:val="center"/>
          </w:tcPr>
          <w:p w14:paraId="4FEAFAAE"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60</w:t>
            </w:r>
          </w:p>
        </w:tc>
        <w:tc>
          <w:tcPr>
            <w:tcW w:w="1559" w:type="dxa"/>
            <w:tcBorders>
              <w:top w:val="single" w:sz="4" w:space="0" w:color="000000"/>
              <w:left w:val="single" w:sz="4" w:space="0" w:color="000000"/>
              <w:bottom w:val="single" w:sz="4" w:space="0" w:color="000000"/>
              <w:right w:val="single" w:sz="4" w:space="0" w:color="000000"/>
            </w:tcBorders>
            <w:vAlign w:val="center"/>
          </w:tcPr>
          <w:p w14:paraId="049FC4E6"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4</w:t>
            </w:r>
          </w:p>
        </w:tc>
      </w:tr>
      <w:tr w:rsidR="00A30967" w:rsidRPr="008C14EB" w14:paraId="7A82B367" w14:textId="77777777" w:rsidTr="00435A56">
        <w:trPr>
          <w:cantSplit/>
          <w:trHeight w:val="303"/>
        </w:trPr>
        <w:tc>
          <w:tcPr>
            <w:tcW w:w="28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56A8D" w14:textId="77777777" w:rsidR="00A30967" w:rsidRPr="00001878" w:rsidRDefault="00A30967" w:rsidP="00435A56">
            <w:pPr>
              <w:spacing w:before="120" w:after="120" w:line="276" w:lineRule="auto"/>
              <w:rPr>
                <w:rFonts w:ascii="Arial" w:eastAsia="MS Mincho" w:hAnsi="Arial"/>
                <w:bCs/>
                <w:color w:val="000000"/>
                <w:sz w:val="20"/>
                <w:szCs w:val="20"/>
              </w:rPr>
            </w:pPr>
            <w:r w:rsidRPr="00001878">
              <w:rPr>
                <w:rFonts w:ascii="Arial" w:eastAsia="MS Mincho" w:hAnsi="Arial"/>
                <w:bCs/>
                <w:color w:val="000000"/>
                <w:sz w:val="20"/>
                <w:szCs w:val="20"/>
              </w:rPr>
              <w:t>SOWKW</w:t>
            </w:r>
          </w:p>
        </w:tc>
        <w:tc>
          <w:tcPr>
            <w:tcW w:w="1418" w:type="dxa"/>
            <w:tcBorders>
              <w:top w:val="single" w:sz="4" w:space="0" w:color="000000"/>
              <w:left w:val="single" w:sz="4" w:space="0" w:color="000000"/>
              <w:bottom w:val="single" w:sz="4" w:space="0" w:color="000000"/>
              <w:right w:val="single" w:sz="4" w:space="0" w:color="000000"/>
            </w:tcBorders>
            <w:vAlign w:val="center"/>
          </w:tcPr>
          <w:p w14:paraId="4F858EAC"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vAlign w:val="center"/>
          </w:tcPr>
          <w:p w14:paraId="51BF307A"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6</w:t>
            </w:r>
          </w:p>
        </w:tc>
        <w:tc>
          <w:tcPr>
            <w:tcW w:w="1701" w:type="dxa"/>
            <w:tcBorders>
              <w:top w:val="single" w:sz="4" w:space="0" w:color="000000"/>
              <w:left w:val="single" w:sz="4" w:space="0" w:color="000000"/>
              <w:bottom w:val="single" w:sz="4" w:space="0" w:color="000000"/>
              <w:right w:val="single" w:sz="4" w:space="0" w:color="000000"/>
            </w:tcBorders>
            <w:vAlign w:val="center"/>
          </w:tcPr>
          <w:p w14:paraId="2EB3A9EA"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300</w:t>
            </w:r>
          </w:p>
        </w:tc>
        <w:tc>
          <w:tcPr>
            <w:tcW w:w="1559" w:type="dxa"/>
            <w:tcBorders>
              <w:top w:val="single" w:sz="4" w:space="0" w:color="000000"/>
              <w:left w:val="single" w:sz="4" w:space="0" w:color="000000"/>
              <w:bottom w:val="single" w:sz="4" w:space="0" w:color="000000"/>
              <w:right w:val="single" w:sz="4" w:space="0" w:color="000000"/>
            </w:tcBorders>
            <w:vAlign w:val="center"/>
          </w:tcPr>
          <w:p w14:paraId="3D8A3792"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24</w:t>
            </w:r>
          </w:p>
        </w:tc>
      </w:tr>
      <w:tr w:rsidR="00A30967" w:rsidRPr="008C14EB" w14:paraId="07A7A9ED" w14:textId="77777777" w:rsidTr="00435A56">
        <w:trPr>
          <w:cantSplit/>
          <w:trHeight w:val="287"/>
        </w:trPr>
        <w:tc>
          <w:tcPr>
            <w:tcW w:w="2855" w:type="dxa"/>
            <w:tcBorders>
              <w:top w:val="single" w:sz="4" w:space="0" w:color="000000"/>
              <w:left w:val="single" w:sz="4" w:space="0" w:color="000000"/>
              <w:bottom w:val="single" w:sz="4" w:space="0" w:color="000000"/>
              <w:right w:val="single" w:sz="4" w:space="0" w:color="000000"/>
            </w:tcBorders>
            <w:shd w:val="clear" w:color="auto" w:fill="7F7F7F"/>
            <w:vAlign w:val="center"/>
            <w:hideMark/>
          </w:tcPr>
          <w:p w14:paraId="03296EAF" w14:textId="77777777" w:rsidR="00A30967" w:rsidRPr="00001878" w:rsidRDefault="00A30967" w:rsidP="00435A56">
            <w:pPr>
              <w:spacing w:before="120" w:after="120" w:line="276" w:lineRule="auto"/>
              <w:ind w:firstLine="432"/>
              <w:rPr>
                <w:rFonts w:ascii="Arial" w:eastAsia="MS Mincho" w:hAnsi="Arial"/>
                <w:bCs/>
                <w:color w:val="000000"/>
                <w:sz w:val="20"/>
                <w:szCs w:val="20"/>
              </w:rPr>
            </w:pPr>
            <w:r w:rsidRPr="00001878">
              <w:rPr>
                <w:rFonts w:ascii="Arial" w:eastAsia="MS Mincho" w:hAnsi="Arial"/>
                <w:bCs/>
                <w:color w:val="000000"/>
                <w:sz w:val="20"/>
                <w:szCs w:val="20"/>
              </w:rPr>
              <w:t>RAZEM</w:t>
            </w:r>
          </w:p>
        </w:tc>
        <w:tc>
          <w:tcPr>
            <w:tcW w:w="1418"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6787D137"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24</w:t>
            </w:r>
          </w:p>
        </w:tc>
        <w:tc>
          <w:tcPr>
            <w:tcW w:w="1276"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60721A2D"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38</w:t>
            </w:r>
          </w:p>
        </w:tc>
        <w:tc>
          <w:tcPr>
            <w:tcW w:w="1701"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1463101C"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1720</w:t>
            </w:r>
          </w:p>
        </w:tc>
        <w:tc>
          <w:tcPr>
            <w:tcW w:w="1559"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376DBAE5" w14:textId="77777777" w:rsidR="00A30967" w:rsidRPr="00001878" w:rsidRDefault="00A30967" w:rsidP="00435A56">
            <w:pPr>
              <w:spacing w:before="120" w:after="120" w:line="276" w:lineRule="auto"/>
              <w:ind w:firstLine="432"/>
              <w:jc w:val="center"/>
              <w:rPr>
                <w:rFonts w:ascii="Arial" w:eastAsia="MS Mincho" w:hAnsi="Arial"/>
                <w:color w:val="000000"/>
                <w:sz w:val="20"/>
                <w:szCs w:val="20"/>
              </w:rPr>
            </w:pPr>
            <w:r w:rsidRPr="00001878">
              <w:rPr>
                <w:rFonts w:ascii="Arial" w:eastAsia="MS Mincho" w:hAnsi="Arial"/>
                <w:color w:val="000000"/>
                <w:sz w:val="20"/>
                <w:szCs w:val="20"/>
              </w:rPr>
              <w:t>120</w:t>
            </w:r>
          </w:p>
        </w:tc>
      </w:tr>
    </w:tbl>
    <w:p w14:paraId="462EAE8E" w14:textId="77777777" w:rsidR="00A30967" w:rsidRPr="00001878" w:rsidRDefault="00A30967" w:rsidP="00A30967">
      <w:pPr>
        <w:spacing w:line="276" w:lineRule="auto"/>
        <w:ind w:firstLine="432"/>
        <w:jc w:val="both"/>
        <w:rPr>
          <w:rFonts w:ascii="Arial" w:hAnsi="Arial"/>
          <w:sz w:val="20"/>
        </w:rPr>
      </w:pPr>
    </w:p>
    <w:p w14:paraId="07EB660A" w14:textId="77777777" w:rsidR="00A30967" w:rsidRPr="00001878" w:rsidRDefault="00A30967" w:rsidP="00A30967">
      <w:pPr>
        <w:spacing w:line="276" w:lineRule="auto"/>
        <w:ind w:firstLine="432"/>
        <w:jc w:val="both"/>
        <w:rPr>
          <w:rFonts w:ascii="Arial" w:hAnsi="Arial"/>
          <w:sz w:val="20"/>
        </w:rPr>
      </w:pPr>
    </w:p>
    <w:p w14:paraId="304796A4" w14:textId="77FB4116" w:rsidR="00A30967" w:rsidRPr="00001878" w:rsidRDefault="00D36983" w:rsidP="00001878">
      <w:pPr>
        <w:spacing w:after="200" w:line="312" w:lineRule="auto"/>
        <w:contextualSpacing/>
        <w:jc w:val="both"/>
        <w:rPr>
          <w:rFonts w:ascii="Arial" w:eastAsia="Calibri" w:hAnsi="Arial"/>
          <w:sz w:val="20"/>
          <w:lang w:eastAsia="en-US"/>
        </w:rPr>
      </w:pPr>
      <w:bookmarkStart w:id="75" w:name="_Hlk42589801"/>
      <w:r w:rsidRPr="00001878">
        <w:rPr>
          <w:rFonts w:ascii="Arial" w:eastAsia="Calibri" w:hAnsi="Arial"/>
          <w:sz w:val="20"/>
          <w:lang w:eastAsia="en-US"/>
        </w:rPr>
        <w:t>Infrastruktura</w:t>
      </w:r>
      <w:r w:rsidR="00EE7AAA" w:rsidRPr="00001878">
        <w:rPr>
          <w:rFonts w:ascii="Arial" w:eastAsia="Calibri" w:hAnsi="Arial"/>
          <w:sz w:val="20"/>
          <w:lang w:eastAsia="en-US"/>
        </w:rPr>
        <w:t xml:space="preserve"> Centralnej Bazy Dany</w:t>
      </w:r>
      <w:r w:rsidR="00A23B33" w:rsidRPr="00001878">
        <w:rPr>
          <w:rFonts w:ascii="Arial" w:eastAsia="Calibri" w:hAnsi="Arial"/>
          <w:sz w:val="20"/>
          <w:lang w:eastAsia="en-US"/>
        </w:rPr>
        <w:t>ch</w:t>
      </w:r>
      <w:r w:rsidR="00EE7AAA" w:rsidRPr="00001878">
        <w:rPr>
          <w:rFonts w:ascii="Arial" w:eastAsia="Calibri" w:hAnsi="Arial"/>
          <w:sz w:val="20"/>
          <w:lang w:eastAsia="en-US"/>
        </w:rPr>
        <w:t xml:space="preserve"> jest zbudowana w oparciu o środowisko</w:t>
      </w:r>
      <w:r w:rsidR="00A23B33" w:rsidRPr="00001878">
        <w:rPr>
          <w:rFonts w:ascii="Arial" w:eastAsia="Calibri" w:hAnsi="Arial"/>
          <w:sz w:val="20"/>
          <w:lang w:eastAsia="en-US"/>
        </w:rPr>
        <w:t xml:space="preserve"> bazodanowe</w:t>
      </w:r>
      <w:r w:rsidR="00EE7AAA" w:rsidRPr="00001878">
        <w:rPr>
          <w:rFonts w:ascii="Arial" w:eastAsia="Calibri" w:hAnsi="Arial"/>
          <w:sz w:val="20"/>
          <w:lang w:eastAsia="en-US"/>
        </w:rPr>
        <w:t xml:space="preserve"> IBM DB2 </w:t>
      </w:r>
      <w:proofErr w:type="spellStart"/>
      <w:r w:rsidR="00EE7AAA" w:rsidRPr="00001878">
        <w:rPr>
          <w:rFonts w:ascii="Arial" w:eastAsia="Calibri" w:hAnsi="Arial"/>
          <w:sz w:val="20"/>
          <w:lang w:eastAsia="en-US"/>
        </w:rPr>
        <w:t>luw</w:t>
      </w:r>
      <w:proofErr w:type="spellEnd"/>
      <w:r w:rsidR="00435A56" w:rsidRPr="00001878">
        <w:rPr>
          <w:rFonts w:ascii="Arial" w:eastAsia="Calibri" w:hAnsi="Arial"/>
          <w:sz w:val="20"/>
          <w:lang w:eastAsia="en-US"/>
        </w:rPr>
        <w:t>,</w:t>
      </w:r>
      <w:r w:rsidR="00EE7AAA" w:rsidRPr="00001878">
        <w:rPr>
          <w:rFonts w:ascii="Arial" w:eastAsia="Calibri" w:hAnsi="Arial"/>
          <w:sz w:val="20"/>
          <w:lang w:eastAsia="en-US"/>
        </w:rPr>
        <w:t xml:space="preserve"> zainstalowan</w:t>
      </w:r>
      <w:r w:rsidR="00A23B33" w:rsidRPr="00001878">
        <w:rPr>
          <w:rFonts w:ascii="Arial" w:eastAsia="Calibri" w:hAnsi="Arial"/>
          <w:sz w:val="20"/>
          <w:lang w:eastAsia="en-US"/>
        </w:rPr>
        <w:t>e</w:t>
      </w:r>
      <w:r w:rsidR="00EE7AAA" w:rsidRPr="00001878">
        <w:rPr>
          <w:rFonts w:ascii="Arial" w:eastAsia="Calibri" w:hAnsi="Arial"/>
          <w:sz w:val="20"/>
          <w:lang w:eastAsia="en-US"/>
        </w:rPr>
        <w:t xml:space="preserve"> </w:t>
      </w:r>
      <w:r w:rsidR="00A23B33" w:rsidRPr="00001878">
        <w:rPr>
          <w:rFonts w:ascii="Arial" w:eastAsia="Calibri" w:hAnsi="Arial"/>
          <w:sz w:val="20"/>
          <w:lang w:eastAsia="en-US"/>
        </w:rPr>
        <w:t>na</w:t>
      </w:r>
      <w:r w:rsidR="00EE7AAA" w:rsidRPr="00001878">
        <w:rPr>
          <w:rFonts w:ascii="Arial" w:eastAsia="Calibri" w:hAnsi="Arial"/>
          <w:sz w:val="20"/>
          <w:lang w:eastAsia="en-US"/>
        </w:rPr>
        <w:t xml:space="preserve"> wirtualnych środowiskach V</w:t>
      </w:r>
      <w:r w:rsidR="00A23B33" w:rsidRPr="00001878">
        <w:rPr>
          <w:rFonts w:ascii="Arial" w:eastAsia="Calibri" w:hAnsi="Arial"/>
          <w:sz w:val="20"/>
          <w:lang w:eastAsia="en-US"/>
        </w:rPr>
        <w:t>m</w:t>
      </w:r>
      <w:r w:rsidR="00EE7AAA" w:rsidRPr="00001878">
        <w:rPr>
          <w:rFonts w:ascii="Arial" w:eastAsia="Calibri" w:hAnsi="Arial"/>
          <w:sz w:val="20"/>
          <w:lang w:eastAsia="en-US"/>
        </w:rPr>
        <w:t>ware</w:t>
      </w:r>
      <w:r w:rsidR="00A23B33" w:rsidRPr="00001878">
        <w:rPr>
          <w:rFonts w:ascii="Arial" w:eastAsia="Calibri" w:hAnsi="Arial"/>
          <w:sz w:val="20"/>
          <w:lang w:eastAsia="en-US"/>
        </w:rPr>
        <w:t>,</w:t>
      </w:r>
      <w:r w:rsidR="00EE7AAA" w:rsidRPr="00001878">
        <w:rPr>
          <w:rFonts w:ascii="Arial" w:eastAsia="Calibri" w:hAnsi="Arial"/>
          <w:sz w:val="20"/>
          <w:lang w:eastAsia="en-US"/>
        </w:rPr>
        <w:t xml:space="preserve"> na systemach operacyjnych Linux </w:t>
      </w:r>
      <w:proofErr w:type="spellStart"/>
      <w:r w:rsidR="00EE7AAA" w:rsidRPr="00001878">
        <w:rPr>
          <w:rFonts w:ascii="Arial" w:eastAsia="Calibri" w:hAnsi="Arial"/>
          <w:sz w:val="20"/>
          <w:lang w:eastAsia="en-US"/>
        </w:rPr>
        <w:t>RedHat</w:t>
      </w:r>
      <w:proofErr w:type="spellEnd"/>
      <w:r w:rsidR="00EE7AAA" w:rsidRPr="00001878">
        <w:rPr>
          <w:rFonts w:ascii="Arial" w:eastAsia="Calibri" w:hAnsi="Arial"/>
          <w:sz w:val="20"/>
          <w:lang w:eastAsia="en-US"/>
        </w:rPr>
        <w:t xml:space="preserve">. </w:t>
      </w:r>
      <w:r w:rsidR="00EE7AAA" w:rsidRPr="00001878">
        <w:rPr>
          <w:rFonts w:ascii="Arial" w:eastAsia="Calibri" w:hAnsi="Arial"/>
          <w:sz w:val="20"/>
          <w:lang w:eastAsia="en-US"/>
        </w:rPr>
        <w:lastRenderedPageBreak/>
        <w:t xml:space="preserve">Są to dwie maszyny </w:t>
      </w:r>
      <w:r w:rsidRPr="00001878">
        <w:rPr>
          <w:rFonts w:ascii="Arial" w:eastAsia="Calibri" w:hAnsi="Arial"/>
          <w:sz w:val="20"/>
          <w:lang w:eastAsia="en-US"/>
        </w:rPr>
        <w:t>zagregowane</w:t>
      </w:r>
      <w:r w:rsidR="00EE7AAA" w:rsidRPr="00001878">
        <w:rPr>
          <w:rFonts w:ascii="Arial" w:eastAsia="Calibri" w:hAnsi="Arial"/>
          <w:sz w:val="20"/>
          <w:lang w:eastAsia="en-US"/>
        </w:rPr>
        <w:t xml:space="preserve"> w klaster HA HADR. MS posiada </w:t>
      </w:r>
      <w:r w:rsidR="00A23B33" w:rsidRPr="00001878">
        <w:rPr>
          <w:rFonts w:ascii="Arial" w:eastAsia="Calibri" w:hAnsi="Arial"/>
          <w:sz w:val="20"/>
          <w:lang w:eastAsia="en-US"/>
        </w:rPr>
        <w:t xml:space="preserve">aktualne </w:t>
      </w:r>
      <w:r w:rsidR="00EE7AAA" w:rsidRPr="00001878">
        <w:rPr>
          <w:rFonts w:ascii="Arial" w:eastAsia="Calibri" w:hAnsi="Arial"/>
          <w:sz w:val="20"/>
          <w:lang w:eastAsia="en-US"/>
        </w:rPr>
        <w:t xml:space="preserve">umowy </w:t>
      </w:r>
      <w:r w:rsidRPr="00001878">
        <w:rPr>
          <w:rFonts w:ascii="Arial" w:eastAsia="Calibri" w:hAnsi="Arial"/>
          <w:sz w:val="20"/>
          <w:lang w:eastAsia="en-US"/>
        </w:rPr>
        <w:t>serwisowe</w:t>
      </w:r>
      <w:r w:rsidR="00EE7AAA" w:rsidRPr="00001878">
        <w:rPr>
          <w:rFonts w:ascii="Arial" w:eastAsia="Calibri" w:hAnsi="Arial"/>
          <w:sz w:val="20"/>
          <w:lang w:eastAsia="en-US"/>
        </w:rPr>
        <w:t xml:space="preserve"> z IBM Polska oraz </w:t>
      </w:r>
      <w:proofErr w:type="spellStart"/>
      <w:r w:rsidR="00EE7AAA" w:rsidRPr="00001878">
        <w:rPr>
          <w:rFonts w:ascii="Arial" w:eastAsia="Calibri" w:hAnsi="Arial"/>
          <w:sz w:val="20"/>
          <w:lang w:eastAsia="en-US"/>
        </w:rPr>
        <w:t>LinuxPolska</w:t>
      </w:r>
      <w:proofErr w:type="spellEnd"/>
      <w:r w:rsidR="00EE7AAA" w:rsidRPr="00001878">
        <w:rPr>
          <w:rFonts w:ascii="Arial" w:eastAsia="Calibri" w:hAnsi="Arial"/>
          <w:sz w:val="20"/>
          <w:lang w:eastAsia="en-US"/>
        </w:rPr>
        <w:t>.</w:t>
      </w:r>
    </w:p>
    <w:bookmarkEnd w:id="75"/>
    <w:p w14:paraId="456AE7AC" w14:textId="77777777" w:rsidR="00A30967" w:rsidRPr="00001878" w:rsidRDefault="00A30967" w:rsidP="00A30967">
      <w:pPr>
        <w:spacing w:after="200" w:line="312" w:lineRule="auto"/>
        <w:ind w:left="720" w:firstLine="432"/>
        <w:contextualSpacing/>
        <w:jc w:val="both"/>
        <w:rPr>
          <w:rFonts w:ascii="Arial" w:eastAsia="Calibri" w:hAnsi="Arial"/>
          <w:sz w:val="20"/>
          <w:szCs w:val="22"/>
          <w:lang w:eastAsia="en-US"/>
        </w:rPr>
      </w:pPr>
    </w:p>
    <w:p w14:paraId="78A9B459" w14:textId="4A18E5B1" w:rsidR="00A30967" w:rsidRPr="00001878" w:rsidRDefault="00A30967" w:rsidP="00001878">
      <w:pPr>
        <w:keepNext/>
        <w:numPr>
          <w:ilvl w:val="1"/>
          <w:numId w:val="0"/>
        </w:numPr>
        <w:spacing w:before="240" w:after="60" w:line="276" w:lineRule="auto"/>
        <w:ind w:left="576" w:hanging="576"/>
        <w:jc w:val="both"/>
        <w:outlineLvl w:val="1"/>
        <w:rPr>
          <w:rFonts w:ascii="Arial" w:hAnsi="Arial"/>
          <w:sz w:val="20"/>
        </w:rPr>
      </w:pPr>
      <w:bookmarkStart w:id="76" w:name="_Toc366141144"/>
      <w:bookmarkStart w:id="77" w:name="_Toc366141216"/>
      <w:bookmarkStart w:id="78" w:name="_Toc366574193"/>
      <w:bookmarkStart w:id="79" w:name="_Toc452814306"/>
      <w:bookmarkStart w:id="80" w:name="_Toc452977427"/>
      <w:bookmarkStart w:id="81" w:name="_Toc478045328"/>
      <w:r w:rsidRPr="00001878">
        <w:rPr>
          <w:rFonts w:ascii="Arial" w:hAnsi="Arial"/>
          <w:bCs/>
          <w:iCs/>
          <w:sz w:val="20"/>
          <w:lang w:val="x-none" w:eastAsia="x-none"/>
        </w:rPr>
        <w:t>Wykaz wykorzystywanego oprogramowania</w:t>
      </w:r>
      <w:bookmarkEnd w:id="76"/>
      <w:bookmarkEnd w:id="77"/>
      <w:bookmarkEnd w:id="78"/>
      <w:bookmarkEnd w:id="79"/>
      <w:bookmarkEnd w:id="80"/>
      <w:bookmarkEnd w:id="81"/>
      <w:r w:rsidRPr="00001878">
        <w:rPr>
          <w:rFonts w:ascii="Arial" w:hAnsi="Arial"/>
          <w:bCs/>
          <w:iCs/>
          <w:sz w:val="20"/>
          <w:lang w:val="x-none" w:eastAsia="x-none"/>
        </w:rPr>
        <w:t xml:space="preserve"> </w:t>
      </w:r>
      <w:r w:rsidRPr="00001878">
        <w:rPr>
          <w:rFonts w:ascii="Arial" w:hAnsi="Arial"/>
          <w:sz w:val="20"/>
        </w:rPr>
        <w:t>W systemie Elektronicznych Ksiąg Wieczystych wykorzystywane jest następujące oprogramowanie.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4360"/>
        <w:gridCol w:w="2977"/>
      </w:tblGrid>
      <w:tr w:rsidR="00A30967" w:rsidRPr="008C14EB" w14:paraId="653AE790" w14:textId="77777777" w:rsidTr="00A23B33">
        <w:trPr>
          <w:tblHeader/>
        </w:trPr>
        <w:tc>
          <w:tcPr>
            <w:tcW w:w="2269" w:type="dxa"/>
            <w:shd w:val="clear" w:color="auto" w:fill="auto"/>
            <w:vAlign w:val="center"/>
          </w:tcPr>
          <w:p w14:paraId="2178C28E" w14:textId="77777777" w:rsidR="00A30967" w:rsidRPr="00001878" w:rsidRDefault="00A30967" w:rsidP="00A23B33">
            <w:pPr>
              <w:spacing w:line="276" w:lineRule="auto"/>
              <w:jc w:val="center"/>
              <w:rPr>
                <w:rFonts w:ascii="Arial" w:eastAsia="Calibri" w:hAnsi="Arial"/>
                <w:bCs/>
                <w:sz w:val="20"/>
                <w:szCs w:val="20"/>
              </w:rPr>
            </w:pPr>
            <w:r w:rsidRPr="00001878">
              <w:rPr>
                <w:rFonts w:ascii="Arial" w:eastAsia="Calibri" w:hAnsi="Arial"/>
                <w:bCs/>
                <w:sz w:val="20"/>
                <w:szCs w:val="20"/>
              </w:rPr>
              <w:t>Typ</w:t>
            </w:r>
          </w:p>
          <w:p w14:paraId="30CC7DC1" w14:textId="77777777" w:rsidR="00A30967" w:rsidRPr="00001878" w:rsidRDefault="00A30967" w:rsidP="00A23B33">
            <w:pPr>
              <w:spacing w:line="276" w:lineRule="auto"/>
              <w:jc w:val="center"/>
              <w:rPr>
                <w:rFonts w:ascii="Arial" w:eastAsia="Calibri" w:hAnsi="Arial"/>
                <w:bCs/>
                <w:sz w:val="20"/>
                <w:szCs w:val="20"/>
              </w:rPr>
            </w:pPr>
            <w:r w:rsidRPr="00001878">
              <w:rPr>
                <w:rFonts w:ascii="Arial" w:eastAsia="Calibri" w:hAnsi="Arial"/>
                <w:bCs/>
                <w:sz w:val="20"/>
                <w:szCs w:val="20"/>
              </w:rPr>
              <w:t>Oprogramowania</w:t>
            </w:r>
          </w:p>
        </w:tc>
        <w:tc>
          <w:tcPr>
            <w:tcW w:w="4360" w:type="dxa"/>
            <w:shd w:val="clear" w:color="auto" w:fill="auto"/>
            <w:vAlign w:val="center"/>
          </w:tcPr>
          <w:p w14:paraId="3001297C" w14:textId="77777777" w:rsidR="00A30967" w:rsidRPr="00001878" w:rsidRDefault="00A30967" w:rsidP="00A23B33">
            <w:pPr>
              <w:spacing w:line="276" w:lineRule="auto"/>
              <w:jc w:val="center"/>
              <w:rPr>
                <w:rFonts w:ascii="Arial" w:eastAsia="Calibri" w:hAnsi="Arial"/>
                <w:bCs/>
                <w:sz w:val="20"/>
                <w:szCs w:val="20"/>
              </w:rPr>
            </w:pPr>
            <w:r w:rsidRPr="00001878">
              <w:rPr>
                <w:rFonts w:ascii="Arial" w:eastAsia="Calibri" w:hAnsi="Arial"/>
                <w:bCs/>
                <w:sz w:val="20"/>
                <w:szCs w:val="20"/>
              </w:rPr>
              <w:t>Producent</w:t>
            </w:r>
          </w:p>
          <w:p w14:paraId="37A141C1" w14:textId="630C1158" w:rsidR="00A30967" w:rsidRPr="00001878" w:rsidRDefault="00A30967" w:rsidP="00A23B33">
            <w:pPr>
              <w:spacing w:line="276" w:lineRule="auto"/>
              <w:jc w:val="center"/>
              <w:rPr>
                <w:rFonts w:ascii="Arial" w:eastAsia="Calibri" w:hAnsi="Arial"/>
                <w:bCs/>
                <w:sz w:val="20"/>
                <w:szCs w:val="20"/>
              </w:rPr>
            </w:pPr>
            <w:r w:rsidRPr="00001878">
              <w:rPr>
                <w:rFonts w:ascii="Arial" w:eastAsia="Calibri" w:hAnsi="Arial"/>
                <w:bCs/>
                <w:sz w:val="20"/>
                <w:szCs w:val="20"/>
              </w:rPr>
              <w:t>Nazwa oprogramowania</w:t>
            </w:r>
          </w:p>
        </w:tc>
        <w:tc>
          <w:tcPr>
            <w:tcW w:w="2977" w:type="dxa"/>
            <w:shd w:val="clear" w:color="auto" w:fill="auto"/>
            <w:vAlign w:val="center"/>
          </w:tcPr>
          <w:p w14:paraId="40645C6F" w14:textId="77777777" w:rsidR="00A30967" w:rsidRPr="00001878" w:rsidRDefault="00A30967" w:rsidP="00A23B33">
            <w:pPr>
              <w:spacing w:line="276" w:lineRule="auto"/>
              <w:jc w:val="center"/>
              <w:rPr>
                <w:rFonts w:ascii="Arial" w:eastAsia="Calibri" w:hAnsi="Arial"/>
                <w:bCs/>
                <w:sz w:val="20"/>
                <w:szCs w:val="20"/>
              </w:rPr>
            </w:pPr>
            <w:r w:rsidRPr="00001878">
              <w:rPr>
                <w:rFonts w:ascii="Arial" w:eastAsia="Calibri" w:hAnsi="Arial"/>
                <w:bCs/>
                <w:sz w:val="20"/>
                <w:szCs w:val="20"/>
              </w:rPr>
              <w:t>Informacje dodatkowe</w:t>
            </w:r>
          </w:p>
        </w:tc>
      </w:tr>
      <w:tr w:rsidR="00A30967" w:rsidRPr="008C14EB" w14:paraId="0ABDA4A4" w14:textId="77777777" w:rsidTr="00A23B33">
        <w:tc>
          <w:tcPr>
            <w:tcW w:w="2269" w:type="dxa"/>
            <w:shd w:val="clear" w:color="auto" w:fill="auto"/>
            <w:vAlign w:val="center"/>
          </w:tcPr>
          <w:p w14:paraId="1FD265F7" w14:textId="77777777" w:rsidR="00A30967" w:rsidRPr="00001878" w:rsidRDefault="00A30967" w:rsidP="00A23B33">
            <w:pPr>
              <w:spacing w:line="276" w:lineRule="auto"/>
              <w:rPr>
                <w:rFonts w:ascii="Arial" w:eastAsia="Calibri" w:hAnsi="Arial"/>
                <w:sz w:val="20"/>
                <w:szCs w:val="20"/>
              </w:rPr>
            </w:pPr>
            <w:r w:rsidRPr="00001878">
              <w:rPr>
                <w:rFonts w:ascii="Arial" w:eastAsia="Calibri" w:hAnsi="Arial"/>
                <w:sz w:val="20"/>
                <w:szCs w:val="20"/>
              </w:rPr>
              <w:t>Sieciowy System Operacyjny</w:t>
            </w:r>
          </w:p>
        </w:tc>
        <w:tc>
          <w:tcPr>
            <w:tcW w:w="4360" w:type="dxa"/>
            <w:shd w:val="clear" w:color="auto" w:fill="auto"/>
            <w:vAlign w:val="center"/>
          </w:tcPr>
          <w:p w14:paraId="659E88B9" w14:textId="77777777" w:rsidR="00A30967" w:rsidRPr="00001878" w:rsidRDefault="00A30967" w:rsidP="00A23B33">
            <w:pPr>
              <w:spacing w:line="276" w:lineRule="auto"/>
              <w:rPr>
                <w:rFonts w:ascii="Arial" w:eastAsia="Calibri" w:hAnsi="Arial"/>
                <w:sz w:val="20"/>
                <w:szCs w:val="20"/>
                <w:lang w:val="en-US"/>
              </w:rPr>
            </w:pPr>
            <w:r w:rsidRPr="00001878">
              <w:rPr>
                <w:rFonts w:ascii="Arial" w:eastAsia="Calibri" w:hAnsi="Arial"/>
                <w:sz w:val="20"/>
                <w:szCs w:val="20"/>
                <w:lang w:val="en-US"/>
              </w:rPr>
              <w:t>Microsoft</w:t>
            </w:r>
          </w:p>
          <w:p w14:paraId="0DF012CD" w14:textId="77777777" w:rsidR="00A30967" w:rsidRPr="00001878" w:rsidRDefault="00A30967" w:rsidP="00A23B33">
            <w:pPr>
              <w:spacing w:line="276" w:lineRule="auto"/>
              <w:rPr>
                <w:rFonts w:ascii="Arial" w:eastAsia="Calibri" w:hAnsi="Arial"/>
                <w:sz w:val="20"/>
                <w:szCs w:val="20"/>
              </w:rPr>
            </w:pPr>
            <w:r w:rsidRPr="00001878">
              <w:rPr>
                <w:rFonts w:ascii="Arial" w:eastAsia="Calibri" w:hAnsi="Arial"/>
                <w:sz w:val="20"/>
                <w:szCs w:val="20"/>
                <w:lang w:val="en-US"/>
              </w:rPr>
              <w:t>Windows Server 2012</w:t>
            </w:r>
          </w:p>
        </w:tc>
        <w:tc>
          <w:tcPr>
            <w:tcW w:w="2977" w:type="dxa"/>
            <w:shd w:val="clear" w:color="auto" w:fill="auto"/>
            <w:vAlign w:val="center"/>
          </w:tcPr>
          <w:p w14:paraId="4E0E0409" w14:textId="77777777" w:rsidR="00A30967" w:rsidRPr="00001878" w:rsidRDefault="00A30967" w:rsidP="00A23B33">
            <w:pPr>
              <w:spacing w:line="276" w:lineRule="auto"/>
              <w:rPr>
                <w:rFonts w:ascii="Arial" w:eastAsia="Calibri" w:hAnsi="Arial"/>
                <w:sz w:val="20"/>
                <w:szCs w:val="20"/>
              </w:rPr>
            </w:pPr>
          </w:p>
        </w:tc>
      </w:tr>
      <w:tr w:rsidR="00A30967" w:rsidRPr="008C14EB" w14:paraId="6A2A3D61" w14:textId="77777777" w:rsidTr="00A23B33">
        <w:tc>
          <w:tcPr>
            <w:tcW w:w="2269" w:type="dxa"/>
            <w:shd w:val="clear" w:color="auto" w:fill="auto"/>
            <w:vAlign w:val="center"/>
          </w:tcPr>
          <w:p w14:paraId="2861D31D" w14:textId="77777777" w:rsidR="00A30967" w:rsidRPr="00001878" w:rsidRDefault="00A30967" w:rsidP="00A23B33">
            <w:pPr>
              <w:spacing w:line="276" w:lineRule="auto"/>
              <w:rPr>
                <w:rFonts w:ascii="Arial" w:eastAsia="Calibri" w:hAnsi="Arial"/>
                <w:sz w:val="20"/>
                <w:szCs w:val="20"/>
              </w:rPr>
            </w:pPr>
            <w:r w:rsidRPr="00001878">
              <w:rPr>
                <w:rFonts w:ascii="Arial" w:eastAsia="Calibri" w:hAnsi="Arial"/>
                <w:sz w:val="20"/>
                <w:szCs w:val="20"/>
              </w:rPr>
              <w:t xml:space="preserve">Serwer </w:t>
            </w:r>
            <w:proofErr w:type="spellStart"/>
            <w:r w:rsidRPr="00001878">
              <w:rPr>
                <w:rFonts w:ascii="Arial" w:eastAsia="Calibri" w:hAnsi="Arial"/>
                <w:sz w:val="20"/>
                <w:szCs w:val="20"/>
              </w:rPr>
              <w:t>frontendowy</w:t>
            </w:r>
            <w:proofErr w:type="spellEnd"/>
            <w:r w:rsidRPr="00001878">
              <w:rPr>
                <w:rFonts w:ascii="Arial" w:eastAsia="Calibri" w:hAnsi="Arial"/>
                <w:sz w:val="20"/>
                <w:szCs w:val="20"/>
              </w:rPr>
              <w:t xml:space="preserve"> aplikacji</w:t>
            </w:r>
          </w:p>
        </w:tc>
        <w:tc>
          <w:tcPr>
            <w:tcW w:w="4360" w:type="dxa"/>
            <w:shd w:val="clear" w:color="auto" w:fill="auto"/>
            <w:vAlign w:val="center"/>
          </w:tcPr>
          <w:p w14:paraId="4BECC777" w14:textId="77777777" w:rsidR="00A30967" w:rsidRPr="00001878" w:rsidRDefault="00A30967" w:rsidP="00A23B33">
            <w:pPr>
              <w:spacing w:line="276" w:lineRule="auto"/>
              <w:rPr>
                <w:rFonts w:ascii="Arial" w:eastAsia="Calibri" w:hAnsi="Arial"/>
                <w:sz w:val="20"/>
                <w:szCs w:val="20"/>
              </w:rPr>
            </w:pPr>
            <w:proofErr w:type="spellStart"/>
            <w:r w:rsidRPr="00001878">
              <w:rPr>
                <w:rFonts w:ascii="Arial" w:eastAsia="Calibri" w:hAnsi="Arial"/>
                <w:sz w:val="20"/>
                <w:szCs w:val="20"/>
              </w:rPr>
              <w:t>JBoss</w:t>
            </w:r>
            <w:proofErr w:type="spellEnd"/>
            <w:r w:rsidRPr="00001878">
              <w:rPr>
                <w:rFonts w:ascii="Arial" w:eastAsia="Calibri" w:hAnsi="Arial"/>
                <w:sz w:val="20"/>
                <w:szCs w:val="20"/>
              </w:rPr>
              <w:t xml:space="preserve"> EAP + aplet Szafir </w:t>
            </w:r>
          </w:p>
        </w:tc>
        <w:tc>
          <w:tcPr>
            <w:tcW w:w="2977" w:type="dxa"/>
            <w:shd w:val="clear" w:color="auto" w:fill="auto"/>
            <w:vAlign w:val="center"/>
          </w:tcPr>
          <w:p w14:paraId="55AD0874" w14:textId="77777777" w:rsidR="00A30967" w:rsidRPr="00001878" w:rsidRDefault="00A30967" w:rsidP="00A23B33">
            <w:pPr>
              <w:spacing w:line="276" w:lineRule="auto"/>
              <w:rPr>
                <w:rFonts w:ascii="Arial" w:eastAsia="Calibri" w:hAnsi="Arial"/>
                <w:sz w:val="20"/>
                <w:szCs w:val="20"/>
              </w:rPr>
            </w:pPr>
          </w:p>
        </w:tc>
      </w:tr>
      <w:tr w:rsidR="00A30967" w:rsidRPr="003E627B" w14:paraId="0D12DDB5" w14:textId="77777777" w:rsidTr="00A23B33">
        <w:tc>
          <w:tcPr>
            <w:tcW w:w="2269" w:type="dxa"/>
            <w:shd w:val="clear" w:color="auto" w:fill="auto"/>
            <w:vAlign w:val="center"/>
          </w:tcPr>
          <w:p w14:paraId="71819A03" w14:textId="77777777" w:rsidR="00A30967" w:rsidRPr="00001878" w:rsidRDefault="00A30967" w:rsidP="00A23B33">
            <w:pPr>
              <w:spacing w:line="276" w:lineRule="auto"/>
              <w:rPr>
                <w:rFonts w:ascii="Arial" w:eastAsia="Calibri" w:hAnsi="Arial"/>
                <w:sz w:val="20"/>
                <w:szCs w:val="20"/>
              </w:rPr>
            </w:pPr>
            <w:r w:rsidRPr="00001878">
              <w:rPr>
                <w:rFonts w:ascii="Arial" w:eastAsia="Calibri" w:hAnsi="Arial"/>
                <w:sz w:val="20"/>
                <w:szCs w:val="20"/>
              </w:rPr>
              <w:t xml:space="preserve">Serwer </w:t>
            </w:r>
            <w:proofErr w:type="spellStart"/>
            <w:r w:rsidRPr="00001878">
              <w:rPr>
                <w:rFonts w:ascii="Arial" w:eastAsia="Calibri" w:hAnsi="Arial"/>
                <w:sz w:val="20"/>
                <w:szCs w:val="20"/>
              </w:rPr>
              <w:t>backendowy</w:t>
            </w:r>
            <w:proofErr w:type="spellEnd"/>
            <w:r w:rsidRPr="00001878">
              <w:rPr>
                <w:rFonts w:ascii="Arial" w:eastAsia="Calibri" w:hAnsi="Arial"/>
                <w:sz w:val="20"/>
                <w:szCs w:val="20"/>
              </w:rPr>
              <w:t xml:space="preserve"> aplikacji / szyny danych</w:t>
            </w:r>
          </w:p>
        </w:tc>
        <w:tc>
          <w:tcPr>
            <w:tcW w:w="4360" w:type="dxa"/>
            <w:shd w:val="clear" w:color="auto" w:fill="auto"/>
            <w:vAlign w:val="center"/>
          </w:tcPr>
          <w:p w14:paraId="13FE54E3" w14:textId="77777777" w:rsidR="00A30967" w:rsidRPr="00001878" w:rsidRDefault="00A30967" w:rsidP="00A23B33">
            <w:pPr>
              <w:spacing w:line="276" w:lineRule="auto"/>
              <w:rPr>
                <w:rFonts w:ascii="Arial" w:eastAsia="Calibri" w:hAnsi="Arial"/>
                <w:sz w:val="20"/>
                <w:szCs w:val="20"/>
                <w:lang w:val="en-US"/>
              </w:rPr>
            </w:pPr>
            <w:r w:rsidRPr="00001878">
              <w:rPr>
                <w:rFonts w:ascii="Arial" w:eastAsia="Calibri" w:hAnsi="Arial"/>
                <w:sz w:val="20"/>
                <w:szCs w:val="20"/>
                <w:lang w:val="en-US"/>
              </w:rPr>
              <w:t>JBoss EAP, JBoss FUSE ESB</w:t>
            </w:r>
          </w:p>
        </w:tc>
        <w:tc>
          <w:tcPr>
            <w:tcW w:w="2977" w:type="dxa"/>
            <w:shd w:val="clear" w:color="auto" w:fill="auto"/>
            <w:vAlign w:val="center"/>
          </w:tcPr>
          <w:p w14:paraId="1F0B3C3E" w14:textId="77777777" w:rsidR="00A30967" w:rsidRPr="00001878" w:rsidRDefault="00A30967" w:rsidP="00A23B33">
            <w:pPr>
              <w:spacing w:line="276" w:lineRule="auto"/>
              <w:rPr>
                <w:rFonts w:ascii="Arial" w:eastAsia="Calibri" w:hAnsi="Arial"/>
                <w:sz w:val="20"/>
                <w:szCs w:val="20"/>
                <w:lang w:val="en-US"/>
              </w:rPr>
            </w:pPr>
          </w:p>
        </w:tc>
      </w:tr>
      <w:tr w:rsidR="00A30967" w:rsidRPr="008C14EB" w14:paraId="712A9344" w14:textId="77777777" w:rsidTr="00A23B33">
        <w:tc>
          <w:tcPr>
            <w:tcW w:w="2269" w:type="dxa"/>
            <w:shd w:val="clear" w:color="auto" w:fill="auto"/>
            <w:vAlign w:val="center"/>
          </w:tcPr>
          <w:p w14:paraId="27D031A9" w14:textId="77777777" w:rsidR="00A30967" w:rsidRPr="00001878" w:rsidRDefault="00A30967" w:rsidP="00A23B33">
            <w:pPr>
              <w:spacing w:line="276" w:lineRule="auto"/>
              <w:rPr>
                <w:rFonts w:ascii="Arial" w:eastAsia="Calibri" w:hAnsi="Arial"/>
                <w:sz w:val="20"/>
                <w:szCs w:val="20"/>
              </w:rPr>
            </w:pPr>
            <w:r w:rsidRPr="00001878">
              <w:rPr>
                <w:rFonts w:ascii="Arial" w:eastAsia="Calibri" w:hAnsi="Arial"/>
                <w:sz w:val="20"/>
                <w:szCs w:val="20"/>
              </w:rPr>
              <w:t>Serwer Bazodanowy-</w:t>
            </w:r>
          </w:p>
        </w:tc>
        <w:tc>
          <w:tcPr>
            <w:tcW w:w="4360" w:type="dxa"/>
            <w:shd w:val="clear" w:color="auto" w:fill="auto"/>
            <w:vAlign w:val="center"/>
          </w:tcPr>
          <w:p w14:paraId="26C192EE" w14:textId="3830A4EC" w:rsidR="00A30967" w:rsidRPr="00001878" w:rsidRDefault="00EE7AAA" w:rsidP="00A23B33">
            <w:pPr>
              <w:spacing w:line="276" w:lineRule="auto"/>
              <w:rPr>
                <w:rFonts w:ascii="Arial" w:eastAsia="Calibri" w:hAnsi="Arial"/>
                <w:sz w:val="20"/>
                <w:szCs w:val="20"/>
              </w:rPr>
            </w:pPr>
            <w:r w:rsidRPr="00001878">
              <w:rPr>
                <w:rFonts w:ascii="Arial" w:eastAsia="Calibri" w:hAnsi="Arial"/>
                <w:sz w:val="20"/>
                <w:szCs w:val="20"/>
              </w:rPr>
              <w:t>Vmware</w:t>
            </w:r>
            <w:r w:rsidR="00A30967" w:rsidRPr="00001878">
              <w:rPr>
                <w:rFonts w:ascii="Arial" w:eastAsia="Calibri" w:hAnsi="Arial"/>
                <w:sz w:val="20"/>
                <w:szCs w:val="20"/>
              </w:rPr>
              <w:t xml:space="preserve"> </w:t>
            </w:r>
            <w:r w:rsidRPr="00001878">
              <w:rPr>
                <w:rFonts w:ascii="Arial" w:eastAsia="Calibri" w:hAnsi="Arial"/>
                <w:sz w:val="20"/>
                <w:szCs w:val="20"/>
              </w:rPr>
              <w:t xml:space="preserve">RHEL DB2 </w:t>
            </w:r>
            <w:proofErr w:type="spellStart"/>
            <w:r w:rsidRPr="00001878">
              <w:rPr>
                <w:rFonts w:ascii="Arial" w:eastAsia="Calibri" w:hAnsi="Arial"/>
                <w:sz w:val="20"/>
                <w:szCs w:val="20"/>
              </w:rPr>
              <w:t>luw</w:t>
            </w:r>
            <w:proofErr w:type="spellEnd"/>
          </w:p>
        </w:tc>
        <w:tc>
          <w:tcPr>
            <w:tcW w:w="2977" w:type="dxa"/>
            <w:shd w:val="clear" w:color="auto" w:fill="auto"/>
            <w:vAlign w:val="center"/>
          </w:tcPr>
          <w:p w14:paraId="6B2E7AD1" w14:textId="77777777" w:rsidR="00A30967" w:rsidRPr="00001878" w:rsidRDefault="00A30967" w:rsidP="00A23B33">
            <w:pPr>
              <w:spacing w:line="276" w:lineRule="auto"/>
              <w:rPr>
                <w:rFonts w:ascii="Arial" w:eastAsia="Calibri" w:hAnsi="Arial"/>
                <w:sz w:val="20"/>
                <w:szCs w:val="20"/>
              </w:rPr>
            </w:pPr>
          </w:p>
        </w:tc>
      </w:tr>
      <w:tr w:rsidR="00A30967" w:rsidRPr="008C14EB" w14:paraId="7A4F54E8" w14:textId="77777777" w:rsidTr="00A23B33">
        <w:tc>
          <w:tcPr>
            <w:tcW w:w="2269" w:type="dxa"/>
            <w:shd w:val="clear" w:color="auto" w:fill="auto"/>
            <w:vAlign w:val="center"/>
          </w:tcPr>
          <w:p w14:paraId="096094E9" w14:textId="77777777" w:rsidR="00A30967" w:rsidRPr="00001878" w:rsidRDefault="00A30967" w:rsidP="00A23B33">
            <w:pPr>
              <w:spacing w:line="276" w:lineRule="auto"/>
              <w:rPr>
                <w:rFonts w:ascii="Arial" w:eastAsia="Calibri" w:hAnsi="Arial"/>
                <w:sz w:val="20"/>
                <w:szCs w:val="20"/>
              </w:rPr>
            </w:pPr>
            <w:r w:rsidRPr="00001878">
              <w:rPr>
                <w:rFonts w:ascii="Arial" w:eastAsia="Calibri" w:hAnsi="Arial"/>
                <w:sz w:val="20"/>
                <w:szCs w:val="20"/>
              </w:rPr>
              <w:t>Serwer kolejkowy</w:t>
            </w:r>
          </w:p>
        </w:tc>
        <w:tc>
          <w:tcPr>
            <w:tcW w:w="4360" w:type="dxa"/>
            <w:shd w:val="clear" w:color="auto" w:fill="auto"/>
            <w:vAlign w:val="center"/>
          </w:tcPr>
          <w:p w14:paraId="593D7633" w14:textId="77777777" w:rsidR="00A30967" w:rsidRPr="00001878" w:rsidRDefault="00A30967" w:rsidP="00A23B33">
            <w:pPr>
              <w:spacing w:line="276" w:lineRule="auto"/>
              <w:rPr>
                <w:rFonts w:ascii="Arial" w:eastAsia="Calibri" w:hAnsi="Arial"/>
                <w:sz w:val="20"/>
                <w:szCs w:val="20"/>
                <w:lang w:val="en-US"/>
              </w:rPr>
            </w:pPr>
            <w:r w:rsidRPr="00001878">
              <w:rPr>
                <w:rFonts w:ascii="Arial" w:eastAsia="Calibri" w:hAnsi="Arial"/>
                <w:sz w:val="20"/>
                <w:szCs w:val="20"/>
                <w:lang w:val="en-US"/>
              </w:rPr>
              <w:t>Apache ActiveMQ (</w:t>
            </w:r>
            <w:proofErr w:type="spellStart"/>
            <w:r w:rsidRPr="00001878">
              <w:rPr>
                <w:rFonts w:ascii="Arial" w:eastAsia="Calibri" w:hAnsi="Arial"/>
                <w:sz w:val="20"/>
                <w:szCs w:val="20"/>
                <w:lang w:val="en-US"/>
              </w:rPr>
              <w:t>natywny</w:t>
            </w:r>
            <w:proofErr w:type="spellEnd"/>
            <w:r w:rsidRPr="00001878">
              <w:rPr>
                <w:rFonts w:ascii="Arial" w:eastAsia="Calibri" w:hAnsi="Arial"/>
                <w:sz w:val="20"/>
                <w:szCs w:val="20"/>
                <w:lang w:val="en-US"/>
              </w:rPr>
              <w:t xml:space="preserve"> z apache.org), </w:t>
            </w:r>
          </w:p>
        </w:tc>
        <w:tc>
          <w:tcPr>
            <w:tcW w:w="2977" w:type="dxa"/>
            <w:shd w:val="clear" w:color="auto" w:fill="auto"/>
            <w:vAlign w:val="center"/>
          </w:tcPr>
          <w:p w14:paraId="25EC6E47" w14:textId="77777777" w:rsidR="00A30967" w:rsidRPr="00001878" w:rsidRDefault="00A30967" w:rsidP="00A23B33">
            <w:pPr>
              <w:spacing w:line="276" w:lineRule="auto"/>
              <w:rPr>
                <w:rFonts w:ascii="Arial" w:eastAsia="Calibri" w:hAnsi="Arial"/>
                <w:sz w:val="20"/>
                <w:szCs w:val="20"/>
                <w:lang w:val="en-US"/>
              </w:rPr>
            </w:pPr>
          </w:p>
        </w:tc>
      </w:tr>
      <w:tr w:rsidR="00A30967" w:rsidRPr="008C14EB" w14:paraId="4A5EF6AB" w14:textId="77777777" w:rsidTr="00A23B33">
        <w:tc>
          <w:tcPr>
            <w:tcW w:w="2269" w:type="dxa"/>
            <w:shd w:val="clear" w:color="auto" w:fill="auto"/>
            <w:vAlign w:val="center"/>
          </w:tcPr>
          <w:p w14:paraId="5079548C" w14:textId="77777777" w:rsidR="00A30967" w:rsidRPr="00001878" w:rsidRDefault="00A30967" w:rsidP="00A23B33">
            <w:pPr>
              <w:spacing w:line="276" w:lineRule="auto"/>
              <w:rPr>
                <w:rFonts w:ascii="Arial" w:eastAsia="Calibri" w:hAnsi="Arial"/>
                <w:sz w:val="20"/>
                <w:szCs w:val="20"/>
              </w:rPr>
            </w:pPr>
            <w:r w:rsidRPr="00001878">
              <w:rPr>
                <w:rFonts w:ascii="Arial" w:eastAsia="Calibri" w:hAnsi="Arial"/>
                <w:sz w:val="20"/>
                <w:szCs w:val="20"/>
              </w:rPr>
              <w:t>Backup</w:t>
            </w:r>
          </w:p>
        </w:tc>
        <w:tc>
          <w:tcPr>
            <w:tcW w:w="4360" w:type="dxa"/>
            <w:shd w:val="clear" w:color="auto" w:fill="auto"/>
            <w:vAlign w:val="center"/>
          </w:tcPr>
          <w:p w14:paraId="59AD59E5" w14:textId="6E7FCF84" w:rsidR="00A30967" w:rsidRPr="00001878" w:rsidRDefault="00EE7AAA" w:rsidP="00A23B33">
            <w:pPr>
              <w:spacing w:line="276" w:lineRule="auto"/>
              <w:rPr>
                <w:rFonts w:ascii="Arial" w:eastAsia="Calibri" w:hAnsi="Arial"/>
                <w:sz w:val="20"/>
                <w:szCs w:val="20"/>
              </w:rPr>
            </w:pPr>
            <w:proofErr w:type="spellStart"/>
            <w:r w:rsidRPr="00001878">
              <w:rPr>
                <w:rFonts w:ascii="Arial" w:eastAsia="Calibri" w:hAnsi="Arial"/>
                <w:sz w:val="20"/>
                <w:szCs w:val="20"/>
              </w:rPr>
              <w:t>Networker</w:t>
            </w:r>
            <w:proofErr w:type="spellEnd"/>
            <w:r w:rsidR="00A30967" w:rsidRPr="00001878">
              <w:rPr>
                <w:rFonts w:ascii="Arial" w:eastAsia="Calibri" w:hAnsi="Arial"/>
                <w:sz w:val="20"/>
                <w:szCs w:val="20"/>
              </w:rPr>
              <w:t xml:space="preserve"> + skrypty rotujące logi</w:t>
            </w:r>
          </w:p>
        </w:tc>
        <w:tc>
          <w:tcPr>
            <w:tcW w:w="2977" w:type="dxa"/>
            <w:shd w:val="clear" w:color="auto" w:fill="auto"/>
            <w:vAlign w:val="center"/>
          </w:tcPr>
          <w:p w14:paraId="6A5E9AA1" w14:textId="77777777" w:rsidR="00A30967" w:rsidRPr="00001878" w:rsidRDefault="00A30967" w:rsidP="00A23B33">
            <w:pPr>
              <w:spacing w:line="276" w:lineRule="auto"/>
              <w:rPr>
                <w:rFonts w:ascii="Arial" w:eastAsia="Calibri" w:hAnsi="Arial"/>
                <w:sz w:val="20"/>
                <w:szCs w:val="20"/>
              </w:rPr>
            </w:pPr>
          </w:p>
        </w:tc>
      </w:tr>
      <w:tr w:rsidR="00A30967" w:rsidRPr="008C14EB" w14:paraId="1FF2D1A3" w14:textId="77777777" w:rsidTr="00A23B33">
        <w:tc>
          <w:tcPr>
            <w:tcW w:w="2269" w:type="dxa"/>
            <w:shd w:val="clear" w:color="auto" w:fill="auto"/>
            <w:vAlign w:val="center"/>
          </w:tcPr>
          <w:p w14:paraId="3829D257" w14:textId="77777777" w:rsidR="00A30967" w:rsidRPr="00001878" w:rsidRDefault="00A30967" w:rsidP="00A23B33">
            <w:pPr>
              <w:spacing w:line="276" w:lineRule="auto"/>
              <w:rPr>
                <w:rFonts w:ascii="Arial" w:eastAsia="Calibri" w:hAnsi="Arial"/>
                <w:sz w:val="20"/>
                <w:szCs w:val="20"/>
              </w:rPr>
            </w:pPr>
            <w:r w:rsidRPr="00001878">
              <w:rPr>
                <w:rFonts w:ascii="Arial" w:eastAsia="Calibri" w:hAnsi="Arial"/>
                <w:sz w:val="20"/>
                <w:szCs w:val="20"/>
              </w:rPr>
              <w:t xml:space="preserve">Oprogramowanie </w:t>
            </w:r>
          </w:p>
          <w:p w14:paraId="377733BD" w14:textId="77777777" w:rsidR="00A30967" w:rsidRPr="00001878" w:rsidRDefault="00A30967" w:rsidP="00A23B33">
            <w:pPr>
              <w:spacing w:line="276" w:lineRule="auto"/>
              <w:rPr>
                <w:rFonts w:ascii="Arial" w:eastAsia="Calibri" w:hAnsi="Arial"/>
                <w:sz w:val="20"/>
                <w:szCs w:val="20"/>
              </w:rPr>
            </w:pPr>
            <w:r w:rsidRPr="00001878">
              <w:rPr>
                <w:rFonts w:ascii="Arial" w:eastAsia="Calibri" w:hAnsi="Arial"/>
                <w:sz w:val="20"/>
                <w:szCs w:val="20"/>
              </w:rPr>
              <w:t>Na stacjach roboczych</w:t>
            </w:r>
          </w:p>
        </w:tc>
        <w:tc>
          <w:tcPr>
            <w:tcW w:w="4360" w:type="dxa"/>
            <w:shd w:val="clear" w:color="auto" w:fill="auto"/>
            <w:vAlign w:val="center"/>
          </w:tcPr>
          <w:p w14:paraId="301D2433" w14:textId="11B3C520" w:rsidR="00A30967" w:rsidRPr="00001878" w:rsidRDefault="00A30967" w:rsidP="00A23B33">
            <w:pPr>
              <w:spacing w:line="276" w:lineRule="auto"/>
              <w:rPr>
                <w:rFonts w:ascii="Arial" w:eastAsia="Calibri" w:hAnsi="Arial"/>
                <w:sz w:val="20"/>
                <w:szCs w:val="20"/>
              </w:rPr>
            </w:pPr>
            <w:r w:rsidRPr="00001878">
              <w:rPr>
                <w:rFonts w:ascii="Arial" w:eastAsia="Calibri" w:hAnsi="Arial"/>
                <w:sz w:val="20"/>
                <w:szCs w:val="20"/>
              </w:rPr>
              <w:t>Java 8.x + oprogramowanie do obsługi podpisu kwalifikowanego</w:t>
            </w:r>
          </w:p>
        </w:tc>
        <w:tc>
          <w:tcPr>
            <w:tcW w:w="2977" w:type="dxa"/>
            <w:shd w:val="clear" w:color="auto" w:fill="auto"/>
            <w:vAlign w:val="center"/>
          </w:tcPr>
          <w:p w14:paraId="69027FEF" w14:textId="77777777" w:rsidR="00A30967" w:rsidRPr="00001878" w:rsidRDefault="00A30967" w:rsidP="00A23B33">
            <w:pPr>
              <w:spacing w:line="276" w:lineRule="auto"/>
              <w:rPr>
                <w:rFonts w:ascii="Arial" w:eastAsia="Calibri" w:hAnsi="Arial"/>
                <w:sz w:val="20"/>
                <w:szCs w:val="20"/>
              </w:rPr>
            </w:pPr>
          </w:p>
        </w:tc>
      </w:tr>
      <w:tr w:rsidR="00A30967" w:rsidRPr="008C14EB" w14:paraId="3FDA330B" w14:textId="77777777" w:rsidTr="00A23B33">
        <w:tc>
          <w:tcPr>
            <w:tcW w:w="2269" w:type="dxa"/>
            <w:shd w:val="clear" w:color="auto" w:fill="auto"/>
            <w:vAlign w:val="center"/>
          </w:tcPr>
          <w:p w14:paraId="41611D93" w14:textId="77777777" w:rsidR="00A30967" w:rsidRPr="00001878" w:rsidRDefault="00A30967" w:rsidP="00A23B33">
            <w:pPr>
              <w:spacing w:line="276" w:lineRule="auto"/>
              <w:rPr>
                <w:rFonts w:ascii="Arial" w:eastAsia="Calibri" w:hAnsi="Arial"/>
                <w:sz w:val="20"/>
                <w:szCs w:val="20"/>
              </w:rPr>
            </w:pPr>
            <w:r w:rsidRPr="00001878">
              <w:rPr>
                <w:rFonts w:ascii="Arial" w:eastAsia="Calibri" w:hAnsi="Arial"/>
                <w:sz w:val="20"/>
                <w:szCs w:val="20"/>
              </w:rPr>
              <w:t xml:space="preserve">Przeglądarki internetowe </w:t>
            </w:r>
          </w:p>
        </w:tc>
        <w:tc>
          <w:tcPr>
            <w:tcW w:w="4360" w:type="dxa"/>
            <w:shd w:val="clear" w:color="auto" w:fill="auto"/>
            <w:vAlign w:val="center"/>
          </w:tcPr>
          <w:p w14:paraId="45B8758E" w14:textId="0B3467CD" w:rsidR="00A30967" w:rsidRPr="00001878" w:rsidRDefault="00A30967" w:rsidP="00A23B33">
            <w:pPr>
              <w:spacing w:line="276" w:lineRule="auto"/>
              <w:rPr>
                <w:rFonts w:ascii="Arial" w:eastAsia="Calibri" w:hAnsi="Arial"/>
                <w:sz w:val="20"/>
                <w:szCs w:val="20"/>
                <w:lang w:val="en-US"/>
              </w:rPr>
            </w:pPr>
            <w:r w:rsidRPr="00001878">
              <w:rPr>
                <w:rFonts w:ascii="Arial" w:eastAsia="Calibri" w:hAnsi="Arial"/>
                <w:sz w:val="20"/>
                <w:szCs w:val="20"/>
                <w:lang w:val="en-US"/>
              </w:rPr>
              <w:t xml:space="preserve">Microsoft Internet Explorer </w:t>
            </w:r>
            <w:r w:rsidR="00A35F5F" w:rsidRPr="00001878">
              <w:rPr>
                <w:rFonts w:ascii="Arial" w:eastAsia="Calibri" w:hAnsi="Arial"/>
                <w:sz w:val="20"/>
                <w:szCs w:val="20"/>
                <w:lang w:val="en-US"/>
              </w:rPr>
              <w:t>11</w:t>
            </w:r>
          </w:p>
        </w:tc>
        <w:tc>
          <w:tcPr>
            <w:tcW w:w="2977" w:type="dxa"/>
            <w:shd w:val="clear" w:color="auto" w:fill="auto"/>
            <w:vAlign w:val="center"/>
          </w:tcPr>
          <w:p w14:paraId="5082AAAB" w14:textId="69003B7B" w:rsidR="00A30967" w:rsidRPr="00001878" w:rsidRDefault="00A30967" w:rsidP="00A23B33">
            <w:pPr>
              <w:spacing w:line="276" w:lineRule="auto"/>
              <w:rPr>
                <w:rFonts w:ascii="Arial" w:eastAsia="Calibri" w:hAnsi="Arial"/>
                <w:sz w:val="20"/>
                <w:szCs w:val="20"/>
              </w:rPr>
            </w:pPr>
            <w:r w:rsidRPr="00001878">
              <w:rPr>
                <w:rFonts w:ascii="Arial" w:eastAsia="Calibri" w:hAnsi="Arial"/>
                <w:sz w:val="20"/>
                <w:szCs w:val="20"/>
              </w:rPr>
              <w:t xml:space="preserve">Dla aplikacji dostępnych z </w:t>
            </w:r>
            <w:r w:rsidR="00A35F5F" w:rsidRPr="00001878">
              <w:rPr>
                <w:rFonts w:ascii="Arial" w:eastAsia="Calibri" w:hAnsi="Arial"/>
                <w:sz w:val="20"/>
                <w:szCs w:val="20"/>
              </w:rPr>
              <w:t>I</w:t>
            </w:r>
            <w:r w:rsidRPr="00001878">
              <w:rPr>
                <w:rFonts w:ascii="Arial" w:eastAsia="Calibri" w:hAnsi="Arial"/>
                <w:sz w:val="20"/>
                <w:szCs w:val="20"/>
              </w:rPr>
              <w:t xml:space="preserve">nternetu obsługiwane są także przeglądarki Google Chrome oraz </w:t>
            </w:r>
            <w:r w:rsidR="00A35F5F" w:rsidRPr="00001878">
              <w:rPr>
                <w:rFonts w:ascii="Arial" w:eastAsia="Calibri" w:hAnsi="Arial"/>
                <w:sz w:val="20"/>
                <w:szCs w:val="20"/>
              </w:rPr>
              <w:t>FireFox</w:t>
            </w:r>
            <w:r w:rsidRPr="00001878">
              <w:rPr>
                <w:rFonts w:ascii="Arial" w:eastAsia="Calibri" w:hAnsi="Arial"/>
                <w:sz w:val="20"/>
                <w:szCs w:val="20"/>
              </w:rPr>
              <w:t>. Dla Google Chrome instaluje się specjalne dodatki do obsługi podpisu elektronicznego Szafir</w:t>
            </w:r>
            <w:r w:rsidR="00A35F5F" w:rsidRPr="00001878">
              <w:rPr>
                <w:rFonts w:ascii="Arial" w:eastAsia="Calibri" w:hAnsi="Arial"/>
                <w:sz w:val="20"/>
                <w:szCs w:val="20"/>
              </w:rPr>
              <w:t>.</w:t>
            </w:r>
          </w:p>
        </w:tc>
      </w:tr>
      <w:tr w:rsidR="00A30967" w:rsidRPr="008C14EB" w14:paraId="4E1905E1" w14:textId="77777777" w:rsidTr="00A23B33">
        <w:tc>
          <w:tcPr>
            <w:tcW w:w="2269" w:type="dxa"/>
            <w:shd w:val="clear" w:color="auto" w:fill="auto"/>
            <w:vAlign w:val="center"/>
          </w:tcPr>
          <w:p w14:paraId="30E50D6E" w14:textId="77777777" w:rsidR="00A30967" w:rsidRPr="00001878" w:rsidRDefault="00A30967" w:rsidP="00A23B33">
            <w:pPr>
              <w:spacing w:line="276" w:lineRule="auto"/>
              <w:rPr>
                <w:rFonts w:ascii="Arial" w:eastAsia="Calibri" w:hAnsi="Arial"/>
                <w:sz w:val="20"/>
                <w:szCs w:val="20"/>
              </w:rPr>
            </w:pPr>
            <w:r w:rsidRPr="00001878">
              <w:rPr>
                <w:rFonts w:ascii="Arial" w:eastAsia="Calibri" w:hAnsi="Arial"/>
                <w:sz w:val="20"/>
                <w:szCs w:val="20"/>
              </w:rPr>
              <w:t xml:space="preserve">Oprogramowanie </w:t>
            </w:r>
          </w:p>
          <w:p w14:paraId="5E410608" w14:textId="77777777" w:rsidR="00A30967" w:rsidRPr="00001878" w:rsidRDefault="00A30967" w:rsidP="00A23B33">
            <w:pPr>
              <w:spacing w:line="276" w:lineRule="auto"/>
              <w:rPr>
                <w:rFonts w:ascii="Arial" w:eastAsia="Calibri" w:hAnsi="Arial"/>
                <w:sz w:val="20"/>
                <w:szCs w:val="20"/>
              </w:rPr>
            </w:pPr>
            <w:r w:rsidRPr="00001878">
              <w:rPr>
                <w:rFonts w:ascii="Arial" w:eastAsia="Calibri" w:hAnsi="Arial"/>
                <w:sz w:val="20"/>
                <w:szCs w:val="20"/>
              </w:rPr>
              <w:t xml:space="preserve">Na stacjach roboczych i serwerach </w:t>
            </w:r>
          </w:p>
        </w:tc>
        <w:tc>
          <w:tcPr>
            <w:tcW w:w="4360" w:type="dxa"/>
            <w:shd w:val="clear" w:color="auto" w:fill="auto"/>
            <w:vAlign w:val="center"/>
          </w:tcPr>
          <w:p w14:paraId="7F914F46" w14:textId="77777777" w:rsidR="00A30967" w:rsidRPr="00001878" w:rsidRDefault="00A30967" w:rsidP="00A23B33">
            <w:pPr>
              <w:spacing w:line="276" w:lineRule="auto"/>
              <w:rPr>
                <w:rFonts w:ascii="Arial" w:eastAsia="Calibri" w:hAnsi="Arial"/>
                <w:sz w:val="20"/>
                <w:szCs w:val="20"/>
              </w:rPr>
            </w:pPr>
            <w:r w:rsidRPr="00001878">
              <w:rPr>
                <w:rFonts w:ascii="Arial" w:eastAsia="Calibri" w:hAnsi="Arial"/>
                <w:sz w:val="20"/>
                <w:szCs w:val="20"/>
              </w:rPr>
              <w:t xml:space="preserve">Sterowniki urządzeń dostarczanych wraz z urządzeniami </w:t>
            </w:r>
          </w:p>
        </w:tc>
        <w:tc>
          <w:tcPr>
            <w:tcW w:w="2977" w:type="dxa"/>
            <w:shd w:val="clear" w:color="auto" w:fill="auto"/>
            <w:vAlign w:val="center"/>
          </w:tcPr>
          <w:p w14:paraId="049B1FA1" w14:textId="77777777" w:rsidR="00A30967" w:rsidRPr="00001878" w:rsidRDefault="00A30967" w:rsidP="00A23B33">
            <w:pPr>
              <w:spacing w:line="276" w:lineRule="auto"/>
              <w:rPr>
                <w:rFonts w:ascii="Arial" w:eastAsia="Calibri" w:hAnsi="Arial"/>
                <w:sz w:val="20"/>
                <w:szCs w:val="20"/>
              </w:rPr>
            </w:pPr>
            <w:r w:rsidRPr="00001878">
              <w:rPr>
                <w:rFonts w:ascii="Arial" w:eastAsia="Calibri" w:hAnsi="Arial"/>
                <w:sz w:val="20"/>
                <w:szCs w:val="20"/>
              </w:rPr>
              <w:t xml:space="preserve">Sterowniki urządzeń dostarczanych wraz z urządzeniami </w:t>
            </w:r>
          </w:p>
        </w:tc>
      </w:tr>
      <w:tr w:rsidR="00A30967" w:rsidRPr="008C14EB" w14:paraId="0C9DB218" w14:textId="77777777" w:rsidTr="00A23B33">
        <w:tc>
          <w:tcPr>
            <w:tcW w:w="2269" w:type="dxa"/>
            <w:shd w:val="clear" w:color="auto" w:fill="auto"/>
            <w:vAlign w:val="center"/>
          </w:tcPr>
          <w:p w14:paraId="47697515" w14:textId="77777777" w:rsidR="00A30967" w:rsidRPr="00001878" w:rsidRDefault="00A30967" w:rsidP="00A23B33">
            <w:pPr>
              <w:spacing w:line="276" w:lineRule="auto"/>
              <w:rPr>
                <w:rFonts w:ascii="Arial" w:eastAsia="Calibri" w:hAnsi="Arial"/>
                <w:sz w:val="20"/>
                <w:szCs w:val="20"/>
              </w:rPr>
            </w:pPr>
            <w:r w:rsidRPr="00001878">
              <w:rPr>
                <w:rFonts w:ascii="Arial" w:eastAsia="Calibri" w:hAnsi="Arial"/>
                <w:sz w:val="20"/>
                <w:szCs w:val="20"/>
              </w:rPr>
              <w:t xml:space="preserve">Oprogramowanie do monitorowania platformy Windows </w:t>
            </w:r>
          </w:p>
        </w:tc>
        <w:tc>
          <w:tcPr>
            <w:tcW w:w="4360" w:type="dxa"/>
            <w:shd w:val="clear" w:color="auto" w:fill="auto"/>
            <w:vAlign w:val="center"/>
          </w:tcPr>
          <w:p w14:paraId="33BD7D40" w14:textId="77777777" w:rsidR="00A30967" w:rsidRPr="00001878" w:rsidRDefault="00A30967" w:rsidP="00A23B33">
            <w:pPr>
              <w:spacing w:line="276" w:lineRule="auto"/>
              <w:rPr>
                <w:rFonts w:ascii="Arial" w:eastAsia="Calibri" w:hAnsi="Arial"/>
                <w:sz w:val="20"/>
                <w:szCs w:val="20"/>
              </w:rPr>
            </w:pPr>
            <w:r w:rsidRPr="00001878">
              <w:rPr>
                <w:rFonts w:ascii="Arial" w:eastAsia="Calibri" w:hAnsi="Arial"/>
                <w:sz w:val="20"/>
                <w:szCs w:val="20"/>
              </w:rPr>
              <w:t xml:space="preserve">Microsoft SCOM </w:t>
            </w:r>
          </w:p>
        </w:tc>
        <w:tc>
          <w:tcPr>
            <w:tcW w:w="2977" w:type="dxa"/>
            <w:shd w:val="clear" w:color="auto" w:fill="auto"/>
            <w:vAlign w:val="center"/>
          </w:tcPr>
          <w:p w14:paraId="077AC9D5" w14:textId="77777777" w:rsidR="00A30967" w:rsidRPr="00001878" w:rsidRDefault="00A30967" w:rsidP="00A23B33">
            <w:pPr>
              <w:spacing w:line="276" w:lineRule="auto"/>
              <w:rPr>
                <w:rFonts w:ascii="Arial" w:eastAsia="Calibri" w:hAnsi="Arial"/>
                <w:sz w:val="20"/>
                <w:szCs w:val="20"/>
              </w:rPr>
            </w:pPr>
            <w:r w:rsidRPr="00001878">
              <w:rPr>
                <w:rFonts w:ascii="Arial" w:eastAsia="Calibri" w:hAnsi="Arial"/>
                <w:sz w:val="20"/>
                <w:szCs w:val="20"/>
              </w:rPr>
              <w:t>Wykorzystywane tylko w centrali Ministerstwa Sprawiedliwości</w:t>
            </w:r>
          </w:p>
        </w:tc>
      </w:tr>
    </w:tbl>
    <w:p w14:paraId="18C601A9" w14:textId="77777777" w:rsidR="00A30967" w:rsidRPr="00001878" w:rsidRDefault="00A30967" w:rsidP="00A30967">
      <w:pPr>
        <w:spacing w:after="200" w:line="312" w:lineRule="auto"/>
        <w:ind w:left="720" w:firstLine="432"/>
        <w:contextualSpacing/>
        <w:jc w:val="both"/>
        <w:rPr>
          <w:rFonts w:ascii="Arial" w:eastAsia="Calibri" w:hAnsi="Arial"/>
          <w:sz w:val="20"/>
          <w:szCs w:val="22"/>
          <w:lang w:eastAsia="en-US"/>
        </w:rPr>
      </w:pPr>
    </w:p>
    <w:p w14:paraId="01690D68" w14:textId="48F6C263" w:rsidR="00A30967" w:rsidRPr="00001878" w:rsidRDefault="00A30967" w:rsidP="00A35F5F">
      <w:pPr>
        <w:spacing w:line="276" w:lineRule="auto"/>
        <w:ind w:firstLine="432"/>
        <w:jc w:val="both"/>
        <w:rPr>
          <w:rFonts w:ascii="Arial" w:hAnsi="Arial"/>
          <w:sz w:val="20"/>
        </w:rPr>
      </w:pPr>
      <w:r w:rsidRPr="00001878">
        <w:rPr>
          <w:rFonts w:ascii="Arial" w:hAnsi="Arial"/>
          <w:sz w:val="20"/>
        </w:rPr>
        <w:t>Jeżeli w ramach wyszczególnionego oprogramowania wchodzi inne oprogramowanie Zamawiający nie jest zobowiązany wyszczególnić go na powyższej liście.  Ponadto jeżeli nie określono systemu operacyjnego przy oprogramowaniu należy przyjąć je jako oprogramowanie na platformie Windows.</w:t>
      </w:r>
    </w:p>
    <w:p w14:paraId="363409C0" w14:textId="77777777" w:rsidR="00A30967" w:rsidRPr="00001878" w:rsidRDefault="00A30967" w:rsidP="00A30967">
      <w:pPr>
        <w:spacing w:line="276" w:lineRule="auto"/>
        <w:ind w:firstLine="432"/>
        <w:jc w:val="both"/>
        <w:rPr>
          <w:rFonts w:ascii="Arial" w:hAnsi="Arial"/>
          <w:sz w:val="20"/>
        </w:rPr>
      </w:pPr>
      <w:r w:rsidRPr="00001878">
        <w:rPr>
          <w:rFonts w:ascii="Arial" w:hAnsi="Arial"/>
          <w:sz w:val="20"/>
        </w:rPr>
        <w:t>Zamawiający zastrzega możliwość, że przedstawione wersje oprogramowania są wersjami najstarszymi w rzeczywistym systemie mogą występować nowsze wersje oprogramowania.</w:t>
      </w:r>
    </w:p>
    <w:p w14:paraId="0566E2B9" w14:textId="77777777" w:rsidR="00A30967" w:rsidRPr="00001878" w:rsidRDefault="00A30967" w:rsidP="00A30967">
      <w:pPr>
        <w:spacing w:line="276" w:lineRule="auto"/>
        <w:ind w:firstLine="432"/>
        <w:jc w:val="both"/>
        <w:rPr>
          <w:rFonts w:ascii="Arial" w:hAnsi="Arial"/>
          <w:sz w:val="20"/>
        </w:rPr>
      </w:pPr>
      <w:r w:rsidRPr="00001878">
        <w:rPr>
          <w:rFonts w:ascii="Arial" w:hAnsi="Arial"/>
          <w:sz w:val="20"/>
        </w:rPr>
        <w:t>Zamawiający będzie dążył do ujednolicenia posiadanej infrastruktury oprogramowania gotowego w systemach przez siebie posiadanych, w celu zapewnienia odpowiedniego poziomu efektywności. W takim wypadku będzie wykonywał modyfikacje i zmianę technologii z powyższej listy oraz z listy dotyczącej nowych kierunków rozwoju.</w:t>
      </w:r>
    </w:p>
    <w:p w14:paraId="57147539" w14:textId="77777777" w:rsidR="00A30967" w:rsidRPr="00001878" w:rsidRDefault="00A30967" w:rsidP="00A30967">
      <w:pPr>
        <w:spacing w:line="276" w:lineRule="auto"/>
        <w:ind w:firstLine="432"/>
        <w:jc w:val="both"/>
        <w:rPr>
          <w:rFonts w:ascii="Arial" w:hAnsi="Arial"/>
          <w:sz w:val="20"/>
        </w:rPr>
      </w:pPr>
      <w:r w:rsidRPr="00001878">
        <w:rPr>
          <w:rFonts w:ascii="Arial" w:hAnsi="Arial"/>
          <w:sz w:val="20"/>
        </w:rPr>
        <w:t>Za dostarczenie licencji do powyższego oprogramowania jak i zakup uaktualnień oprogramowania odpowiada Zamawiający.</w:t>
      </w:r>
    </w:p>
    <w:p w14:paraId="46E1F761" w14:textId="77777777" w:rsidR="00A30967" w:rsidRPr="00001878" w:rsidRDefault="00A30967" w:rsidP="00A30967">
      <w:pPr>
        <w:spacing w:after="200" w:line="312" w:lineRule="auto"/>
        <w:ind w:left="720" w:firstLine="432"/>
        <w:contextualSpacing/>
        <w:jc w:val="both"/>
        <w:rPr>
          <w:rFonts w:ascii="Arial" w:eastAsia="Calibri" w:hAnsi="Arial"/>
          <w:sz w:val="20"/>
          <w:szCs w:val="22"/>
          <w:lang w:eastAsia="en-US"/>
        </w:rPr>
      </w:pPr>
    </w:p>
    <w:p w14:paraId="65DC1EC0" w14:textId="77777777" w:rsidR="00A30967" w:rsidRPr="00001878" w:rsidRDefault="00A30967" w:rsidP="00A30967">
      <w:pPr>
        <w:keepNext/>
        <w:numPr>
          <w:ilvl w:val="1"/>
          <w:numId w:val="0"/>
        </w:numPr>
        <w:spacing w:before="240" w:after="60" w:line="276" w:lineRule="auto"/>
        <w:ind w:left="576" w:hanging="576"/>
        <w:jc w:val="both"/>
        <w:outlineLvl w:val="1"/>
        <w:rPr>
          <w:rFonts w:ascii="Arial" w:hAnsi="Arial"/>
          <w:b/>
          <w:iCs/>
          <w:sz w:val="20"/>
          <w:lang w:val="x-none" w:eastAsia="x-none"/>
        </w:rPr>
      </w:pPr>
      <w:bookmarkStart w:id="82" w:name="_Toc366141145"/>
      <w:bookmarkStart w:id="83" w:name="_Toc366141217"/>
      <w:bookmarkStart w:id="84" w:name="_Toc366574194"/>
      <w:bookmarkStart w:id="85" w:name="_Toc452814307"/>
      <w:bookmarkStart w:id="86" w:name="_Toc452977428"/>
      <w:bookmarkStart w:id="87" w:name="_Toc478045329"/>
      <w:r w:rsidRPr="00001878">
        <w:rPr>
          <w:rFonts w:ascii="Arial" w:hAnsi="Arial"/>
          <w:b/>
          <w:iCs/>
          <w:sz w:val="20"/>
          <w:lang w:val="x-none" w:eastAsia="x-none"/>
        </w:rPr>
        <w:t>Backup, Prace Technologiczne i Serwisowe Systemu</w:t>
      </w:r>
      <w:bookmarkEnd w:id="82"/>
      <w:bookmarkEnd w:id="83"/>
      <w:bookmarkEnd w:id="84"/>
      <w:bookmarkEnd w:id="85"/>
      <w:bookmarkEnd w:id="86"/>
      <w:bookmarkEnd w:id="87"/>
      <w:r w:rsidRPr="00001878">
        <w:rPr>
          <w:rFonts w:ascii="Arial" w:hAnsi="Arial"/>
          <w:b/>
          <w:iCs/>
          <w:sz w:val="20"/>
          <w:lang w:val="x-none" w:eastAsia="x-none"/>
        </w:rPr>
        <w:t xml:space="preserve"> </w:t>
      </w:r>
    </w:p>
    <w:p w14:paraId="489495C6" w14:textId="77777777" w:rsidR="00A30967" w:rsidRPr="00001878" w:rsidRDefault="00A30967" w:rsidP="00001878">
      <w:pPr>
        <w:spacing w:line="276" w:lineRule="auto"/>
        <w:jc w:val="both"/>
        <w:rPr>
          <w:rFonts w:ascii="Arial" w:hAnsi="Arial"/>
          <w:sz w:val="20"/>
        </w:rPr>
      </w:pPr>
      <w:r w:rsidRPr="00001878">
        <w:rPr>
          <w:rFonts w:ascii="Arial" w:hAnsi="Arial"/>
          <w:sz w:val="20"/>
        </w:rPr>
        <w:t>Codziennie wykonywany jest przyrostowy backup centralnej bazy danych, raz w tygodniu pełny backup bazy danych.</w:t>
      </w:r>
    </w:p>
    <w:p w14:paraId="0742A799" w14:textId="1BDB2DA3" w:rsidR="00A30967" w:rsidRPr="00001878" w:rsidRDefault="00A30967" w:rsidP="00001878">
      <w:pPr>
        <w:spacing w:line="276" w:lineRule="auto"/>
        <w:jc w:val="both"/>
        <w:rPr>
          <w:rFonts w:ascii="Arial" w:hAnsi="Arial"/>
          <w:sz w:val="20"/>
        </w:rPr>
      </w:pPr>
      <w:r w:rsidRPr="00001878">
        <w:rPr>
          <w:rFonts w:ascii="Arial" w:hAnsi="Arial"/>
          <w:sz w:val="20"/>
        </w:rPr>
        <w:t xml:space="preserve">Raz w tygodniu wykonywany jest backup maszyn wirtualnych x86_64. Dodatkowo </w:t>
      </w:r>
      <w:proofErr w:type="spellStart"/>
      <w:r w:rsidRPr="00001878">
        <w:rPr>
          <w:rFonts w:ascii="Arial" w:hAnsi="Arial"/>
          <w:sz w:val="20"/>
        </w:rPr>
        <w:t>backupowane</w:t>
      </w:r>
      <w:proofErr w:type="spellEnd"/>
      <w:r w:rsidRPr="00001878">
        <w:rPr>
          <w:rFonts w:ascii="Arial" w:hAnsi="Arial"/>
          <w:sz w:val="20"/>
        </w:rPr>
        <w:t xml:space="preserve"> są codziennie rotowane logi komponentów aplikacyjnych. Backup ten wykonywany jest za pomocą systemu </w:t>
      </w:r>
      <w:proofErr w:type="spellStart"/>
      <w:r w:rsidR="00EE7AAA" w:rsidRPr="00001878">
        <w:rPr>
          <w:rFonts w:ascii="Arial" w:hAnsi="Arial"/>
          <w:sz w:val="20"/>
        </w:rPr>
        <w:t>Networker</w:t>
      </w:r>
      <w:proofErr w:type="spellEnd"/>
      <w:r w:rsidRPr="00001878">
        <w:rPr>
          <w:rFonts w:ascii="Arial" w:hAnsi="Arial"/>
          <w:sz w:val="20"/>
        </w:rPr>
        <w:t>. Logi aplikacji starsze niż 30 dni archiwizowane są na taśmach.</w:t>
      </w:r>
    </w:p>
    <w:p w14:paraId="232443D1" w14:textId="77777777" w:rsidR="00A30967" w:rsidRPr="00001878" w:rsidRDefault="00A30967" w:rsidP="00001878">
      <w:pPr>
        <w:spacing w:line="276" w:lineRule="auto"/>
        <w:jc w:val="both"/>
        <w:rPr>
          <w:rFonts w:ascii="Arial" w:hAnsi="Arial"/>
          <w:sz w:val="20"/>
        </w:rPr>
      </w:pPr>
      <w:r w:rsidRPr="00001878">
        <w:rPr>
          <w:rFonts w:ascii="Arial" w:hAnsi="Arial"/>
          <w:sz w:val="20"/>
        </w:rPr>
        <w:lastRenderedPageBreak/>
        <w:t>Stosuje się przynajmniej jedną zaplanowaną przerwę weekendową w miesiącu na potrzeby serwisu komponentów sprzętowych. Prace serwisowe dotyczące aplikacji prowadzi się w miarę potrzeby po uprzednim ich zaplanowaniu lub ad-hoc w sytuacjach wymagających natychmiastowej reakcji (awarie, krytyczne błędy systemu).</w:t>
      </w:r>
    </w:p>
    <w:p w14:paraId="414A7B59" w14:textId="77777777" w:rsidR="00A30967" w:rsidRPr="00001878" w:rsidRDefault="00A30967" w:rsidP="00A30967">
      <w:pPr>
        <w:spacing w:after="200" w:line="312" w:lineRule="auto"/>
        <w:ind w:left="720" w:firstLine="432"/>
        <w:contextualSpacing/>
        <w:jc w:val="both"/>
        <w:rPr>
          <w:rFonts w:ascii="Arial" w:eastAsia="Calibri" w:hAnsi="Arial"/>
          <w:sz w:val="20"/>
          <w:szCs w:val="22"/>
          <w:lang w:eastAsia="en-US"/>
        </w:rPr>
      </w:pPr>
    </w:p>
    <w:p w14:paraId="616AD7AD" w14:textId="77777777" w:rsidR="00A30967" w:rsidRPr="00001878" w:rsidRDefault="00A30967" w:rsidP="00A30967">
      <w:pPr>
        <w:keepNext/>
        <w:numPr>
          <w:ilvl w:val="1"/>
          <w:numId w:val="0"/>
        </w:numPr>
        <w:spacing w:before="240" w:after="60" w:line="276" w:lineRule="auto"/>
        <w:ind w:left="576" w:hanging="576"/>
        <w:jc w:val="both"/>
        <w:outlineLvl w:val="1"/>
        <w:rPr>
          <w:rFonts w:ascii="Arial" w:hAnsi="Arial"/>
          <w:b/>
          <w:iCs/>
          <w:sz w:val="20"/>
          <w:szCs w:val="28"/>
          <w:lang w:val="x-none" w:eastAsia="x-none"/>
        </w:rPr>
      </w:pPr>
      <w:bookmarkStart w:id="88" w:name="_Toc366141146"/>
      <w:bookmarkStart w:id="89" w:name="_Toc366141218"/>
      <w:bookmarkStart w:id="90" w:name="_Toc366574195"/>
      <w:bookmarkStart w:id="91" w:name="_Toc452814308"/>
      <w:bookmarkStart w:id="92" w:name="_Toc452977429"/>
      <w:bookmarkStart w:id="93" w:name="_Toc478045330"/>
      <w:r w:rsidRPr="00001878">
        <w:rPr>
          <w:rFonts w:ascii="Arial" w:hAnsi="Arial"/>
          <w:b/>
          <w:iCs/>
          <w:sz w:val="20"/>
          <w:szCs w:val="28"/>
          <w:lang w:val="x-none" w:eastAsia="x-none"/>
        </w:rPr>
        <w:t>Środowisk</w:t>
      </w:r>
      <w:bookmarkEnd w:id="88"/>
      <w:bookmarkEnd w:id="89"/>
      <w:bookmarkEnd w:id="90"/>
      <w:r w:rsidRPr="00001878">
        <w:rPr>
          <w:rFonts w:ascii="Arial" w:hAnsi="Arial"/>
          <w:b/>
          <w:iCs/>
          <w:sz w:val="20"/>
          <w:szCs w:val="28"/>
          <w:lang w:val="x-none" w:eastAsia="x-none"/>
        </w:rPr>
        <w:t>a systemu</w:t>
      </w:r>
      <w:bookmarkEnd w:id="91"/>
      <w:bookmarkEnd w:id="92"/>
      <w:bookmarkEnd w:id="93"/>
    </w:p>
    <w:p w14:paraId="5AE0F996" w14:textId="77777777" w:rsidR="00A30967" w:rsidRPr="00001878" w:rsidRDefault="00A30967" w:rsidP="00A30967">
      <w:pPr>
        <w:spacing w:after="200" w:line="312" w:lineRule="auto"/>
        <w:ind w:left="720" w:firstLine="432"/>
        <w:contextualSpacing/>
        <w:jc w:val="both"/>
        <w:rPr>
          <w:rFonts w:ascii="Arial" w:eastAsia="Calibri" w:hAnsi="Arial"/>
          <w:sz w:val="20"/>
          <w:szCs w:val="22"/>
          <w:lang w:eastAsia="en-US"/>
        </w:rPr>
      </w:pPr>
    </w:p>
    <w:p w14:paraId="03D3E55C" w14:textId="77777777" w:rsidR="00A30967" w:rsidRPr="00001878" w:rsidRDefault="00A30967" w:rsidP="00A30967">
      <w:pPr>
        <w:spacing w:after="200" w:line="312" w:lineRule="auto"/>
        <w:contextualSpacing/>
        <w:jc w:val="both"/>
        <w:rPr>
          <w:rFonts w:ascii="Arial" w:eastAsia="Calibri" w:hAnsi="Arial"/>
          <w:sz w:val="20"/>
          <w:lang w:eastAsia="en-US"/>
        </w:rPr>
      </w:pPr>
      <w:r w:rsidRPr="00001878">
        <w:rPr>
          <w:rFonts w:ascii="Arial" w:eastAsia="Calibri" w:hAnsi="Arial"/>
          <w:sz w:val="20"/>
          <w:lang w:eastAsia="en-US"/>
        </w:rPr>
        <w:t>W chwili tworzenia tego dokumentu istnieją 4 środowiska systemu:</w:t>
      </w:r>
    </w:p>
    <w:p w14:paraId="7312A32E" w14:textId="77777777" w:rsidR="00A30967" w:rsidRPr="00001878" w:rsidRDefault="00A30967" w:rsidP="00A30967">
      <w:pPr>
        <w:numPr>
          <w:ilvl w:val="0"/>
          <w:numId w:val="55"/>
        </w:numPr>
        <w:spacing w:after="200" w:line="312" w:lineRule="auto"/>
        <w:contextualSpacing/>
        <w:jc w:val="both"/>
        <w:rPr>
          <w:rFonts w:ascii="Arial" w:eastAsia="Calibri" w:hAnsi="Arial"/>
          <w:sz w:val="20"/>
          <w:lang w:eastAsia="en-US"/>
        </w:rPr>
      </w:pPr>
      <w:r w:rsidRPr="00001878">
        <w:rPr>
          <w:rFonts w:ascii="Arial" w:eastAsia="Calibri" w:hAnsi="Arial"/>
          <w:sz w:val="20"/>
          <w:lang w:eastAsia="en-US"/>
        </w:rPr>
        <w:t xml:space="preserve">Środowisko produkcyjne posiadające pełna funkcjonalność także jeśli chodzi o obecność mechanizmów High </w:t>
      </w:r>
      <w:proofErr w:type="spellStart"/>
      <w:r w:rsidRPr="00001878">
        <w:rPr>
          <w:rFonts w:ascii="Arial" w:eastAsia="Calibri" w:hAnsi="Arial"/>
          <w:sz w:val="20"/>
          <w:lang w:eastAsia="en-US"/>
        </w:rPr>
        <w:t>Availability</w:t>
      </w:r>
      <w:proofErr w:type="spellEnd"/>
      <w:r w:rsidRPr="00001878">
        <w:rPr>
          <w:rFonts w:ascii="Arial" w:eastAsia="Calibri" w:hAnsi="Arial"/>
          <w:sz w:val="20"/>
          <w:lang w:eastAsia="en-US"/>
        </w:rPr>
        <w:t xml:space="preserve"> oraz </w:t>
      </w:r>
      <w:proofErr w:type="spellStart"/>
      <w:r w:rsidRPr="00001878">
        <w:rPr>
          <w:rFonts w:ascii="Arial" w:eastAsia="Calibri" w:hAnsi="Arial"/>
          <w:sz w:val="20"/>
          <w:lang w:eastAsia="en-US"/>
        </w:rPr>
        <w:t>Disaster</w:t>
      </w:r>
      <w:proofErr w:type="spellEnd"/>
      <w:r w:rsidRPr="00001878">
        <w:rPr>
          <w:rFonts w:ascii="Arial" w:eastAsia="Calibri" w:hAnsi="Arial"/>
          <w:sz w:val="20"/>
          <w:lang w:eastAsia="en-US"/>
        </w:rPr>
        <w:t xml:space="preserve"> </w:t>
      </w:r>
      <w:proofErr w:type="spellStart"/>
      <w:r w:rsidRPr="00001878">
        <w:rPr>
          <w:rFonts w:ascii="Arial" w:eastAsia="Calibri" w:hAnsi="Arial"/>
          <w:sz w:val="20"/>
          <w:lang w:eastAsia="en-US"/>
        </w:rPr>
        <w:t>Recovery</w:t>
      </w:r>
      <w:proofErr w:type="spellEnd"/>
    </w:p>
    <w:p w14:paraId="2D0B14B9" w14:textId="77777777" w:rsidR="00A30967" w:rsidRPr="00001878" w:rsidRDefault="00A30967" w:rsidP="00A30967">
      <w:pPr>
        <w:numPr>
          <w:ilvl w:val="0"/>
          <w:numId w:val="55"/>
        </w:numPr>
        <w:spacing w:after="200" w:line="312" w:lineRule="auto"/>
        <w:contextualSpacing/>
        <w:jc w:val="both"/>
        <w:rPr>
          <w:rFonts w:ascii="Arial" w:eastAsia="Calibri" w:hAnsi="Arial"/>
          <w:sz w:val="20"/>
          <w:lang w:eastAsia="en-US"/>
        </w:rPr>
      </w:pPr>
      <w:r w:rsidRPr="00001878">
        <w:rPr>
          <w:rFonts w:ascii="Arial" w:eastAsia="Calibri" w:hAnsi="Arial"/>
          <w:sz w:val="20"/>
          <w:lang w:eastAsia="en-US"/>
        </w:rPr>
        <w:t xml:space="preserve">Środowisko testowe – funkcjonalna kopia środowiska produkcyjnego bez mechanizmów High </w:t>
      </w:r>
      <w:proofErr w:type="spellStart"/>
      <w:r w:rsidRPr="00001878">
        <w:rPr>
          <w:rFonts w:ascii="Arial" w:eastAsia="Calibri" w:hAnsi="Arial"/>
          <w:sz w:val="20"/>
          <w:lang w:eastAsia="en-US"/>
        </w:rPr>
        <w:t>Availability</w:t>
      </w:r>
      <w:proofErr w:type="spellEnd"/>
      <w:r w:rsidRPr="00001878">
        <w:rPr>
          <w:rFonts w:ascii="Arial" w:eastAsia="Calibri" w:hAnsi="Arial"/>
          <w:sz w:val="20"/>
          <w:lang w:eastAsia="en-US"/>
        </w:rPr>
        <w:t xml:space="preserve"> oraz </w:t>
      </w:r>
      <w:proofErr w:type="spellStart"/>
      <w:r w:rsidRPr="00001878">
        <w:rPr>
          <w:rFonts w:ascii="Arial" w:eastAsia="Calibri" w:hAnsi="Arial"/>
          <w:sz w:val="20"/>
          <w:lang w:eastAsia="en-US"/>
        </w:rPr>
        <w:t>Disaster</w:t>
      </w:r>
      <w:proofErr w:type="spellEnd"/>
      <w:r w:rsidRPr="00001878">
        <w:rPr>
          <w:rFonts w:ascii="Arial" w:eastAsia="Calibri" w:hAnsi="Arial"/>
          <w:sz w:val="20"/>
          <w:lang w:eastAsia="en-US"/>
        </w:rPr>
        <w:t xml:space="preserve"> </w:t>
      </w:r>
      <w:proofErr w:type="spellStart"/>
      <w:r w:rsidRPr="00001878">
        <w:rPr>
          <w:rFonts w:ascii="Arial" w:eastAsia="Calibri" w:hAnsi="Arial"/>
          <w:sz w:val="20"/>
          <w:lang w:eastAsia="en-US"/>
        </w:rPr>
        <w:t>Recovery</w:t>
      </w:r>
      <w:proofErr w:type="spellEnd"/>
      <w:r w:rsidRPr="00001878">
        <w:rPr>
          <w:rFonts w:ascii="Arial" w:eastAsia="Calibri" w:hAnsi="Arial"/>
          <w:sz w:val="20"/>
          <w:lang w:eastAsia="en-US"/>
        </w:rPr>
        <w:t xml:space="preserve"> na potrzeby testowania nowych modyfikacji / poprawek</w:t>
      </w:r>
    </w:p>
    <w:p w14:paraId="1D26BE2C" w14:textId="77777777" w:rsidR="00A30967" w:rsidRPr="00001878" w:rsidRDefault="00A30967" w:rsidP="00A30967">
      <w:pPr>
        <w:numPr>
          <w:ilvl w:val="0"/>
          <w:numId w:val="55"/>
        </w:numPr>
        <w:spacing w:after="200" w:line="312" w:lineRule="auto"/>
        <w:contextualSpacing/>
        <w:jc w:val="both"/>
        <w:rPr>
          <w:rFonts w:ascii="Arial" w:eastAsia="Calibri" w:hAnsi="Arial"/>
          <w:sz w:val="20"/>
          <w:lang w:eastAsia="en-US"/>
        </w:rPr>
      </w:pPr>
      <w:r w:rsidRPr="00001878">
        <w:rPr>
          <w:rFonts w:ascii="Arial" w:eastAsia="Calibri" w:hAnsi="Arial"/>
          <w:sz w:val="20"/>
          <w:lang w:eastAsia="en-US"/>
        </w:rPr>
        <w:t xml:space="preserve">Środowisko rozwojowe przeznaczone do prac rozwojowych wykonawcy. Bez mechanizmów High </w:t>
      </w:r>
      <w:proofErr w:type="spellStart"/>
      <w:r w:rsidRPr="00001878">
        <w:rPr>
          <w:rFonts w:ascii="Arial" w:eastAsia="Calibri" w:hAnsi="Arial"/>
          <w:sz w:val="20"/>
          <w:lang w:eastAsia="en-US"/>
        </w:rPr>
        <w:t>Availability</w:t>
      </w:r>
      <w:proofErr w:type="spellEnd"/>
      <w:r w:rsidRPr="00001878">
        <w:rPr>
          <w:rFonts w:ascii="Arial" w:eastAsia="Calibri" w:hAnsi="Arial"/>
          <w:sz w:val="20"/>
          <w:lang w:eastAsia="en-US"/>
        </w:rPr>
        <w:t xml:space="preserve"> oraz </w:t>
      </w:r>
      <w:proofErr w:type="spellStart"/>
      <w:r w:rsidRPr="00001878">
        <w:rPr>
          <w:rFonts w:ascii="Arial" w:eastAsia="Calibri" w:hAnsi="Arial"/>
          <w:sz w:val="20"/>
          <w:lang w:eastAsia="en-US"/>
        </w:rPr>
        <w:t>Disaster</w:t>
      </w:r>
      <w:proofErr w:type="spellEnd"/>
      <w:r w:rsidRPr="00001878">
        <w:rPr>
          <w:rFonts w:ascii="Arial" w:eastAsia="Calibri" w:hAnsi="Arial"/>
          <w:sz w:val="20"/>
          <w:lang w:eastAsia="en-US"/>
        </w:rPr>
        <w:t xml:space="preserve"> </w:t>
      </w:r>
      <w:proofErr w:type="spellStart"/>
      <w:r w:rsidRPr="00001878">
        <w:rPr>
          <w:rFonts w:ascii="Arial" w:eastAsia="Calibri" w:hAnsi="Arial"/>
          <w:sz w:val="20"/>
          <w:lang w:eastAsia="en-US"/>
        </w:rPr>
        <w:t>Recovery</w:t>
      </w:r>
      <w:proofErr w:type="spellEnd"/>
      <w:r w:rsidRPr="00001878">
        <w:rPr>
          <w:rFonts w:ascii="Arial" w:eastAsia="Calibri" w:hAnsi="Arial"/>
          <w:sz w:val="20"/>
          <w:lang w:eastAsia="en-US"/>
        </w:rPr>
        <w:t xml:space="preserve">. </w:t>
      </w:r>
    </w:p>
    <w:p w14:paraId="725A63F7" w14:textId="3D00E97B" w:rsidR="00A30967" w:rsidRPr="00001878" w:rsidRDefault="00A30967" w:rsidP="00A30967">
      <w:pPr>
        <w:numPr>
          <w:ilvl w:val="0"/>
          <w:numId w:val="55"/>
        </w:numPr>
        <w:spacing w:after="200" w:line="312" w:lineRule="auto"/>
        <w:contextualSpacing/>
        <w:jc w:val="both"/>
        <w:rPr>
          <w:rFonts w:ascii="Arial" w:eastAsia="Calibri" w:hAnsi="Arial"/>
          <w:sz w:val="20"/>
          <w:lang w:eastAsia="en-US"/>
        </w:rPr>
      </w:pPr>
      <w:r w:rsidRPr="00001878">
        <w:rPr>
          <w:rFonts w:ascii="Arial" w:eastAsia="Calibri" w:hAnsi="Arial"/>
          <w:sz w:val="20"/>
          <w:lang w:eastAsia="en-US"/>
        </w:rPr>
        <w:t xml:space="preserve">Środowisko testów akceptacyjnych – środowisko testowania nowych funkcjonalności wprowadzanych w ramach projektu modernizacji systemu ksiąg wieczystych bez mechanizmów High </w:t>
      </w:r>
      <w:proofErr w:type="spellStart"/>
      <w:r w:rsidRPr="00001878">
        <w:rPr>
          <w:rFonts w:ascii="Arial" w:eastAsia="Calibri" w:hAnsi="Arial"/>
          <w:sz w:val="20"/>
          <w:lang w:eastAsia="en-US"/>
        </w:rPr>
        <w:t>Availability</w:t>
      </w:r>
      <w:proofErr w:type="spellEnd"/>
      <w:r w:rsidRPr="00001878">
        <w:rPr>
          <w:rFonts w:ascii="Arial" w:eastAsia="Calibri" w:hAnsi="Arial"/>
          <w:sz w:val="20"/>
          <w:lang w:eastAsia="en-US"/>
        </w:rPr>
        <w:t xml:space="preserve"> oraz </w:t>
      </w:r>
      <w:proofErr w:type="spellStart"/>
      <w:r w:rsidRPr="00001878">
        <w:rPr>
          <w:rFonts w:ascii="Arial" w:eastAsia="Calibri" w:hAnsi="Arial"/>
          <w:sz w:val="20"/>
          <w:lang w:eastAsia="en-US"/>
        </w:rPr>
        <w:t>Disaster</w:t>
      </w:r>
      <w:proofErr w:type="spellEnd"/>
      <w:r w:rsidRPr="00001878">
        <w:rPr>
          <w:rFonts w:ascii="Arial" w:eastAsia="Calibri" w:hAnsi="Arial"/>
          <w:sz w:val="20"/>
          <w:lang w:eastAsia="en-US"/>
        </w:rPr>
        <w:t xml:space="preserve"> </w:t>
      </w:r>
      <w:proofErr w:type="spellStart"/>
      <w:r w:rsidRPr="00001878">
        <w:rPr>
          <w:rFonts w:ascii="Arial" w:eastAsia="Calibri" w:hAnsi="Arial"/>
          <w:sz w:val="20"/>
          <w:lang w:eastAsia="en-US"/>
        </w:rPr>
        <w:t>Recovery</w:t>
      </w:r>
      <w:proofErr w:type="spellEnd"/>
      <w:r w:rsidRPr="00001878">
        <w:rPr>
          <w:rFonts w:ascii="Arial" w:eastAsia="Calibri" w:hAnsi="Arial"/>
          <w:sz w:val="20"/>
          <w:lang w:eastAsia="en-US"/>
        </w:rPr>
        <w:t>, docelowo po zakończeniu wdrożenia i odbiorów zostanie wyłączone,</w:t>
      </w:r>
    </w:p>
    <w:p w14:paraId="10B9ED99" w14:textId="77777777" w:rsidR="00A30967" w:rsidRPr="00001878" w:rsidRDefault="00A30967" w:rsidP="00A30967">
      <w:pPr>
        <w:spacing w:after="200" w:line="312" w:lineRule="auto"/>
        <w:ind w:left="720" w:firstLine="432"/>
        <w:contextualSpacing/>
        <w:jc w:val="both"/>
        <w:rPr>
          <w:rFonts w:ascii="Arial" w:eastAsia="Calibri" w:hAnsi="Arial"/>
          <w:sz w:val="20"/>
          <w:lang w:eastAsia="en-US"/>
        </w:rPr>
      </w:pPr>
    </w:p>
    <w:p w14:paraId="7C7B44DB" w14:textId="35B3671F" w:rsidR="00A30967" w:rsidRPr="00001878" w:rsidRDefault="00A30967" w:rsidP="00891866">
      <w:pPr>
        <w:spacing w:before="280" w:after="280" w:line="276" w:lineRule="auto"/>
        <w:ind w:left="432" w:hanging="432"/>
        <w:jc w:val="both"/>
        <w:outlineLvl w:val="0"/>
        <w:rPr>
          <w:rFonts w:ascii="Arial" w:hAnsi="Arial"/>
          <w:b/>
          <w:bCs/>
          <w:sz w:val="20"/>
          <w:szCs w:val="28"/>
        </w:rPr>
      </w:pPr>
      <w:bookmarkStart w:id="94" w:name="_Toc366141219"/>
      <w:bookmarkStart w:id="95" w:name="_Toc366574196"/>
      <w:bookmarkStart w:id="96" w:name="_Toc452814309"/>
      <w:bookmarkStart w:id="97" w:name="_Toc452977430"/>
      <w:bookmarkStart w:id="98" w:name="_Toc478045331"/>
      <w:r w:rsidRPr="00001878">
        <w:rPr>
          <w:rFonts w:ascii="Arial" w:hAnsi="Arial"/>
          <w:b/>
          <w:bCs/>
          <w:sz w:val="20"/>
          <w:szCs w:val="28"/>
        </w:rPr>
        <w:t>Opis poszczególnych podsystemów</w:t>
      </w:r>
      <w:bookmarkEnd w:id="94"/>
      <w:r w:rsidRPr="00001878">
        <w:rPr>
          <w:rFonts w:ascii="Arial" w:hAnsi="Arial"/>
          <w:b/>
          <w:bCs/>
          <w:sz w:val="20"/>
          <w:szCs w:val="28"/>
        </w:rPr>
        <w:t>.</w:t>
      </w:r>
      <w:bookmarkEnd w:id="95"/>
      <w:bookmarkEnd w:id="96"/>
      <w:bookmarkEnd w:id="97"/>
      <w:bookmarkEnd w:id="98"/>
    </w:p>
    <w:p w14:paraId="200D8012" w14:textId="77777777" w:rsidR="00A30967" w:rsidRPr="00001878" w:rsidRDefault="00A30967" w:rsidP="00A30967">
      <w:pPr>
        <w:spacing w:line="276" w:lineRule="auto"/>
        <w:ind w:firstLine="432"/>
        <w:jc w:val="both"/>
        <w:rPr>
          <w:rFonts w:ascii="Arial" w:hAnsi="Arial"/>
          <w:sz w:val="20"/>
        </w:rPr>
      </w:pPr>
      <w:r w:rsidRPr="00001878">
        <w:rPr>
          <w:rFonts w:ascii="Arial" w:hAnsi="Arial"/>
          <w:sz w:val="20"/>
        </w:rPr>
        <w:t>System informatyczny EKW składa się z  podsystemów:</w:t>
      </w:r>
    </w:p>
    <w:p w14:paraId="40F6E56A" w14:textId="0E8C1754" w:rsidR="00A30967" w:rsidRPr="00001878" w:rsidRDefault="00A30967" w:rsidP="00A30967">
      <w:pPr>
        <w:numPr>
          <w:ilvl w:val="0"/>
          <w:numId w:val="53"/>
        </w:numPr>
        <w:spacing w:line="276" w:lineRule="auto"/>
        <w:jc w:val="both"/>
        <w:rPr>
          <w:rFonts w:ascii="Arial" w:hAnsi="Arial"/>
          <w:sz w:val="20"/>
        </w:rPr>
      </w:pPr>
      <w:r w:rsidRPr="00001878">
        <w:rPr>
          <w:rFonts w:ascii="Arial" w:hAnsi="Arial"/>
          <w:sz w:val="20"/>
        </w:rPr>
        <w:t>Podsystem centralny – Centralna baza danych ksiąg wieczystych (</w:t>
      </w:r>
      <w:r w:rsidR="00891866" w:rsidRPr="00001878">
        <w:rPr>
          <w:rFonts w:ascii="Arial" w:hAnsi="Arial"/>
          <w:sz w:val="20"/>
        </w:rPr>
        <w:t>CBDKW</w:t>
      </w:r>
      <w:r w:rsidRPr="00001878">
        <w:rPr>
          <w:rFonts w:ascii="Arial" w:hAnsi="Arial"/>
          <w:sz w:val="20"/>
        </w:rPr>
        <w:t>), Centralny Rejestr Zawiadomień i Centralne Repertorium Wniosków Elektronicznych – 10%</w:t>
      </w:r>
    </w:p>
    <w:p w14:paraId="5ACBFA29" w14:textId="77777777" w:rsidR="00A30967" w:rsidRPr="00001878" w:rsidRDefault="00A30967" w:rsidP="00A30967">
      <w:pPr>
        <w:numPr>
          <w:ilvl w:val="0"/>
          <w:numId w:val="53"/>
        </w:numPr>
        <w:spacing w:line="276" w:lineRule="auto"/>
        <w:jc w:val="both"/>
        <w:rPr>
          <w:rFonts w:ascii="Arial" w:hAnsi="Arial"/>
          <w:sz w:val="20"/>
        </w:rPr>
      </w:pPr>
      <w:r w:rsidRPr="00001878">
        <w:rPr>
          <w:rFonts w:ascii="Arial" w:hAnsi="Arial"/>
          <w:sz w:val="20"/>
        </w:rPr>
        <w:t>Podsystem centralny – silnik wpisów – 5%</w:t>
      </w:r>
    </w:p>
    <w:p w14:paraId="5E48CAE3" w14:textId="77777777" w:rsidR="00A30967" w:rsidRPr="00001878" w:rsidRDefault="00A30967" w:rsidP="00A30967">
      <w:pPr>
        <w:numPr>
          <w:ilvl w:val="0"/>
          <w:numId w:val="53"/>
        </w:numPr>
        <w:spacing w:line="276" w:lineRule="auto"/>
        <w:jc w:val="both"/>
        <w:rPr>
          <w:rFonts w:ascii="Arial" w:hAnsi="Arial"/>
          <w:sz w:val="20"/>
        </w:rPr>
      </w:pPr>
      <w:r w:rsidRPr="00001878">
        <w:rPr>
          <w:rFonts w:ascii="Arial" w:hAnsi="Arial"/>
          <w:sz w:val="20"/>
        </w:rPr>
        <w:t>Podsystem centralny - System Centralnej Informacji Ksiąg Wieczystych - 10%</w:t>
      </w:r>
    </w:p>
    <w:p w14:paraId="299C580F" w14:textId="77777777" w:rsidR="00A30967" w:rsidRPr="00001878" w:rsidRDefault="00A30967" w:rsidP="00A30967">
      <w:pPr>
        <w:numPr>
          <w:ilvl w:val="0"/>
          <w:numId w:val="53"/>
        </w:numPr>
        <w:spacing w:line="276" w:lineRule="auto"/>
        <w:jc w:val="both"/>
        <w:rPr>
          <w:rFonts w:ascii="Arial" w:hAnsi="Arial"/>
          <w:sz w:val="20"/>
        </w:rPr>
      </w:pPr>
      <w:r w:rsidRPr="00001878">
        <w:rPr>
          <w:rFonts w:ascii="Arial" w:hAnsi="Arial"/>
          <w:sz w:val="20"/>
        </w:rPr>
        <w:t>Podsystem centralny - Aplikacja przeglądarki ksiąg wieczystych – 5%</w:t>
      </w:r>
    </w:p>
    <w:p w14:paraId="6DEAF902" w14:textId="77777777" w:rsidR="00A30967" w:rsidRPr="00001878" w:rsidRDefault="00A30967" w:rsidP="00A30967">
      <w:pPr>
        <w:numPr>
          <w:ilvl w:val="0"/>
          <w:numId w:val="53"/>
        </w:numPr>
        <w:spacing w:line="276" w:lineRule="auto"/>
        <w:jc w:val="both"/>
        <w:rPr>
          <w:rFonts w:ascii="Arial" w:hAnsi="Arial"/>
          <w:sz w:val="20"/>
        </w:rPr>
      </w:pPr>
      <w:r w:rsidRPr="00001878">
        <w:rPr>
          <w:rFonts w:ascii="Arial" w:hAnsi="Arial"/>
          <w:sz w:val="20"/>
        </w:rPr>
        <w:t>Podsystem centralny - Aplikacja ogólnodostępna – 5%</w:t>
      </w:r>
    </w:p>
    <w:p w14:paraId="6A5FBF74" w14:textId="6022EB2A" w:rsidR="00A30967" w:rsidRPr="00001878" w:rsidRDefault="00A30967" w:rsidP="00A30967">
      <w:pPr>
        <w:numPr>
          <w:ilvl w:val="0"/>
          <w:numId w:val="53"/>
        </w:numPr>
        <w:spacing w:line="276" w:lineRule="auto"/>
        <w:jc w:val="both"/>
        <w:rPr>
          <w:rFonts w:ascii="Arial" w:hAnsi="Arial"/>
          <w:sz w:val="20"/>
        </w:rPr>
      </w:pPr>
      <w:r w:rsidRPr="00001878">
        <w:rPr>
          <w:rFonts w:ascii="Arial" w:hAnsi="Arial"/>
          <w:sz w:val="20"/>
        </w:rPr>
        <w:t xml:space="preserve">Podsystem centralny - Aplikacja branżowa – </w:t>
      </w:r>
      <w:r w:rsidR="00891866" w:rsidRPr="00001878">
        <w:rPr>
          <w:rFonts w:ascii="Arial" w:hAnsi="Arial"/>
          <w:sz w:val="20"/>
        </w:rPr>
        <w:t>15</w:t>
      </w:r>
      <w:r w:rsidRPr="00001878">
        <w:rPr>
          <w:rFonts w:ascii="Arial" w:hAnsi="Arial"/>
          <w:sz w:val="20"/>
        </w:rPr>
        <w:t>%</w:t>
      </w:r>
    </w:p>
    <w:p w14:paraId="7640BD8C" w14:textId="77777777" w:rsidR="00A30967" w:rsidRPr="00001878" w:rsidRDefault="00A30967" w:rsidP="00A30967">
      <w:pPr>
        <w:numPr>
          <w:ilvl w:val="0"/>
          <w:numId w:val="53"/>
        </w:numPr>
        <w:spacing w:line="276" w:lineRule="auto"/>
        <w:jc w:val="both"/>
        <w:rPr>
          <w:rFonts w:ascii="Arial" w:hAnsi="Arial"/>
          <w:sz w:val="20"/>
        </w:rPr>
      </w:pPr>
      <w:r w:rsidRPr="00001878">
        <w:rPr>
          <w:rFonts w:ascii="Arial" w:hAnsi="Arial"/>
          <w:sz w:val="20"/>
        </w:rPr>
        <w:t>Podsystem centralny - Systemy teletransmisji – 10%</w:t>
      </w:r>
    </w:p>
    <w:p w14:paraId="2CB4A018" w14:textId="77777777" w:rsidR="00A30967" w:rsidRPr="00001878" w:rsidRDefault="00A30967" w:rsidP="00A30967">
      <w:pPr>
        <w:numPr>
          <w:ilvl w:val="0"/>
          <w:numId w:val="53"/>
        </w:numPr>
        <w:spacing w:line="276" w:lineRule="auto"/>
        <w:jc w:val="both"/>
        <w:rPr>
          <w:rFonts w:ascii="Arial" w:hAnsi="Arial"/>
          <w:sz w:val="20"/>
        </w:rPr>
      </w:pPr>
      <w:r w:rsidRPr="00001878">
        <w:rPr>
          <w:rFonts w:ascii="Arial" w:hAnsi="Arial"/>
          <w:sz w:val="20"/>
        </w:rPr>
        <w:t>Podsystem centralny - Aplikacja administracyjna – 5%</w:t>
      </w:r>
    </w:p>
    <w:p w14:paraId="286E727D" w14:textId="77777777" w:rsidR="00A30967" w:rsidRPr="00001878" w:rsidRDefault="00A30967" w:rsidP="00A30967">
      <w:pPr>
        <w:numPr>
          <w:ilvl w:val="0"/>
          <w:numId w:val="53"/>
        </w:numPr>
        <w:spacing w:line="276" w:lineRule="auto"/>
        <w:jc w:val="both"/>
        <w:rPr>
          <w:rFonts w:ascii="Arial" w:hAnsi="Arial"/>
          <w:sz w:val="20"/>
        </w:rPr>
      </w:pPr>
      <w:r w:rsidRPr="00001878">
        <w:rPr>
          <w:rFonts w:ascii="Arial" w:hAnsi="Arial"/>
          <w:sz w:val="20"/>
        </w:rPr>
        <w:t>Podsystem centralny / lokalny – usługa katalogowa – 5%</w:t>
      </w:r>
    </w:p>
    <w:p w14:paraId="302B00F9" w14:textId="77777777" w:rsidR="00A30967" w:rsidRPr="00001878" w:rsidRDefault="00A30967" w:rsidP="00A30967">
      <w:pPr>
        <w:numPr>
          <w:ilvl w:val="0"/>
          <w:numId w:val="53"/>
        </w:numPr>
        <w:spacing w:line="276" w:lineRule="auto"/>
        <w:jc w:val="both"/>
        <w:rPr>
          <w:rFonts w:ascii="Arial" w:hAnsi="Arial"/>
          <w:sz w:val="20"/>
        </w:rPr>
      </w:pPr>
      <w:r w:rsidRPr="00001878">
        <w:rPr>
          <w:rFonts w:ascii="Arial" w:hAnsi="Arial"/>
          <w:sz w:val="20"/>
        </w:rPr>
        <w:t>Podsystem centralny / lokalny – moduły komunikujące się z systemem ZSIN, PESEL, REGON, KRS – 5%</w:t>
      </w:r>
    </w:p>
    <w:p w14:paraId="7CD128F2" w14:textId="485BE6D7" w:rsidR="00A30967" w:rsidRPr="00001878" w:rsidRDefault="00A30967" w:rsidP="00A30967">
      <w:pPr>
        <w:numPr>
          <w:ilvl w:val="0"/>
          <w:numId w:val="53"/>
        </w:numPr>
        <w:spacing w:line="276" w:lineRule="auto"/>
        <w:jc w:val="both"/>
        <w:rPr>
          <w:rFonts w:ascii="Arial" w:hAnsi="Arial"/>
          <w:sz w:val="20"/>
        </w:rPr>
      </w:pPr>
      <w:r w:rsidRPr="00001878">
        <w:rPr>
          <w:rFonts w:ascii="Arial" w:hAnsi="Arial"/>
          <w:sz w:val="20"/>
        </w:rPr>
        <w:t>Podsystemy lokalne – System Obsługi Wydziałów Ksiąg Wieczystych – 20%</w:t>
      </w:r>
    </w:p>
    <w:p w14:paraId="08B3ADBC" w14:textId="17F82C82" w:rsidR="00D246E0" w:rsidRPr="00001878" w:rsidRDefault="00891866" w:rsidP="00A30967">
      <w:pPr>
        <w:numPr>
          <w:ilvl w:val="0"/>
          <w:numId w:val="53"/>
        </w:numPr>
        <w:spacing w:line="276" w:lineRule="auto"/>
        <w:jc w:val="both"/>
        <w:rPr>
          <w:rFonts w:ascii="Arial" w:hAnsi="Arial"/>
          <w:sz w:val="20"/>
        </w:rPr>
      </w:pPr>
      <w:r w:rsidRPr="00001878">
        <w:rPr>
          <w:rFonts w:ascii="Arial" w:hAnsi="Arial"/>
          <w:sz w:val="20"/>
        </w:rPr>
        <w:t xml:space="preserve">PKI – Portal Obsługi Użytkowników Branżowych – </w:t>
      </w:r>
      <w:r w:rsidR="00047214" w:rsidRPr="00001878">
        <w:rPr>
          <w:rFonts w:ascii="Arial" w:hAnsi="Arial"/>
          <w:sz w:val="20"/>
        </w:rPr>
        <w:t>2</w:t>
      </w:r>
      <w:r w:rsidRPr="00001878">
        <w:rPr>
          <w:rFonts w:ascii="Arial" w:hAnsi="Arial"/>
          <w:sz w:val="20"/>
        </w:rPr>
        <w:t>%</w:t>
      </w:r>
    </w:p>
    <w:p w14:paraId="5BDC3286" w14:textId="649B31E8" w:rsidR="00047214" w:rsidRPr="00001878" w:rsidRDefault="00047214" w:rsidP="00A30967">
      <w:pPr>
        <w:numPr>
          <w:ilvl w:val="0"/>
          <w:numId w:val="53"/>
        </w:numPr>
        <w:spacing w:line="276" w:lineRule="auto"/>
        <w:jc w:val="both"/>
        <w:rPr>
          <w:rFonts w:ascii="Arial" w:hAnsi="Arial"/>
          <w:sz w:val="20"/>
        </w:rPr>
      </w:pPr>
      <w:r w:rsidRPr="00001878">
        <w:rPr>
          <w:rFonts w:ascii="Arial" w:hAnsi="Arial"/>
          <w:sz w:val="20"/>
        </w:rPr>
        <w:t>UPER – System monitorowania SOWKW – 3%</w:t>
      </w:r>
    </w:p>
    <w:p w14:paraId="7F1CB99B" w14:textId="77777777" w:rsidR="00A30967" w:rsidRPr="00001878" w:rsidRDefault="00A30967" w:rsidP="00A30967">
      <w:pPr>
        <w:spacing w:line="276" w:lineRule="auto"/>
        <w:ind w:firstLine="432"/>
        <w:jc w:val="both"/>
        <w:rPr>
          <w:rFonts w:ascii="Arial" w:hAnsi="Arial"/>
          <w:sz w:val="20"/>
        </w:rPr>
      </w:pPr>
    </w:p>
    <w:p w14:paraId="0C096C84" w14:textId="77777777" w:rsidR="00A30967" w:rsidRPr="00001878" w:rsidRDefault="00A30967" w:rsidP="00001878">
      <w:pPr>
        <w:spacing w:line="276" w:lineRule="auto"/>
        <w:jc w:val="both"/>
        <w:rPr>
          <w:rFonts w:ascii="Arial" w:hAnsi="Arial"/>
          <w:sz w:val="20"/>
        </w:rPr>
      </w:pPr>
      <w:r w:rsidRPr="00001878">
        <w:rPr>
          <w:rFonts w:ascii="Arial" w:hAnsi="Arial"/>
          <w:sz w:val="20"/>
        </w:rPr>
        <w:t>Wyrażona w procentach liczba pokazuje rozkład funkcjonalności oraz złożoność każdego z podsystemów. Jednocześnie może być podstawą do obniżenia miesięcznego wynagrodzenia za system w przypadku zrezygnowania przez Zamawiającego z funkcjonalności oferowanych przez ten podsystem i zastąpienia go innym systemem o funkcjonalnościach równoważnych.</w:t>
      </w:r>
    </w:p>
    <w:p w14:paraId="6094CB82" w14:textId="77777777" w:rsidR="00A30967" w:rsidRPr="00001878" w:rsidRDefault="00A30967" w:rsidP="00A30967">
      <w:pPr>
        <w:spacing w:line="276" w:lineRule="auto"/>
        <w:ind w:firstLine="432"/>
        <w:jc w:val="both"/>
        <w:rPr>
          <w:rFonts w:ascii="Arial" w:hAnsi="Arial"/>
          <w:sz w:val="20"/>
        </w:rPr>
      </w:pPr>
    </w:p>
    <w:p w14:paraId="33F0B717" w14:textId="3D33C19C" w:rsidR="00A30967" w:rsidRPr="00001878" w:rsidRDefault="00A30967" w:rsidP="00001878">
      <w:pPr>
        <w:keepNext/>
        <w:numPr>
          <w:ilvl w:val="1"/>
          <w:numId w:val="0"/>
        </w:numPr>
        <w:spacing w:before="240" w:after="60" w:line="276" w:lineRule="auto"/>
        <w:jc w:val="both"/>
        <w:outlineLvl w:val="1"/>
        <w:rPr>
          <w:rFonts w:ascii="Arial" w:hAnsi="Arial"/>
          <w:bCs/>
          <w:iCs/>
          <w:sz w:val="20"/>
          <w:lang w:val="x-none" w:eastAsia="x-none"/>
        </w:rPr>
      </w:pPr>
      <w:bookmarkStart w:id="99" w:name="_Toc478045332"/>
      <w:r w:rsidRPr="00001878">
        <w:rPr>
          <w:rFonts w:ascii="Arial" w:hAnsi="Arial"/>
          <w:bCs/>
          <w:iCs/>
          <w:sz w:val="20"/>
          <w:lang w:val="x-none" w:eastAsia="x-none"/>
        </w:rPr>
        <w:t>Opis podsystemu centraln</w:t>
      </w:r>
      <w:r w:rsidRPr="00001878">
        <w:rPr>
          <w:rFonts w:ascii="Arial" w:hAnsi="Arial"/>
          <w:bCs/>
          <w:iCs/>
          <w:sz w:val="20"/>
          <w:lang w:eastAsia="x-none"/>
        </w:rPr>
        <w:t>ego</w:t>
      </w:r>
      <w:r w:rsidRPr="00001878">
        <w:rPr>
          <w:rFonts w:ascii="Arial" w:hAnsi="Arial"/>
          <w:bCs/>
          <w:iCs/>
          <w:sz w:val="20"/>
          <w:lang w:val="x-none" w:eastAsia="x-none"/>
        </w:rPr>
        <w:t xml:space="preserve"> - Centralna baza danych ksiąg wieczystych (</w:t>
      </w:r>
      <w:r w:rsidR="00891866" w:rsidRPr="00001878">
        <w:rPr>
          <w:rFonts w:ascii="Arial" w:hAnsi="Arial"/>
          <w:bCs/>
          <w:iCs/>
          <w:sz w:val="20"/>
          <w:lang w:eastAsia="x-none"/>
        </w:rPr>
        <w:t>CBDKW</w:t>
      </w:r>
      <w:r w:rsidRPr="00001878">
        <w:rPr>
          <w:rFonts w:ascii="Arial" w:hAnsi="Arial"/>
          <w:bCs/>
          <w:iCs/>
          <w:sz w:val="20"/>
          <w:lang w:val="x-none" w:eastAsia="x-none"/>
        </w:rPr>
        <w:t>), Centralny Rejestr</w:t>
      </w:r>
      <w:r w:rsidR="00EB752F">
        <w:rPr>
          <w:rFonts w:ascii="Arial" w:hAnsi="Arial"/>
          <w:bCs/>
          <w:iCs/>
          <w:sz w:val="20"/>
          <w:lang w:eastAsia="x-none"/>
        </w:rPr>
        <w:t xml:space="preserve"> </w:t>
      </w:r>
      <w:r w:rsidRPr="00001878">
        <w:rPr>
          <w:rFonts w:ascii="Arial" w:hAnsi="Arial"/>
          <w:bCs/>
          <w:iCs/>
          <w:sz w:val="20"/>
          <w:lang w:val="x-none" w:eastAsia="x-none"/>
        </w:rPr>
        <w:t>Zawiadomień</w:t>
      </w:r>
      <w:r w:rsidRPr="00001878">
        <w:rPr>
          <w:rFonts w:ascii="Arial" w:hAnsi="Arial"/>
          <w:bCs/>
          <w:iCs/>
          <w:sz w:val="20"/>
          <w:lang w:eastAsia="x-none"/>
        </w:rPr>
        <w:t xml:space="preserve"> (CRZ)</w:t>
      </w:r>
      <w:r w:rsidRPr="00001878">
        <w:rPr>
          <w:rFonts w:ascii="Arial" w:hAnsi="Arial"/>
          <w:bCs/>
          <w:iCs/>
          <w:sz w:val="20"/>
          <w:lang w:val="x-none" w:eastAsia="x-none"/>
        </w:rPr>
        <w:t xml:space="preserve"> i </w:t>
      </w:r>
      <w:r w:rsidRPr="00001878">
        <w:rPr>
          <w:rFonts w:ascii="Arial" w:hAnsi="Arial"/>
          <w:bCs/>
          <w:iCs/>
          <w:sz w:val="20"/>
          <w:lang w:eastAsia="x-none"/>
        </w:rPr>
        <w:t>Centralne</w:t>
      </w:r>
      <w:r w:rsidRPr="00001878">
        <w:rPr>
          <w:rFonts w:ascii="Arial" w:hAnsi="Arial"/>
          <w:bCs/>
          <w:iCs/>
          <w:sz w:val="20"/>
          <w:lang w:val="x-none" w:eastAsia="x-none"/>
        </w:rPr>
        <w:t xml:space="preserve"> Repertorium Wniosków Elektronicznych</w:t>
      </w:r>
      <w:r w:rsidRPr="00001878">
        <w:rPr>
          <w:rFonts w:ascii="Arial" w:hAnsi="Arial"/>
          <w:bCs/>
          <w:iCs/>
          <w:sz w:val="20"/>
          <w:lang w:eastAsia="x-none"/>
        </w:rPr>
        <w:t xml:space="preserve"> (CRWE)</w:t>
      </w:r>
      <w:bookmarkEnd w:id="99"/>
    </w:p>
    <w:p w14:paraId="34ACC865" w14:textId="77777777" w:rsidR="00A30967" w:rsidRPr="00001878" w:rsidRDefault="00A30967" w:rsidP="00A30967">
      <w:pPr>
        <w:spacing w:line="276" w:lineRule="auto"/>
        <w:ind w:firstLine="432"/>
        <w:jc w:val="both"/>
        <w:rPr>
          <w:rFonts w:ascii="Arial" w:hAnsi="Arial"/>
          <w:sz w:val="20"/>
        </w:rPr>
      </w:pPr>
    </w:p>
    <w:p w14:paraId="639098C4" w14:textId="77777777" w:rsidR="00A30967" w:rsidRPr="00001878" w:rsidRDefault="00A30967" w:rsidP="00A30967">
      <w:pPr>
        <w:spacing w:line="276" w:lineRule="auto"/>
        <w:ind w:firstLine="432"/>
        <w:jc w:val="both"/>
        <w:rPr>
          <w:rFonts w:ascii="Arial" w:hAnsi="Arial"/>
          <w:b/>
          <w:bCs/>
          <w:sz w:val="20"/>
        </w:rPr>
      </w:pPr>
      <w:r w:rsidRPr="00001878">
        <w:rPr>
          <w:rFonts w:ascii="Arial" w:hAnsi="Arial"/>
          <w:b/>
          <w:bCs/>
          <w:sz w:val="20"/>
        </w:rPr>
        <w:t xml:space="preserve">Architektura podsystemu </w:t>
      </w:r>
    </w:p>
    <w:p w14:paraId="5D5254A1" w14:textId="77777777" w:rsidR="00EB752F" w:rsidRDefault="00EB752F" w:rsidP="00EB752F">
      <w:pPr>
        <w:spacing w:line="276" w:lineRule="auto"/>
        <w:jc w:val="both"/>
        <w:rPr>
          <w:rFonts w:ascii="Arial" w:hAnsi="Arial"/>
          <w:sz w:val="20"/>
        </w:rPr>
      </w:pPr>
    </w:p>
    <w:p w14:paraId="3D417B62" w14:textId="004E77B0" w:rsidR="00A30967" w:rsidRPr="00001878" w:rsidRDefault="00A30967" w:rsidP="00001878">
      <w:pPr>
        <w:spacing w:line="276" w:lineRule="auto"/>
        <w:jc w:val="both"/>
        <w:rPr>
          <w:rFonts w:ascii="Arial" w:hAnsi="Arial"/>
          <w:sz w:val="20"/>
        </w:rPr>
      </w:pPr>
      <w:r w:rsidRPr="00001878">
        <w:rPr>
          <w:rFonts w:ascii="Arial" w:hAnsi="Arial"/>
          <w:sz w:val="20"/>
        </w:rPr>
        <w:lastRenderedPageBreak/>
        <w:t>Centralna baza danych ksiąg wieczystych jest relacyjną bazą danych - obsługiwanych przez silnik IBM DB2</w:t>
      </w:r>
      <w:r w:rsidR="00D246E0" w:rsidRPr="00001878">
        <w:rPr>
          <w:rFonts w:ascii="Arial" w:hAnsi="Arial"/>
          <w:sz w:val="20"/>
        </w:rPr>
        <w:t xml:space="preserve"> </w:t>
      </w:r>
      <w:proofErr w:type="spellStart"/>
      <w:r w:rsidR="00D246E0" w:rsidRPr="00001878">
        <w:rPr>
          <w:rFonts w:ascii="Arial" w:hAnsi="Arial"/>
          <w:sz w:val="20"/>
        </w:rPr>
        <w:t>luw</w:t>
      </w:r>
      <w:proofErr w:type="spellEnd"/>
      <w:r w:rsidRPr="00001878">
        <w:rPr>
          <w:rFonts w:ascii="Arial" w:hAnsi="Arial"/>
          <w:sz w:val="20"/>
        </w:rPr>
        <w:t xml:space="preserve"> - przechowującą dane ksiąg wieczystych oraz wniosków / zawiadomień dotyczących tych ksiąg.</w:t>
      </w:r>
    </w:p>
    <w:p w14:paraId="142732D3" w14:textId="6FEEF092" w:rsidR="00A30967" w:rsidRPr="00001878" w:rsidRDefault="00A30967" w:rsidP="00001878">
      <w:pPr>
        <w:spacing w:line="276" w:lineRule="auto"/>
        <w:jc w:val="both"/>
        <w:rPr>
          <w:rFonts w:ascii="Arial" w:hAnsi="Arial"/>
          <w:sz w:val="20"/>
        </w:rPr>
      </w:pPr>
      <w:r w:rsidRPr="00001878">
        <w:rPr>
          <w:rFonts w:ascii="Arial" w:hAnsi="Arial"/>
          <w:sz w:val="20"/>
        </w:rPr>
        <w:t xml:space="preserve">Aplikacje centralne (CRZ, CRWE),  zbudowane w typowej architekturze 3-warstwowej w oparciu o technologie </w:t>
      </w:r>
      <w:r w:rsidR="00DD3C21" w:rsidRPr="00001878">
        <w:rPr>
          <w:rFonts w:ascii="Arial" w:hAnsi="Arial"/>
          <w:sz w:val="20"/>
        </w:rPr>
        <w:t>jawy</w:t>
      </w:r>
      <w:r w:rsidRPr="00001878">
        <w:rPr>
          <w:rFonts w:ascii="Arial" w:hAnsi="Arial"/>
          <w:sz w:val="20"/>
        </w:rPr>
        <w:t xml:space="preserve">: Spring Framework, serwery aplikacyjne </w:t>
      </w:r>
      <w:proofErr w:type="spellStart"/>
      <w:r w:rsidRPr="00001878">
        <w:rPr>
          <w:rFonts w:ascii="Arial" w:hAnsi="Arial"/>
          <w:sz w:val="20"/>
        </w:rPr>
        <w:t>JBoss</w:t>
      </w:r>
      <w:proofErr w:type="spellEnd"/>
      <w:r w:rsidRPr="00001878">
        <w:rPr>
          <w:rFonts w:ascii="Arial" w:hAnsi="Arial"/>
          <w:sz w:val="20"/>
        </w:rPr>
        <w:t xml:space="preserve"> EAP, szynę integracyjną </w:t>
      </w:r>
      <w:proofErr w:type="spellStart"/>
      <w:r w:rsidRPr="00001878">
        <w:rPr>
          <w:rFonts w:ascii="Arial" w:hAnsi="Arial"/>
          <w:sz w:val="20"/>
        </w:rPr>
        <w:t>JBoss</w:t>
      </w:r>
      <w:proofErr w:type="spellEnd"/>
      <w:r w:rsidRPr="00001878">
        <w:rPr>
          <w:rFonts w:ascii="Arial" w:hAnsi="Arial"/>
          <w:sz w:val="20"/>
        </w:rPr>
        <w:t xml:space="preserve"> FUSE ESB. Serwery aplikacyjne / ESB zainstalowane na serwerach wirtualnych z systemem Windows 2012, do trzech instancji </w:t>
      </w:r>
      <w:proofErr w:type="spellStart"/>
      <w:r w:rsidRPr="00001878">
        <w:rPr>
          <w:rFonts w:ascii="Arial" w:hAnsi="Arial"/>
          <w:sz w:val="20"/>
        </w:rPr>
        <w:t>JBoss</w:t>
      </w:r>
      <w:proofErr w:type="spellEnd"/>
      <w:r w:rsidRPr="00001878">
        <w:rPr>
          <w:rFonts w:ascii="Arial" w:hAnsi="Arial"/>
          <w:sz w:val="20"/>
        </w:rPr>
        <w:t xml:space="preserve"> na serwer wirtualny. </w:t>
      </w:r>
      <w:proofErr w:type="spellStart"/>
      <w:r w:rsidRPr="00001878">
        <w:rPr>
          <w:rFonts w:ascii="Arial" w:hAnsi="Arial"/>
          <w:sz w:val="20"/>
        </w:rPr>
        <w:t>Loadbalancery</w:t>
      </w:r>
      <w:proofErr w:type="spellEnd"/>
      <w:r w:rsidRPr="00001878">
        <w:rPr>
          <w:rFonts w:ascii="Arial" w:hAnsi="Arial"/>
          <w:sz w:val="20"/>
        </w:rPr>
        <w:t xml:space="preserve"> sprzętowe rozkładają ruch na serwery zarówno w warstwie front-</w:t>
      </w:r>
      <w:proofErr w:type="spellStart"/>
      <w:r w:rsidRPr="00001878">
        <w:rPr>
          <w:rFonts w:ascii="Arial" w:hAnsi="Arial"/>
          <w:sz w:val="20"/>
        </w:rPr>
        <w:t>endowej</w:t>
      </w:r>
      <w:proofErr w:type="spellEnd"/>
      <w:r w:rsidRPr="00001878">
        <w:rPr>
          <w:rFonts w:ascii="Arial" w:hAnsi="Arial"/>
          <w:sz w:val="20"/>
        </w:rPr>
        <w:t xml:space="preserve">, jak i </w:t>
      </w:r>
      <w:proofErr w:type="spellStart"/>
      <w:r w:rsidRPr="00001878">
        <w:rPr>
          <w:rFonts w:ascii="Arial" w:hAnsi="Arial"/>
          <w:sz w:val="20"/>
        </w:rPr>
        <w:t>back-endowej</w:t>
      </w:r>
      <w:proofErr w:type="spellEnd"/>
      <w:r w:rsidRPr="00001878">
        <w:rPr>
          <w:rFonts w:ascii="Arial" w:hAnsi="Arial"/>
          <w:sz w:val="20"/>
        </w:rPr>
        <w:t xml:space="preserve">, algorytmy rozkładania ruchu </w:t>
      </w:r>
      <w:proofErr w:type="spellStart"/>
      <w:r w:rsidRPr="00001878">
        <w:rPr>
          <w:rFonts w:ascii="Arial" w:hAnsi="Arial"/>
          <w:sz w:val="20"/>
        </w:rPr>
        <w:t>RoundRobin</w:t>
      </w:r>
      <w:proofErr w:type="spellEnd"/>
      <w:r w:rsidRPr="00001878">
        <w:rPr>
          <w:rFonts w:ascii="Arial" w:hAnsi="Arial"/>
          <w:sz w:val="20"/>
        </w:rPr>
        <w:t xml:space="preserve"> i </w:t>
      </w:r>
      <w:proofErr w:type="spellStart"/>
      <w:r w:rsidRPr="00001878">
        <w:rPr>
          <w:rFonts w:ascii="Arial" w:hAnsi="Arial"/>
          <w:sz w:val="20"/>
        </w:rPr>
        <w:t>LeastConnection</w:t>
      </w:r>
      <w:proofErr w:type="spellEnd"/>
      <w:r w:rsidRPr="00001878">
        <w:rPr>
          <w:rFonts w:ascii="Arial" w:hAnsi="Arial"/>
          <w:sz w:val="20"/>
        </w:rPr>
        <w:t xml:space="preserve">. Warstwa logiki biznesowej zbudowana w oparciu o wewnętrzne usługi szyny integracyjnej. System skalowalny poprzez możliwość dostawienia kolejnych węzłów i modyfikacje konfiguracja wirtualnych IP </w:t>
      </w:r>
      <w:proofErr w:type="spellStart"/>
      <w:r w:rsidRPr="00001878">
        <w:rPr>
          <w:rFonts w:ascii="Arial" w:hAnsi="Arial"/>
          <w:sz w:val="20"/>
        </w:rPr>
        <w:t>loadbalancera</w:t>
      </w:r>
      <w:proofErr w:type="spellEnd"/>
      <w:r w:rsidRPr="00001878">
        <w:rPr>
          <w:rFonts w:ascii="Arial" w:hAnsi="Arial"/>
          <w:sz w:val="20"/>
        </w:rPr>
        <w:t>. Aplikacje CRZ i CRWE są udostępniane w sieci sądowej WAN, działają pod kontrolą domeny Active Directory nkw.justice.gov.pl, użytkownik uwierzytelnia się poprzez mechanizmy AD.</w:t>
      </w:r>
    </w:p>
    <w:p w14:paraId="3ED5826C" w14:textId="77777777" w:rsidR="00A30967" w:rsidRPr="00001878" w:rsidRDefault="00A30967" w:rsidP="00A30967">
      <w:pPr>
        <w:spacing w:line="276" w:lineRule="auto"/>
        <w:ind w:firstLine="432"/>
        <w:jc w:val="both"/>
        <w:rPr>
          <w:rFonts w:ascii="Arial" w:hAnsi="Arial"/>
          <w:sz w:val="20"/>
        </w:rPr>
      </w:pPr>
    </w:p>
    <w:p w14:paraId="1FF944CD" w14:textId="77777777" w:rsidR="00A30967" w:rsidRPr="00001878" w:rsidRDefault="00A30967" w:rsidP="00A30967">
      <w:pPr>
        <w:spacing w:line="276" w:lineRule="auto"/>
        <w:ind w:firstLine="432"/>
        <w:jc w:val="both"/>
        <w:rPr>
          <w:rFonts w:ascii="Arial" w:hAnsi="Arial"/>
          <w:sz w:val="20"/>
        </w:rPr>
      </w:pPr>
      <w:r w:rsidRPr="00001878">
        <w:rPr>
          <w:rFonts w:ascii="Arial" w:hAnsi="Arial"/>
          <w:sz w:val="20"/>
        </w:rPr>
        <w:t xml:space="preserve">Komunikacja z innymi systemami </w:t>
      </w:r>
    </w:p>
    <w:p w14:paraId="0C140681" w14:textId="77777777" w:rsidR="00EB752F" w:rsidRDefault="00EB752F" w:rsidP="00EB752F">
      <w:pPr>
        <w:spacing w:line="276" w:lineRule="auto"/>
        <w:jc w:val="both"/>
        <w:rPr>
          <w:rFonts w:ascii="Arial" w:hAnsi="Arial"/>
          <w:sz w:val="20"/>
        </w:rPr>
      </w:pPr>
    </w:p>
    <w:p w14:paraId="38D11E9A" w14:textId="0AC39411" w:rsidR="00A30967" w:rsidRPr="00001878" w:rsidRDefault="00A30967" w:rsidP="00001878">
      <w:pPr>
        <w:spacing w:line="276" w:lineRule="auto"/>
        <w:jc w:val="both"/>
        <w:rPr>
          <w:rFonts w:ascii="Arial" w:hAnsi="Arial"/>
          <w:sz w:val="20"/>
        </w:rPr>
      </w:pPr>
      <w:r w:rsidRPr="00001878">
        <w:rPr>
          <w:rFonts w:ascii="Arial" w:hAnsi="Arial"/>
          <w:sz w:val="20"/>
        </w:rPr>
        <w:t xml:space="preserve">Centralny Rejestr Zawiadomień komunikuje się z usługami </w:t>
      </w:r>
      <w:proofErr w:type="spellStart"/>
      <w:r w:rsidRPr="00001878">
        <w:rPr>
          <w:rFonts w:ascii="Arial" w:hAnsi="Arial"/>
          <w:sz w:val="20"/>
        </w:rPr>
        <w:t>webservice</w:t>
      </w:r>
      <w:proofErr w:type="spellEnd"/>
      <w:r w:rsidRPr="00001878">
        <w:rPr>
          <w:rFonts w:ascii="Arial" w:hAnsi="Arial"/>
          <w:sz w:val="20"/>
        </w:rPr>
        <w:t xml:space="preserve"> Zintegrowanego Systemu Informacji o Nieruchomościach</w:t>
      </w:r>
    </w:p>
    <w:p w14:paraId="498FC147" w14:textId="77777777" w:rsidR="00A30967" w:rsidRPr="00001878" w:rsidRDefault="00A30967" w:rsidP="00A30967">
      <w:pPr>
        <w:spacing w:line="276" w:lineRule="auto"/>
        <w:ind w:firstLine="432"/>
        <w:jc w:val="both"/>
        <w:rPr>
          <w:rFonts w:ascii="Arial" w:hAnsi="Arial"/>
          <w:sz w:val="20"/>
        </w:rPr>
      </w:pPr>
    </w:p>
    <w:p w14:paraId="2AF697A3" w14:textId="77777777" w:rsidR="00A30967" w:rsidRPr="00001878" w:rsidRDefault="00A30967" w:rsidP="00A30967">
      <w:pPr>
        <w:spacing w:line="276" w:lineRule="auto"/>
        <w:ind w:firstLine="432"/>
        <w:jc w:val="both"/>
        <w:rPr>
          <w:rFonts w:ascii="Arial" w:hAnsi="Arial"/>
          <w:b/>
          <w:bCs/>
          <w:sz w:val="20"/>
        </w:rPr>
      </w:pPr>
      <w:r w:rsidRPr="00001878">
        <w:rPr>
          <w:rFonts w:ascii="Arial" w:hAnsi="Arial"/>
          <w:b/>
          <w:bCs/>
          <w:sz w:val="20"/>
        </w:rPr>
        <w:t xml:space="preserve">Baza danych </w:t>
      </w:r>
    </w:p>
    <w:p w14:paraId="3E914467" w14:textId="77777777" w:rsidR="00EB752F" w:rsidRDefault="00EB752F" w:rsidP="00EB752F">
      <w:pPr>
        <w:spacing w:after="200" w:line="312" w:lineRule="auto"/>
        <w:contextualSpacing/>
        <w:jc w:val="both"/>
        <w:rPr>
          <w:rFonts w:ascii="Arial" w:eastAsia="Calibri" w:hAnsi="Arial"/>
          <w:sz w:val="20"/>
          <w:lang w:eastAsia="en-US"/>
        </w:rPr>
      </w:pPr>
    </w:p>
    <w:p w14:paraId="5A334DE0" w14:textId="151AC200" w:rsidR="00CF087F" w:rsidRPr="00001878" w:rsidRDefault="00CF087F" w:rsidP="00001878">
      <w:pPr>
        <w:spacing w:after="200" w:line="312" w:lineRule="auto"/>
        <w:contextualSpacing/>
        <w:jc w:val="both"/>
        <w:rPr>
          <w:rFonts w:ascii="Arial" w:eastAsia="Calibri" w:hAnsi="Arial"/>
          <w:sz w:val="20"/>
          <w:lang w:eastAsia="en-US"/>
        </w:rPr>
      </w:pPr>
      <w:r w:rsidRPr="00001878">
        <w:rPr>
          <w:rFonts w:ascii="Arial" w:eastAsia="Calibri" w:hAnsi="Arial"/>
          <w:sz w:val="20"/>
          <w:lang w:eastAsia="en-US"/>
        </w:rPr>
        <w:t xml:space="preserve">Infrastruktura Centralnej Bazy Dany jest zbudowana w oparciu o środowisko IBM DB2 </w:t>
      </w:r>
      <w:proofErr w:type="spellStart"/>
      <w:r w:rsidRPr="00001878">
        <w:rPr>
          <w:rFonts w:ascii="Arial" w:eastAsia="Calibri" w:hAnsi="Arial"/>
          <w:sz w:val="20"/>
          <w:lang w:eastAsia="en-US"/>
        </w:rPr>
        <w:t>luw</w:t>
      </w:r>
      <w:proofErr w:type="spellEnd"/>
      <w:r w:rsidRPr="00001878">
        <w:rPr>
          <w:rFonts w:ascii="Arial" w:eastAsia="Calibri" w:hAnsi="Arial"/>
          <w:sz w:val="20"/>
          <w:lang w:eastAsia="en-US"/>
        </w:rPr>
        <w:t xml:space="preserve"> zainstalowanych w wirtualnych środowiskach </w:t>
      </w:r>
      <w:proofErr w:type="spellStart"/>
      <w:r w:rsidRPr="00001878">
        <w:rPr>
          <w:rFonts w:ascii="Arial" w:eastAsia="Calibri" w:hAnsi="Arial"/>
          <w:sz w:val="20"/>
          <w:lang w:eastAsia="en-US"/>
        </w:rPr>
        <w:t>VMware</w:t>
      </w:r>
      <w:proofErr w:type="spellEnd"/>
      <w:r w:rsidRPr="00001878">
        <w:rPr>
          <w:rFonts w:ascii="Arial" w:eastAsia="Calibri" w:hAnsi="Arial"/>
          <w:sz w:val="20"/>
          <w:lang w:eastAsia="en-US"/>
        </w:rPr>
        <w:t xml:space="preserve"> na systemach operacyjnych Linux </w:t>
      </w:r>
      <w:proofErr w:type="spellStart"/>
      <w:r w:rsidRPr="00001878">
        <w:rPr>
          <w:rFonts w:ascii="Arial" w:eastAsia="Calibri" w:hAnsi="Arial"/>
          <w:sz w:val="20"/>
          <w:lang w:eastAsia="en-US"/>
        </w:rPr>
        <w:t>RedHat</w:t>
      </w:r>
      <w:proofErr w:type="spellEnd"/>
      <w:r w:rsidRPr="00001878">
        <w:rPr>
          <w:rFonts w:ascii="Arial" w:eastAsia="Calibri" w:hAnsi="Arial"/>
          <w:sz w:val="20"/>
          <w:lang w:eastAsia="en-US"/>
        </w:rPr>
        <w:t xml:space="preserve">. Są to dwie maszyny zagregowane w klaster HA HADR. MS posiada umowy serwisowe z IBM Polska oraz </w:t>
      </w:r>
      <w:proofErr w:type="spellStart"/>
      <w:r w:rsidRPr="00001878">
        <w:rPr>
          <w:rFonts w:ascii="Arial" w:eastAsia="Calibri" w:hAnsi="Arial"/>
          <w:sz w:val="20"/>
          <w:lang w:eastAsia="en-US"/>
        </w:rPr>
        <w:t>LinuxPolska</w:t>
      </w:r>
      <w:proofErr w:type="spellEnd"/>
      <w:r w:rsidRPr="00001878">
        <w:rPr>
          <w:rFonts w:ascii="Arial" w:eastAsia="Calibri" w:hAnsi="Arial"/>
          <w:sz w:val="20"/>
          <w:lang w:eastAsia="en-US"/>
        </w:rPr>
        <w:t>.</w:t>
      </w:r>
    </w:p>
    <w:p w14:paraId="6F7B0471" w14:textId="77777777" w:rsidR="00A30967" w:rsidRPr="00001878" w:rsidRDefault="00A30967" w:rsidP="00A30967">
      <w:pPr>
        <w:spacing w:line="276" w:lineRule="auto"/>
        <w:ind w:firstLine="432"/>
        <w:jc w:val="both"/>
        <w:rPr>
          <w:rFonts w:ascii="Arial" w:hAnsi="Arial"/>
          <w:sz w:val="20"/>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1848"/>
        <w:gridCol w:w="1984"/>
      </w:tblGrid>
      <w:tr w:rsidR="00A30967" w:rsidRPr="008C14EB" w14:paraId="6E77BBE3" w14:textId="77777777" w:rsidTr="00017B47">
        <w:trPr>
          <w:tblHeader/>
        </w:trPr>
        <w:tc>
          <w:tcPr>
            <w:tcW w:w="5524" w:type="dxa"/>
            <w:shd w:val="clear" w:color="auto" w:fill="auto"/>
            <w:vAlign w:val="center"/>
          </w:tcPr>
          <w:p w14:paraId="5D6648A7" w14:textId="4C128D81" w:rsidR="00A30967" w:rsidRPr="00001878" w:rsidRDefault="00A30967" w:rsidP="00891866">
            <w:pPr>
              <w:spacing w:line="276" w:lineRule="auto"/>
              <w:jc w:val="center"/>
              <w:rPr>
                <w:rFonts w:ascii="Arial" w:hAnsi="Arial"/>
                <w:sz w:val="20"/>
                <w:szCs w:val="20"/>
              </w:rPr>
            </w:pPr>
            <w:r w:rsidRPr="00001878">
              <w:rPr>
                <w:rFonts w:ascii="Arial" w:hAnsi="Arial"/>
                <w:sz w:val="20"/>
                <w:szCs w:val="20"/>
              </w:rPr>
              <w:t xml:space="preserve">Wybrane parametry Biznesowe podsystemu </w:t>
            </w:r>
            <w:r w:rsidR="00CF087F" w:rsidRPr="00001878">
              <w:rPr>
                <w:rFonts w:ascii="Arial" w:hAnsi="Arial"/>
                <w:sz w:val="20"/>
                <w:szCs w:val="20"/>
              </w:rPr>
              <w:t>CBDKW</w:t>
            </w:r>
          </w:p>
        </w:tc>
        <w:tc>
          <w:tcPr>
            <w:tcW w:w="1848" w:type="dxa"/>
            <w:shd w:val="clear" w:color="auto" w:fill="auto"/>
            <w:vAlign w:val="center"/>
          </w:tcPr>
          <w:p w14:paraId="37FE1432" w14:textId="77777777" w:rsidR="00A30967" w:rsidRPr="00001878" w:rsidRDefault="00A30967" w:rsidP="00891866">
            <w:pPr>
              <w:spacing w:line="276" w:lineRule="auto"/>
              <w:jc w:val="center"/>
              <w:rPr>
                <w:rFonts w:ascii="Arial" w:eastAsia="Calibri" w:hAnsi="Arial"/>
                <w:sz w:val="20"/>
                <w:szCs w:val="20"/>
              </w:rPr>
            </w:pPr>
            <w:r w:rsidRPr="00001878">
              <w:rPr>
                <w:rFonts w:ascii="Arial" w:eastAsia="Calibri" w:hAnsi="Arial"/>
                <w:sz w:val="20"/>
                <w:szCs w:val="20"/>
              </w:rPr>
              <w:t>Wartość</w:t>
            </w:r>
          </w:p>
        </w:tc>
        <w:tc>
          <w:tcPr>
            <w:tcW w:w="1984" w:type="dxa"/>
            <w:shd w:val="clear" w:color="auto" w:fill="auto"/>
            <w:vAlign w:val="center"/>
          </w:tcPr>
          <w:p w14:paraId="2959A0BA" w14:textId="77777777" w:rsidR="00A30967" w:rsidRPr="00001878" w:rsidRDefault="00A30967" w:rsidP="00891866">
            <w:pPr>
              <w:spacing w:line="276" w:lineRule="auto"/>
              <w:jc w:val="center"/>
              <w:rPr>
                <w:rFonts w:ascii="Arial" w:eastAsia="Calibri" w:hAnsi="Arial"/>
                <w:sz w:val="20"/>
                <w:szCs w:val="20"/>
              </w:rPr>
            </w:pPr>
            <w:r w:rsidRPr="00001878">
              <w:rPr>
                <w:rFonts w:ascii="Arial" w:eastAsia="Calibri" w:hAnsi="Arial"/>
                <w:sz w:val="20"/>
                <w:szCs w:val="20"/>
              </w:rPr>
              <w:t>Jednostka</w:t>
            </w:r>
          </w:p>
        </w:tc>
      </w:tr>
      <w:tr w:rsidR="00A30967" w:rsidRPr="008C14EB" w14:paraId="0EBAAC0B" w14:textId="77777777" w:rsidTr="00017B47">
        <w:tc>
          <w:tcPr>
            <w:tcW w:w="5524" w:type="dxa"/>
            <w:shd w:val="clear" w:color="auto" w:fill="auto"/>
            <w:vAlign w:val="center"/>
          </w:tcPr>
          <w:p w14:paraId="026FD5C6" w14:textId="77777777" w:rsidR="00A30967" w:rsidRPr="00001878" w:rsidRDefault="00A30967" w:rsidP="00891866">
            <w:pPr>
              <w:spacing w:line="276" w:lineRule="auto"/>
              <w:rPr>
                <w:rFonts w:ascii="Arial" w:eastAsia="Calibri" w:hAnsi="Arial"/>
                <w:sz w:val="20"/>
                <w:szCs w:val="20"/>
              </w:rPr>
            </w:pPr>
            <w:r w:rsidRPr="00001878">
              <w:rPr>
                <w:rFonts w:ascii="Arial" w:eastAsia="Calibri" w:hAnsi="Arial"/>
                <w:sz w:val="20"/>
                <w:szCs w:val="20"/>
              </w:rPr>
              <w:t xml:space="preserve">Liczba ksiąg wieczystych </w:t>
            </w:r>
          </w:p>
        </w:tc>
        <w:tc>
          <w:tcPr>
            <w:tcW w:w="1848" w:type="dxa"/>
            <w:shd w:val="clear" w:color="auto" w:fill="auto"/>
            <w:vAlign w:val="center"/>
          </w:tcPr>
          <w:p w14:paraId="1768CC66" w14:textId="118E9BD5" w:rsidR="00A30967" w:rsidRPr="00001878" w:rsidRDefault="00200176" w:rsidP="00891866">
            <w:pPr>
              <w:spacing w:line="276" w:lineRule="auto"/>
              <w:jc w:val="center"/>
              <w:rPr>
                <w:rFonts w:ascii="Arial" w:eastAsia="Calibri" w:hAnsi="Arial"/>
                <w:sz w:val="20"/>
                <w:szCs w:val="20"/>
              </w:rPr>
            </w:pPr>
            <w:r>
              <w:rPr>
                <w:rFonts w:ascii="Arial" w:eastAsia="Calibri" w:hAnsi="Arial"/>
                <w:sz w:val="20"/>
                <w:szCs w:val="20"/>
              </w:rPr>
              <w:t xml:space="preserve">około </w:t>
            </w:r>
            <w:r w:rsidR="00D246E0" w:rsidRPr="00001878">
              <w:rPr>
                <w:rFonts w:ascii="Arial" w:eastAsia="Calibri" w:hAnsi="Arial"/>
                <w:sz w:val="20"/>
                <w:szCs w:val="20"/>
              </w:rPr>
              <w:t>22,5</w:t>
            </w:r>
            <w:r w:rsidR="00A30967" w:rsidRPr="00001878">
              <w:rPr>
                <w:rFonts w:ascii="Arial" w:eastAsia="Calibri" w:hAnsi="Arial"/>
                <w:sz w:val="20"/>
                <w:szCs w:val="20"/>
              </w:rPr>
              <w:t xml:space="preserve"> mln</w:t>
            </w:r>
          </w:p>
        </w:tc>
        <w:tc>
          <w:tcPr>
            <w:tcW w:w="1984" w:type="dxa"/>
            <w:shd w:val="clear" w:color="auto" w:fill="auto"/>
            <w:vAlign w:val="center"/>
          </w:tcPr>
          <w:p w14:paraId="2A7612C4" w14:textId="77777777" w:rsidR="00A30967" w:rsidRPr="00001878" w:rsidRDefault="00A30967" w:rsidP="00891866">
            <w:pPr>
              <w:spacing w:line="276" w:lineRule="auto"/>
              <w:jc w:val="center"/>
              <w:rPr>
                <w:rFonts w:ascii="Arial" w:eastAsia="Calibri" w:hAnsi="Arial"/>
                <w:sz w:val="20"/>
                <w:szCs w:val="20"/>
              </w:rPr>
            </w:pPr>
            <w:r w:rsidRPr="00001878">
              <w:rPr>
                <w:rFonts w:ascii="Arial" w:eastAsia="Calibri" w:hAnsi="Arial"/>
                <w:sz w:val="20"/>
                <w:szCs w:val="20"/>
              </w:rPr>
              <w:t>sztuk</w:t>
            </w:r>
          </w:p>
        </w:tc>
      </w:tr>
      <w:tr w:rsidR="00A30967" w:rsidRPr="008C14EB" w14:paraId="4744B166" w14:textId="77777777" w:rsidTr="00017B47">
        <w:tc>
          <w:tcPr>
            <w:tcW w:w="5524" w:type="dxa"/>
            <w:shd w:val="clear" w:color="auto" w:fill="auto"/>
            <w:vAlign w:val="center"/>
          </w:tcPr>
          <w:p w14:paraId="2A66D65F" w14:textId="77777777" w:rsidR="00A30967" w:rsidRPr="00001878" w:rsidRDefault="00A30967" w:rsidP="00891866">
            <w:pPr>
              <w:spacing w:line="276" w:lineRule="auto"/>
              <w:rPr>
                <w:rFonts w:ascii="Arial" w:eastAsia="Calibri" w:hAnsi="Arial"/>
                <w:sz w:val="20"/>
                <w:szCs w:val="20"/>
              </w:rPr>
            </w:pPr>
            <w:r w:rsidRPr="00001878">
              <w:rPr>
                <w:rFonts w:ascii="Arial" w:eastAsia="Calibri" w:hAnsi="Arial"/>
                <w:sz w:val="20"/>
                <w:szCs w:val="20"/>
              </w:rPr>
              <w:t xml:space="preserve">Liczba jednostek wydziałów korzystająca z podsystemu </w:t>
            </w:r>
          </w:p>
        </w:tc>
        <w:tc>
          <w:tcPr>
            <w:tcW w:w="1848" w:type="dxa"/>
            <w:shd w:val="clear" w:color="auto" w:fill="auto"/>
            <w:vAlign w:val="center"/>
          </w:tcPr>
          <w:p w14:paraId="463AD314" w14:textId="05974947" w:rsidR="00A30967" w:rsidRPr="00001878" w:rsidRDefault="00A30967" w:rsidP="00891866">
            <w:pPr>
              <w:spacing w:line="276" w:lineRule="auto"/>
              <w:jc w:val="center"/>
              <w:rPr>
                <w:rFonts w:ascii="Arial" w:eastAsia="Calibri" w:hAnsi="Arial"/>
                <w:sz w:val="20"/>
                <w:szCs w:val="20"/>
              </w:rPr>
            </w:pPr>
            <w:r w:rsidRPr="00001878">
              <w:rPr>
                <w:rFonts w:ascii="Arial" w:eastAsia="Calibri" w:hAnsi="Arial"/>
                <w:sz w:val="20"/>
                <w:szCs w:val="20"/>
              </w:rPr>
              <w:t>34</w:t>
            </w:r>
            <w:r w:rsidR="00200176">
              <w:rPr>
                <w:rFonts w:ascii="Arial" w:eastAsia="Calibri" w:hAnsi="Arial"/>
                <w:sz w:val="20"/>
                <w:szCs w:val="20"/>
              </w:rPr>
              <w:t>4</w:t>
            </w:r>
          </w:p>
        </w:tc>
        <w:tc>
          <w:tcPr>
            <w:tcW w:w="1984" w:type="dxa"/>
            <w:shd w:val="clear" w:color="auto" w:fill="auto"/>
            <w:vAlign w:val="center"/>
          </w:tcPr>
          <w:p w14:paraId="59C07490" w14:textId="77777777" w:rsidR="00A30967" w:rsidRPr="00001878" w:rsidRDefault="00A30967" w:rsidP="00891866">
            <w:pPr>
              <w:spacing w:line="276" w:lineRule="auto"/>
              <w:jc w:val="center"/>
              <w:rPr>
                <w:rFonts w:ascii="Arial" w:eastAsia="Calibri" w:hAnsi="Arial"/>
                <w:sz w:val="20"/>
                <w:szCs w:val="20"/>
              </w:rPr>
            </w:pPr>
            <w:r w:rsidRPr="00001878">
              <w:rPr>
                <w:rFonts w:ascii="Arial" w:eastAsia="Calibri" w:hAnsi="Arial"/>
                <w:sz w:val="20"/>
                <w:szCs w:val="20"/>
              </w:rPr>
              <w:t>wydziały</w:t>
            </w:r>
          </w:p>
        </w:tc>
      </w:tr>
      <w:tr w:rsidR="00A30967" w:rsidRPr="008C14EB" w14:paraId="327C2269" w14:textId="77777777" w:rsidTr="00017B47">
        <w:tc>
          <w:tcPr>
            <w:tcW w:w="5524" w:type="dxa"/>
            <w:shd w:val="clear" w:color="auto" w:fill="auto"/>
            <w:vAlign w:val="center"/>
          </w:tcPr>
          <w:p w14:paraId="31565DEA" w14:textId="77777777" w:rsidR="00A30967" w:rsidRPr="00001878" w:rsidRDefault="00A30967" w:rsidP="00891866">
            <w:pPr>
              <w:spacing w:line="276" w:lineRule="auto"/>
              <w:rPr>
                <w:rFonts w:ascii="Arial" w:eastAsia="Calibri" w:hAnsi="Arial"/>
                <w:sz w:val="20"/>
                <w:szCs w:val="20"/>
              </w:rPr>
            </w:pPr>
            <w:r w:rsidRPr="00001878">
              <w:rPr>
                <w:rFonts w:ascii="Arial" w:eastAsia="Calibri" w:hAnsi="Arial"/>
                <w:sz w:val="20"/>
                <w:szCs w:val="20"/>
              </w:rPr>
              <w:t xml:space="preserve">Liczba lokalizacji </w:t>
            </w:r>
          </w:p>
        </w:tc>
        <w:tc>
          <w:tcPr>
            <w:tcW w:w="1848" w:type="dxa"/>
            <w:shd w:val="clear" w:color="auto" w:fill="auto"/>
            <w:vAlign w:val="center"/>
          </w:tcPr>
          <w:p w14:paraId="595D94E6" w14:textId="77777777" w:rsidR="00A30967" w:rsidRPr="00001878" w:rsidRDefault="00A30967" w:rsidP="00891866">
            <w:pPr>
              <w:spacing w:line="276" w:lineRule="auto"/>
              <w:jc w:val="center"/>
              <w:rPr>
                <w:rFonts w:ascii="Arial" w:eastAsia="Calibri" w:hAnsi="Arial"/>
                <w:sz w:val="20"/>
                <w:szCs w:val="20"/>
              </w:rPr>
            </w:pPr>
            <w:r w:rsidRPr="00001878">
              <w:rPr>
                <w:rFonts w:ascii="Arial" w:eastAsia="Calibri" w:hAnsi="Arial"/>
                <w:sz w:val="20"/>
                <w:szCs w:val="20"/>
              </w:rPr>
              <w:t>1</w:t>
            </w:r>
          </w:p>
        </w:tc>
        <w:tc>
          <w:tcPr>
            <w:tcW w:w="1984" w:type="dxa"/>
            <w:shd w:val="clear" w:color="auto" w:fill="auto"/>
            <w:vAlign w:val="center"/>
          </w:tcPr>
          <w:p w14:paraId="762632EA" w14:textId="77777777" w:rsidR="00A30967" w:rsidRPr="00001878" w:rsidRDefault="00A30967" w:rsidP="00891866">
            <w:pPr>
              <w:spacing w:line="276" w:lineRule="auto"/>
              <w:jc w:val="center"/>
              <w:rPr>
                <w:rFonts w:ascii="Arial" w:eastAsia="Calibri" w:hAnsi="Arial"/>
                <w:sz w:val="20"/>
                <w:szCs w:val="20"/>
              </w:rPr>
            </w:pPr>
            <w:r w:rsidRPr="00001878">
              <w:rPr>
                <w:rFonts w:ascii="Arial" w:eastAsia="Calibri" w:hAnsi="Arial"/>
                <w:sz w:val="20"/>
                <w:szCs w:val="20"/>
              </w:rPr>
              <w:t>lokalizacji</w:t>
            </w:r>
          </w:p>
        </w:tc>
      </w:tr>
      <w:tr w:rsidR="00A30967" w:rsidRPr="008C14EB" w14:paraId="314A3D65" w14:textId="77777777" w:rsidTr="00017B47">
        <w:tc>
          <w:tcPr>
            <w:tcW w:w="5524" w:type="dxa"/>
            <w:shd w:val="clear" w:color="auto" w:fill="auto"/>
            <w:vAlign w:val="center"/>
          </w:tcPr>
          <w:p w14:paraId="5F40E318" w14:textId="77777777" w:rsidR="00A30967" w:rsidRPr="00001878" w:rsidRDefault="00A30967" w:rsidP="00891866">
            <w:pPr>
              <w:spacing w:line="276" w:lineRule="auto"/>
              <w:rPr>
                <w:rFonts w:ascii="Arial" w:eastAsia="Calibri" w:hAnsi="Arial"/>
                <w:sz w:val="20"/>
                <w:szCs w:val="20"/>
              </w:rPr>
            </w:pPr>
            <w:r w:rsidRPr="00001878">
              <w:rPr>
                <w:rFonts w:ascii="Arial" w:eastAsia="Calibri" w:hAnsi="Arial"/>
                <w:sz w:val="20"/>
                <w:szCs w:val="20"/>
              </w:rPr>
              <w:t>Czas Dostępności systemu</w:t>
            </w:r>
          </w:p>
        </w:tc>
        <w:tc>
          <w:tcPr>
            <w:tcW w:w="1848" w:type="dxa"/>
            <w:shd w:val="clear" w:color="auto" w:fill="auto"/>
            <w:vAlign w:val="center"/>
          </w:tcPr>
          <w:p w14:paraId="5754FE76" w14:textId="77777777" w:rsidR="00A30967" w:rsidRPr="00001878" w:rsidRDefault="00A30967" w:rsidP="00891866">
            <w:pPr>
              <w:spacing w:line="276" w:lineRule="auto"/>
              <w:jc w:val="center"/>
              <w:rPr>
                <w:rFonts w:ascii="Arial" w:eastAsia="Calibri" w:hAnsi="Arial"/>
                <w:sz w:val="20"/>
                <w:szCs w:val="20"/>
              </w:rPr>
            </w:pPr>
            <w:r w:rsidRPr="00001878">
              <w:rPr>
                <w:rFonts w:ascii="Arial" w:eastAsia="Calibri" w:hAnsi="Arial"/>
                <w:sz w:val="20"/>
                <w:szCs w:val="20"/>
              </w:rPr>
              <w:t>24/7</w:t>
            </w:r>
          </w:p>
          <w:p w14:paraId="72B2E089" w14:textId="77777777" w:rsidR="00A30967" w:rsidRPr="00001878" w:rsidRDefault="00A30967" w:rsidP="00891866">
            <w:pPr>
              <w:spacing w:line="276" w:lineRule="auto"/>
              <w:jc w:val="center"/>
              <w:rPr>
                <w:rFonts w:ascii="Arial" w:eastAsia="Calibri" w:hAnsi="Arial"/>
                <w:sz w:val="20"/>
                <w:szCs w:val="20"/>
              </w:rPr>
            </w:pPr>
            <w:r w:rsidRPr="00001878">
              <w:rPr>
                <w:rFonts w:ascii="Arial" w:eastAsia="Calibri" w:hAnsi="Arial"/>
                <w:sz w:val="20"/>
                <w:szCs w:val="20"/>
              </w:rPr>
              <w:t>przerwa na wykonanie backupu</w:t>
            </w:r>
          </w:p>
        </w:tc>
        <w:tc>
          <w:tcPr>
            <w:tcW w:w="1984" w:type="dxa"/>
            <w:shd w:val="clear" w:color="auto" w:fill="auto"/>
            <w:vAlign w:val="center"/>
          </w:tcPr>
          <w:p w14:paraId="535CE8A5" w14:textId="77777777" w:rsidR="00A30967" w:rsidRPr="00001878" w:rsidRDefault="00A30967" w:rsidP="00891866">
            <w:pPr>
              <w:spacing w:line="276" w:lineRule="auto"/>
              <w:jc w:val="center"/>
              <w:rPr>
                <w:rFonts w:ascii="Arial" w:eastAsia="Calibri" w:hAnsi="Arial"/>
                <w:sz w:val="20"/>
                <w:szCs w:val="20"/>
              </w:rPr>
            </w:pPr>
            <w:r w:rsidRPr="00001878">
              <w:rPr>
                <w:rFonts w:ascii="Arial" w:eastAsia="Calibri" w:hAnsi="Arial"/>
                <w:sz w:val="20"/>
                <w:szCs w:val="20"/>
              </w:rPr>
              <w:t>Zakres godzin/</w:t>
            </w:r>
          </w:p>
          <w:p w14:paraId="2E55EBF7" w14:textId="77777777" w:rsidR="00A30967" w:rsidRPr="00001878" w:rsidRDefault="00A30967" w:rsidP="00891866">
            <w:pPr>
              <w:spacing w:line="276" w:lineRule="auto"/>
              <w:jc w:val="center"/>
              <w:rPr>
                <w:rFonts w:ascii="Arial" w:eastAsia="Calibri" w:hAnsi="Arial"/>
                <w:sz w:val="20"/>
                <w:szCs w:val="20"/>
              </w:rPr>
            </w:pPr>
            <w:r w:rsidRPr="00001878">
              <w:rPr>
                <w:rFonts w:ascii="Arial" w:eastAsia="Calibri" w:hAnsi="Arial"/>
                <w:sz w:val="20"/>
                <w:szCs w:val="20"/>
              </w:rPr>
              <w:t>Zakres Dni</w:t>
            </w:r>
          </w:p>
        </w:tc>
      </w:tr>
      <w:tr w:rsidR="00A30967" w:rsidRPr="008C14EB" w14:paraId="1077C0F5" w14:textId="77777777" w:rsidTr="00017B47">
        <w:tc>
          <w:tcPr>
            <w:tcW w:w="5524" w:type="dxa"/>
            <w:shd w:val="clear" w:color="auto" w:fill="auto"/>
            <w:vAlign w:val="center"/>
          </w:tcPr>
          <w:p w14:paraId="08221D4B" w14:textId="77777777" w:rsidR="00A30967" w:rsidRPr="00001878" w:rsidRDefault="00A30967" w:rsidP="00891866">
            <w:pPr>
              <w:spacing w:line="276" w:lineRule="auto"/>
              <w:rPr>
                <w:rFonts w:ascii="Arial" w:eastAsia="Calibri" w:hAnsi="Arial"/>
                <w:sz w:val="20"/>
                <w:szCs w:val="20"/>
              </w:rPr>
            </w:pPr>
            <w:r w:rsidRPr="00001878">
              <w:rPr>
                <w:rFonts w:ascii="Arial" w:eastAsia="Calibri" w:hAnsi="Arial"/>
                <w:sz w:val="20"/>
                <w:szCs w:val="20"/>
              </w:rPr>
              <w:t>Przyrost liczby ksiąg wieczystych</w:t>
            </w:r>
          </w:p>
        </w:tc>
        <w:tc>
          <w:tcPr>
            <w:tcW w:w="1848" w:type="dxa"/>
            <w:shd w:val="clear" w:color="auto" w:fill="auto"/>
            <w:vAlign w:val="center"/>
          </w:tcPr>
          <w:p w14:paraId="1FCA724E" w14:textId="0B9AE69D" w:rsidR="00A30967" w:rsidRPr="00001878" w:rsidRDefault="00D246E0" w:rsidP="00891866">
            <w:pPr>
              <w:spacing w:line="276" w:lineRule="auto"/>
              <w:jc w:val="center"/>
              <w:rPr>
                <w:rFonts w:ascii="Arial" w:eastAsia="Calibri" w:hAnsi="Arial"/>
                <w:sz w:val="20"/>
                <w:szCs w:val="20"/>
              </w:rPr>
            </w:pPr>
            <w:r w:rsidRPr="00001878">
              <w:rPr>
                <w:rFonts w:ascii="Arial" w:eastAsia="Calibri" w:hAnsi="Arial"/>
                <w:sz w:val="20"/>
                <w:szCs w:val="20"/>
              </w:rPr>
              <w:t>50</w:t>
            </w:r>
            <w:r w:rsidR="00A30967" w:rsidRPr="00001878">
              <w:rPr>
                <w:rFonts w:ascii="Arial" w:eastAsia="Calibri" w:hAnsi="Arial"/>
                <w:sz w:val="20"/>
                <w:szCs w:val="20"/>
              </w:rPr>
              <w:t xml:space="preserve"> tys.</w:t>
            </w:r>
          </w:p>
        </w:tc>
        <w:tc>
          <w:tcPr>
            <w:tcW w:w="1984" w:type="dxa"/>
            <w:shd w:val="clear" w:color="auto" w:fill="auto"/>
            <w:vAlign w:val="center"/>
          </w:tcPr>
          <w:p w14:paraId="348FECAF" w14:textId="77777777" w:rsidR="00A30967" w:rsidRPr="00001878" w:rsidRDefault="00A30967" w:rsidP="00891866">
            <w:pPr>
              <w:spacing w:line="276" w:lineRule="auto"/>
              <w:jc w:val="center"/>
              <w:rPr>
                <w:rFonts w:ascii="Arial" w:eastAsia="Calibri" w:hAnsi="Arial"/>
                <w:sz w:val="20"/>
                <w:szCs w:val="20"/>
              </w:rPr>
            </w:pPr>
            <w:r w:rsidRPr="00001878">
              <w:rPr>
                <w:rFonts w:ascii="Arial" w:eastAsia="Calibri" w:hAnsi="Arial"/>
                <w:sz w:val="20"/>
                <w:szCs w:val="20"/>
              </w:rPr>
              <w:t>Średnio miesięcznie</w:t>
            </w:r>
          </w:p>
        </w:tc>
      </w:tr>
      <w:tr w:rsidR="00A30967" w:rsidRPr="008C14EB" w14:paraId="5995EC05" w14:textId="77777777" w:rsidTr="00017B47">
        <w:tc>
          <w:tcPr>
            <w:tcW w:w="5524" w:type="dxa"/>
            <w:tcBorders>
              <w:left w:val="nil"/>
              <w:right w:val="nil"/>
            </w:tcBorders>
            <w:shd w:val="clear" w:color="auto" w:fill="auto"/>
            <w:vAlign w:val="center"/>
          </w:tcPr>
          <w:p w14:paraId="5D322023" w14:textId="77777777" w:rsidR="00A30967" w:rsidRPr="00001878" w:rsidRDefault="00A30967" w:rsidP="00891866">
            <w:pPr>
              <w:spacing w:line="276" w:lineRule="auto"/>
              <w:rPr>
                <w:rFonts w:ascii="Arial" w:eastAsia="Calibri" w:hAnsi="Arial"/>
                <w:sz w:val="20"/>
                <w:szCs w:val="20"/>
              </w:rPr>
            </w:pPr>
          </w:p>
        </w:tc>
        <w:tc>
          <w:tcPr>
            <w:tcW w:w="1848" w:type="dxa"/>
            <w:tcBorders>
              <w:left w:val="nil"/>
              <w:right w:val="nil"/>
            </w:tcBorders>
            <w:shd w:val="clear" w:color="auto" w:fill="auto"/>
            <w:vAlign w:val="center"/>
          </w:tcPr>
          <w:p w14:paraId="6707D433" w14:textId="77777777" w:rsidR="00A30967" w:rsidRPr="00001878" w:rsidRDefault="00A30967" w:rsidP="00891866">
            <w:pPr>
              <w:spacing w:line="276" w:lineRule="auto"/>
              <w:jc w:val="center"/>
              <w:rPr>
                <w:rFonts w:ascii="Arial" w:eastAsia="Calibri" w:hAnsi="Arial"/>
                <w:sz w:val="20"/>
                <w:szCs w:val="20"/>
              </w:rPr>
            </w:pPr>
          </w:p>
        </w:tc>
        <w:tc>
          <w:tcPr>
            <w:tcW w:w="1984" w:type="dxa"/>
            <w:tcBorders>
              <w:left w:val="nil"/>
              <w:right w:val="nil"/>
            </w:tcBorders>
            <w:shd w:val="clear" w:color="auto" w:fill="auto"/>
            <w:vAlign w:val="center"/>
          </w:tcPr>
          <w:p w14:paraId="3264A18A" w14:textId="77777777" w:rsidR="00A30967" w:rsidRPr="00001878" w:rsidRDefault="00A30967" w:rsidP="00891866">
            <w:pPr>
              <w:spacing w:line="276" w:lineRule="auto"/>
              <w:jc w:val="center"/>
              <w:rPr>
                <w:rFonts w:ascii="Arial" w:eastAsia="Calibri" w:hAnsi="Arial"/>
                <w:sz w:val="20"/>
                <w:szCs w:val="20"/>
              </w:rPr>
            </w:pPr>
          </w:p>
        </w:tc>
      </w:tr>
      <w:tr w:rsidR="00A30967" w:rsidRPr="008C14EB" w14:paraId="7436671B" w14:textId="77777777" w:rsidTr="00017B47">
        <w:tc>
          <w:tcPr>
            <w:tcW w:w="5524" w:type="dxa"/>
            <w:shd w:val="clear" w:color="auto" w:fill="auto"/>
            <w:vAlign w:val="center"/>
          </w:tcPr>
          <w:p w14:paraId="678C6131" w14:textId="77777777" w:rsidR="00A30967" w:rsidRPr="00001878" w:rsidRDefault="00A30967" w:rsidP="00001878">
            <w:pPr>
              <w:spacing w:line="276" w:lineRule="auto"/>
              <w:jc w:val="center"/>
              <w:rPr>
                <w:rFonts w:ascii="Arial" w:eastAsia="Calibri" w:hAnsi="Arial"/>
                <w:sz w:val="20"/>
                <w:szCs w:val="20"/>
              </w:rPr>
            </w:pPr>
            <w:r w:rsidRPr="00001878">
              <w:rPr>
                <w:rFonts w:ascii="Arial" w:hAnsi="Arial"/>
                <w:sz w:val="20"/>
                <w:szCs w:val="20"/>
              </w:rPr>
              <w:t>Wybrane Parametry Utrzymaniowe podsystemu</w:t>
            </w:r>
          </w:p>
        </w:tc>
        <w:tc>
          <w:tcPr>
            <w:tcW w:w="1848" w:type="dxa"/>
            <w:shd w:val="clear" w:color="auto" w:fill="auto"/>
            <w:vAlign w:val="center"/>
          </w:tcPr>
          <w:p w14:paraId="0F798BCA" w14:textId="77777777" w:rsidR="00A30967" w:rsidRPr="00001878" w:rsidRDefault="00A30967" w:rsidP="00200176">
            <w:pPr>
              <w:spacing w:line="276" w:lineRule="auto"/>
              <w:jc w:val="center"/>
              <w:rPr>
                <w:rFonts w:ascii="Arial" w:eastAsia="Calibri" w:hAnsi="Arial"/>
                <w:sz w:val="20"/>
                <w:szCs w:val="20"/>
              </w:rPr>
            </w:pPr>
            <w:r w:rsidRPr="00001878">
              <w:rPr>
                <w:rFonts w:ascii="Arial" w:eastAsia="Calibri" w:hAnsi="Arial"/>
                <w:sz w:val="20"/>
                <w:szCs w:val="20"/>
              </w:rPr>
              <w:t>Wartość</w:t>
            </w:r>
          </w:p>
        </w:tc>
        <w:tc>
          <w:tcPr>
            <w:tcW w:w="1984" w:type="dxa"/>
            <w:shd w:val="clear" w:color="auto" w:fill="auto"/>
            <w:vAlign w:val="center"/>
          </w:tcPr>
          <w:p w14:paraId="44F488F1" w14:textId="77777777" w:rsidR="00A30967" w:rsidRPr="00001878" w:rsidRDefault="00A30967" w:rsidP="00200176">
            <w:pPr>
              <w:spacing w:line="276" w:lineRule="auto"/>
              <w:jc w:val="center"/>
              <w:rPr>
                <w:rFonts w:ascii="Arial" w:eastAsia="Calibri" w:hAnsi="Arial"/>
                <w:sz w:val="20"/>
                <w:szCs w:val="20"/>
              </w:rPr>
            </w:pPr>
            <w:r w:rsidRPr="00001878">
              <w:rPr>
                <w:rFonts w:ascii="Arial" w:eastAsia="Calibri" w:hAnsi="Arial"/>
                <w:sz w:val="20"/>
                <w:szCs w:val="20"/>
              </w:rPr>
              <w:t>Jednostka</w:t>
            </w:r>
          </w:p>
        </w:tc>
      </w:tr>
      <w:tr w:rsidR="00A30967" w:rsidRPr="008C14EB" w14:paraId="78967C3C" w14:textId="77777777" w:rsidTr="00017B47">
        <w:tc>
          <w:tcPr>
            <w:tcW w:w="5524" w:type="dxa"/>
            <w:shd w:val="clear" w:color="auto" w:fill="auto"/>
            <w:vAlign w:val="center"/>
          </w:tcPr>
          <w:p w14:paraId="661E63AD" w14:textId="77777777" w:rsidR="00A30967" w:rsidRPr="00001878" w:rsidRDefault="00A30967" w:rsidP="00891866">
            <w:pPr>
              <w:spacing w:line="276" w:lineRule="auto"/>
              <w:rPr>
                <w:rFonts w:ascii="Arial" w:eastAsia="Calibri" w:hAnsi="Arial"/>
                <w:sz w:val="20"/>
                <w:szCs w:val="20"/>
              </w:rPr>
            </w:pPr>
            <w:r w:rsidRPr="00001878">
              <w:rPr>
                <w:rFonts w:ascii="Arial" w:eastAsia="Calibri" w:hAnsi="Arial"/>
                <w:sz w:val="20"/>
                <w:szCs w:val="20"/>
              </w:rPr>
              <w:t xml:space="preserve">Liczba problemów zgłaszanych przez użytkowników </w:t>
            </w:r>
          </w:p>
        </w:tc>
        <w:tc>
          <w:tcPr>
            <w:tcW w:w="1848" w:type="dxa"/>
            <w:shd w:val="clear" w:color="auto" w:fill="auto"/>
            <w:vAlign w:val="center"/>
          </w:tcPr>
          <w:p w14:paraId="36E2E134" w14:textId="5868D184" w:rsidR="00A30967" w:rsidRPr="00001878" w:rsidRDefault="00A30967" w:rsidP="00891866">
            <w:pPr>
              <w:spacing w:line="276" w:lineRule="auto"/>
              <w:jc w:val="center"/>
              <w:rPr>
                <w:rFonts w:ascii="Arial" w:eastAsia="Calibri" w:hAnsi="Arial"/>
                <w:sz w:val="20"/>
                <w:szCs w:val="20"/>
              </w:rPr>
            </w:pPr>
            <w:r w:rsidRPr="00001878">
              <w:rPr>
                <w:rFonts w:ascii="Arial" w:eastAsia="Calibri" w:hAnsi="Arial"/>
                <w:sz w:val="20"/>
                <w:szCs w:val="20"/>
              </w:rPr>
              <w:t>10</w:t>
            </w:r>
          </w:p>
        </w:tc>
        <w:tc>
          <w:tcPr>
            <w:tcW w:w="1984" w:type="dxa"/>
            <w:shd w:val="clear" w:color="auto" w:fill="auto"/>
            <w:vAlign w:val="center"/>
          </w:tcPr>
          <w:p w14:paraId="38E65D4F" w14:textId="77777777" w:rsidR="00A30967" w:rsidRPr="00001878" w:rsidRDefault="00A30967" w:rsidP="00891866">
            <w:pPr>
              <w:spacing w:line="276" w:lineRule="auto"/>
              <w:jc w:val="center"/>
              <w:rPr>
                <w:rFonts w:ascii="Arial" w:eastAsia="Calibri" w:hAnsi="Arial"/>
                <w:sz w:val="20"/>
                <w:szCs w:val="20"/>
              </w:rPr>
            </w:pPr>
            <w:r w:rsidRPr="00001878">
              <w:rPr>
                <w:rFonts w:ascii="Arial" w:eastAsia="Calibri" w:hAnsi="Arial"/>
                <w:sz w:val="20"/>
                <w:szCs w:val="20"/>
              </w:rPr>
              <w:t>rocznie</w:t>
            </w:r>
          </w:p>
        </w:tc>
      </w:tr>
      <w:tr w:rsidR="00A30967" w:rsidRPr="008C14EB" w14:paraId="4F7F2B94" w14:textId="77777777" w:rsidTr="00017B47">
        <w:tc>
          <w:tcPr>
            <w:tcW w:w="5524" w:type="dxa"/>
            <w:shd w:val="clear" w:color="auto" w:fill="auto"/>
            <w:vAlign w:val="center"/>
          </w:tcPr>
          <w:p w14:paraId="4028F026" w14:textId="7E507E15" w:rsidR="00A30967" w:rsidRPr="00001878" w:rsidRDefault="00A30967" w:rsidP="00891866">
            <w:pPr>
              <w:spacing w:line="276" w:lineRule="auto"/>
              <w:rPr>
                <w:rFonts w:ascii="Arial" w:eastAsia="Calibri" w:hAnsi="Arial"/>
                <w:sz w:val="20"/>
                <w:szCs w:val="20"/>
              </w:rPr>
            </w:pPr>
            <w:r w:rsidRPr="00001878">
              <w:rPr>
                <w:rFonts w:ascii="Arial" w:eastAsia="Calibri" w:hAnsi="Arial"/>
                <w:sz w:val="20"/>
                <w:szCs w:val="20"/>
              </w:rPr>
              <w:t xml:space="preserve">Liczba błędów </w:t>
            </w:r>
            <w:r w:rsidR="00891866" w:rsidRPr="00001878">
              <w:rPr>
                <w:rFonts w:ascii="Arial" w:eastAsia="Calibri" w:hAnsi="Arial"/>
                <w:sz w:val="20"/>
                <w:szCs w:val="20"/>
              </w:rPr>
              <w:t>CBDKW</w:t>
            </w:r>
          </w:p>
        </w:tc>
        <w:tc>
          <w:tcPr>
            <w:tcW w:w="1848" w:type="dxa"/>
            <w:shd w:val="clear" w:color="auto" w:fill="auto"/>
            <w:vAlign w:val="center"/>
          </w:tcPr>
          <w:p w14:paraId="7D91C070" w14:textId="483A88B9" w:rsidR="00A30967" w:rsidRPr="00001878" w:rsidRDefault="00A30967" w:rsidP="00891866">
            <w:pPr>
              <w:spacing w:line="276" w:lineRule="auto"/>
              <w:jc w:val="center"/>
              <w:rPr>
                <w:rFonts w:ascii="Arial" w:eastAsia="Calibri" w:hAnsi="Arial"/>
                <w:sz w:val="20"/>
                <w:szCs w:val="20"/>
              </w:rPr>
            </w:pPr>
            <w:r w:rsidRPr="00001878">
              <w:rPr>
                <w:rFonts w:ascii="Arial" w:eastAsia="Calibri" w:hAnsi="Arial"/>
                <w:sz w:val="20"/>
                <w:szCs w:val="20"/>
              </w:rPr>
              <w:t>4</w:t>
            </w:r>
          </w:p>
        </w:tc>
        <w:tc>
          <w:tcPr>
            <w:tcW w:w="1984" w:type="dxa"/>
            <w:shd w:val="clear" w:color="auto" w:fill="auto"/>
            <w:vAlign w:val="center"/>
          </w:tcPr>
          <w:p w14:paraId="5B907256" w14:textId="089BFDE6" w:rsidR="00A30967" w:rsidRPr="00001878" w:rsidRDefault="00A30967" w:rsidP="00891866">
            <w:pPr>
              <w:spacing w:line="276" w:lineRule="auto"/>
              <w:jc w:val="center"/>
              <w:rPr>
                <w:rFonts w:ascii="Arial" w:eastAsia="Calibri" w:hAnsi="Arial"/>
                <w:sz w:val="20"/>
                <w:szCs w:val="20"/>
              </w:rPr>
            </w:pPr>
            <w:r w:rsidRPr="00001878">
              <w:rPr>
                <w:rFonts w:ascii="Arial" w:eastAsia="Calibri" w:hAnsi="Arial"/>
                <w:sz w:val="20"/>
                <w:szCs w:val="20"/>
              </w:rPr>
              <w:t>Rocznie</w:t>
            </w:r>
          </w:p>
        </w:tc>
      </w:tr>
      <w:tr w:rsidR="00A30967" w:rsidRPr="008C14EB" w14:paraId="22AF23FC" w14:textId="77777777" w:rsidTr="00017B47">
        <w:tc>
          <w:tcPr>
            <w:tcW w:w="5524" w:type="dxa"/>
            <w:shd w:val="clear" w:color="auto" w:fill="auto"/>
            <w:vAlign w:val="center"/>
          </w:tcPr>
          <w:p w14:paraId="5CB79A8A" w14:textId="6CB33D8E" w:rsidR="00A30967" w:rsidRPr="00001878" w:rsidRDefault="00A30967" w:rsidP="00891866">
            <w:pPr>
              <w:spacing w:line="276" w:lineRule="auto"/>
              <w:rPr>
                <w:rFonts w:ascii="Arial" w:eastAsia="Calibri" w:hAnsi="Arial"/>
                <w:sz w:val="20"/>
                <w:szCs w:val="20"/>
              </w:rPr>
            </w:pPr>
            <w:r w:rsidRPr="00001878">
              <w:rPr>
                <w:rFonts w:ascii="Arial" w:eastAsia="Calibri" w:hAnsi="Arial"/>
                <w:sz w:val="20"/>
                <w:szCs w:val="20"/>
              </w:rPr>
              <w:t>Liczba niestandardowych zapytań i innych niestandardowych operacji na bazie danych</w:t>
            </w:r>
            <w:r w:rsidR="00891866" w:rsidRPr="00001878">
              <w:rPr>
                <w:rFonts w:ascii="Arial" w:eastAsia="Calibri" w:hAnsi="Arial"/>
                <w:sz w:val="20"/>
                <w:szCs w:val="20"/>
              </w:rPr>
              <w:t xml:space="preserve"> CBDKW</w:t>
            </w:r>
          </w:p>
        </w:tc>
        <w:tc>
          <w:tcPr>
            <w:tcW w:w="1848" w:type="dxa"/>
            <w:shd w:val="clear" w:color="auto" w:fill="auto"/>
            <w:vAlign w:val="center"/>
          </w:tcPr>
          <w:p w14:paraId="0AB08ECE" w14:textId="6368081D" w:rsidR="00A30967" w:rsidRPr="00001878" w:rsidRDefault="00233EFF" w:rsidP="00891866">
            <w:pPr>
              <w:spacing w:line="276" w:lineRule="auto"/>
              <w:jc w:val="center"/>
              <w:rPr>
                <w:rFonts w:ascii="Arial" w:eastAsia="Calibri" w:hAnsi="Arial"/>
                <w:sz w:val="20"/>
                <w:szCs w:val="20"/>
              </w:rPr>
            </w:pPr>
            <w:r w:rsidRPr="00001878">
              <w:rPr>
                <w:rFonts w:ascii="Arial" w:eastAsia="Calibri" w:hAnsi="Arial"/>
                <w:sz w:val="20"/>
                <w:szCs w:val="20"/>
              </w:rPr>
              <w:t>3</w:t>
            </w:r>
            <w:r w:rsidR="00A30967" w:rsidRPr="00001878">
              <w:rPr>
                <w:rFonts w:ascii="Arial" w:eastAsia="Calibri" w:hAnsi="Arial"/>
                <w:sz w:val="20"/>
                <w:szCs w:val="20"/>
              </w:rPr>
              <w:t>0</w:t>
            </w:r>
          </w:p>
        </w:tc>
        <w:tc>
          <w:tcPr>
            <w:tcW w:w="1984" w:type="dxa"/>
            <w:shd w:val="clear" w:color="auto" w:fill="auto"/>
            <w:vAlign w:val="center"/>
          </w:tcPr>
          <w:p w14:paraId="3263332D" w14:textId="290C3D25" w:rsidR="00A30967" w:rsidRPr="00001878" w:rsidRDefault="00A30967" w:rsidP="00891866">
            <w:pPr>
              <w:spacing w:line="276" w:lineRule="auto"/>
              <w:jc w:val="center"/>
              <w:rPr>
                <w:rFonts w:ascii="Arial" w:eastAsia="Calibri" w:hAnsi="Arial"/>
                <w:sz w:val="20"/>
                <w:szCs w:val="20"/>
              </w:rPr>
            </w:pPr>
            <w:r w:rsidRPr="00001878">
              <w:rPr>
                <w:rFonts w:ascii="Arial" w:eastAsia="Calibri" w:hAnsi="Arial"/>
                <w:sz w:val="20"/>
                <w:szCs w:val="20"/>
              </w:rPr>
              <w:t>Rocznie</w:t>
            </w:r>
          </w:p>
        </w:tc>
      </w:tr>
    </w:tbl>
    <w:p w14:paraId="34043DD5" w14:textId="77777777" w:rsidR="00A30967" w:rsidRPr="00001878" w:rsidRDefault="00A30967" w:rsidP="00A30967">
      <w:pPr>
        <w:spacing w:line="276" w:lineRule="auto"/>
        <w:jc w:val="both"/>
        <w:rPr>
          <w:rFonts w:ascii="Arial" w:hAnsi="Arial"/>
          <w:sz w:val="20"/>
        </w:rPr>
      </w:pPr>
    </w:p>
    <w:p w14:paraId="21C4F291" w14:textId="77777777" w:rsidR="00A30967" w:rsidRPr="00001878" w:rsidRDefault="00A30967" w:rsidP="00A30967">
      <w:pPr>
        <w:spacing w:line="276" w:lineRule="auto"/>
        <w:jc w:val="both"/>
        <w:rPr>
          <w:rFonts w:ascii="Arial" w:hAnsi="Arial"/>
          <w:sz w:val="20"/>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2019"/>
        <w:gridCol w:w="1984"/>
      </w:tblGrid>
      <w:tr w:rsidR="00A30967" w:rsidRPr="008C14EB" w14:paraId="11641DD2" w14:textId="77777777" w:rsidTr="00017B47">
        <w:tc>
          <w:tcPr>
            <w:tcW w:w="5353" w:type="dxa"/>
            <w:shd w:val="clear" w:color="auto" w:fill="auto"/>
            <w:vAlign w:val="center"/>
          </w:tcPr>
          <w:p w14:paraId="1B9A6484" w14:textId="77777777" w:rsidR="00A30967" w:rsidRPr="00001878" w:rsidRDefault="00A30967" w:rsidP="00017B47">
            <w:pPr>
              <w:spacing w:line="276" w:lineRule="auto"/>
              <w:jc w:val="center"/>
              <w:rPr>
                <w:rFonts w:ascii="Arial" w:hAnsi="Arial"/>
                <w:sz w:val="20"/>
                <w:szCs w:val="20"/>
              </w:rPr>
            </w:pPr>
            <w:r w:rsidRPr="00001878">
              <w:rPr>
                <w:rFonts w:ascii="Arial" w:hAnsi="Arial"/>
                <w:sz w:val="20"/>
                <w:szCs w:val="20"/>
              </w:rPr>
              <w:t>Wybrane parametry Biznesowe podsystemu Centralne Repertorium Wniosków Elektronicznych</w:t>
            </w:r>
          </w:p>
        </w:tc>
        <w:tc>
          <w:tcPr>
            <w:tcW w:w="2019" w:type="dxa"/>
            <w:shd w:val="clear" w:color="auto" w:fill="auto"/>
            <w:vAlign w:val="center"/>
          </w:tcPr>
          <w:p w14:paraId="0D0EEC81" w14:textId="77777777" w:rsidR="00A30967" w:rsidRPr="00001878" w:rsidRDefault="00A30967" w:rsidP="00017B47">
            <w:pPr>
              <w:spacing w:line="276" w:lineRule="auto"/>
              <w:jc w:val="center"/>
              <w:rPr>
                <w:rFonts w:ascii="Arial" w:eastAsia="Calibri" w:hAnsi="Arial"/>
                <w:sz w:val="20"/>
                <w:szCs w:val="20"/>
              </w:rPr>
            </w:pPr>
            <w:r w:rsidRPr="00001878">
              <w:rPr>
                <w:rFonts w:ascii="Arial" w:eastAsia="Calibri" w:hAnsi="Arial"/>
                <w:sz w:val="20"/>
                <w:szCs w:val="20"/>
              </w:rPr>
              <w:t>Wartość</w:t>
            </w:r>
          </w:p>
        </w:tc>
        <w:tc>
          <w:tcPr>
            <w:tcW w:w="1984" w:type="dxa"/>
            <w:shd w:val="clear" w:color="auto" w:fill="auto"/>
            <w:vAlign w:val="center"/>
          </w:tcPr>
          <w:p w14:paraId="1093CE75" w14:textId="77777777" w:rsidR="00A30967" w:rsidRPr="00001878" w:rsidRDefault="00A30967" w:rsidP="00017B47">
            <w:pPr>
              <w:spacing w:line="276" w:lineRule="auto"/>
              <w:jc w:val="center"/>
              <w:rPr>
                <w:rFonts w:ascii="Arial" w:eastAsia="Calibri" w:hAnsi="Arial"/>
                <w:sz w:val="20"/>
                <w:szCs w:val="20"/>
              </w:rPr>
            </w:pPr>
            <w:r w:rsidRPr="00001878">
              <w:rPr>
                <w:rFonts w:ascii="Arial" w:eastAsia="Calibri" w:hAnsi="Arial"/>
                <w:sz w:val="20"/>
                <w:szCs w:val="20"/>
              </w:rPr>
              <w:t>Jednostka</w:t>
            </w:r>
          </w:p>
        </w:tc>
      </w:tr>
      <w:tr w:rsidR="00A30967" w:rsidRPr="008C14EB" w14:paraId="7267E5EA" w14:textId="77777777" w:rsidTr="00017B47">
        <w:tc>
          <w:tcPr>
            <w:tcW w:w="5353" w:type="dxa"/>
            <w:shd w:val="clear" w:color="auto" w:fill="auto"/>
            <w:vAlign w:val="center"/>
          </w:tcPr>
          <w:p w14:paraId="48D8C76C" w14:textId="77777777" w:rsidR="00A30967" w:rsidRPr="00001878" w:rsidRDefault="00A30967" w:rsidP="00017B47">
            <w:pPr>
              <w:spacing w:line="276" w:lineRule="auto"/>
              <w:rPr>
                <w:rFonts w:ascii="Arial" w:eastAsia="Calibri" w:hAnsi="Arial"/>
                <w:sz w:val="20"/>
                <w:szCs w:val="20"/>
              </w:rPr>
            </w:pPr>
            <w:r w:rsidRPr="00001878">
              <w:rPr>
                <w:rFonts w:ascii="Arial" w:eastAsia="Calibri" w:hAnsi="Arial"/>
                <w:sz w:val="20"/>
                <w:szCs w:val="20"/>
              </w:rPr>
              <w:t>Liczba użytkowników (sądy, notariusze, komornicy, naczelnicy US)</w:t>
            </w:r>
          </w:p>
        </w:tc>
        <w:tc>
          <w:tcPr>
            <w:tcW w:w="2019" w:type="dxa"/>
            <w:shd w:val="clear" w:color="auto" w:fill="auto"/>
            <w:vAlign w:val="center"/>
          </w:tcPr>
          <w:p w14:paraId="3F6754AC" w14:textId="76BE6280" w:rsidR="00A30967" w:rsidRPr="00001878" w:rsidRDefault="00200176" w:rsidP="00017B47">
            <w:pPr>
              <w:spacing w:line="276" w:lineRule="auto"/>
              <w:jc w:val="center"/>
              <w:rPr>
                <w:rFonts w:ascii="Arial" w:eastAsia="Calibri" w:hAnsi="Arial"/>
                <w:sz w:val="20"/>
                <w:szCs w:val="20"/>
              </w:rPr>
            </w:pPr>
            <w:r>
              <w:rPr>
                <w:rFonts w:ascii="Arial" w:eastAsia="Calibri" w:hAnsi="Arial"/>
                <w:sz w:val="20"/>
                <w:szCs w:val="20"/>
              </w:rPr>
              <w:t xml:space="preserve">około </w:t>
            </w:r>
            <w:r w:rsidR="00A30967" w:rsidRPr="00001878">
              <w:rPr>
                <w:rFonts w:ascii="Arial" w:eastAsia="Calibri" w:hAnsi="Arial"/>
                <w:sz w:val="20"/>
                <w:szCs w:val="20"/>
              </w:rPr>
              <w:t xml:space="preserve">20 000 (11 000 sądy, </w:t>
            </w:r>
            <w:r>
              <w:rPr>
                <w:rFonts w:ascii="Arial" w:eastAsia="Calibri" w:hAnsi="Arial"/>
                <w:sz w:val="20"/>
                <w:szCs w:val="20"/>
              </w:rPr>
              <w:t>9</w:t>
            </w:r>
            <w:r w:rsidR="00A30967" w:rsidRPr="00001878">
              <w:rPr>
                <w:rFonts w:ascii="Arial" w:eastAsia="Calibri" w:hAnsi="Arial"/>
                <w:sz w:val="20"/>
                <w:szCs w:val="20"/>
              </w:rPr>
              <w:t> 000 pozostali)</w:t>
            </w:r>
          </w:p>
        </w:tc>
        <w:tc>
          <w:tcPr>
            <w:tcW w:w="1984" w:type="dxa"/>
            <w:shd w:val="clear" w:color="auto" w:fill="auto"/>
            <w:vAlign w:val="center"/>
          </w:tcPr>
          <w:p w14:paraId="7A282D89" w14:textId="77777777" w:rsidR="00A30967" w:rsidRPr="00001878" w:rsidRDefault="00A30967" w:rsidP="00017B47">
            <w:pPr>
              <w:spacing w:line="276" w:lineRule="auto"/>
              <w:jc w:val="center"/>
              <w:rPr>
                <w:rFonts w:ascii="Arial" w:eastAsia="Calibri" w:hAnsi="Arial"/>
                <w:sz w:val="20"/>
                <w:szCs w:val="20"/>
              </w:rPr>
            </w:pPr>
            <w:r w:rsidRPr="00001878">
              <w:rPr>
                <w:rFonts w:ascii="Arial" w:eastAsia="Calibri" w:hAnsi="Arial"/>
                <w:sz w:val="20"/>
                <w:szCs w:val="20"/>
              </w:rPr>
              <w:t>Sztuk</w:t>
            </w:r>
          </w:p>
        </w:tc>
      </w:tr>
      <w:tr w:rsidR="00A30967" w:rsidRPr="008C14EB" w14:paraId="6D51696D" w14:textId="77777777" w:rsidTr="00017B47">
        <w:tc>
          <w:tcPr>
            <w:tcW w:w="5353" w:type="dxa"/>
            <w:shd w:val="clear" w:color="auto" w:fill="auto"/>
            <w:vAlign w:val="center"/>
          </w:tcPr>
          <w:p w14:paraId="16EC39AC" w14:textId="0901E510" w:rsidR="00A30967" w:rsidRPr="00001878" w:rsidRDefault="00A30967" w:rsidP="00017B47">
            <w:pPr>
              <w:spacing w:line="276" w:lineRule="auto"/>
              <w:rPr>
                <w:rFonts w:ascii="Arial" w:eastAsia="Calibri" w:hAnsi="Arial"/>
                <w:sz w:val="20"/>
                <w:szCs w:val="20"/>
              </w:rPr>
            </w:pPr>
            <w:r w:rsidRPr="00001878">
              <w:rPr>
                <w:rFonts w:ascii="Arial" w:eastAsia="Calibri" w:hAnsi="Arial"/>
                <w:sz w:val="20"/>
                <w:szCs w:val="20"/>
              </w:rPr>
              <w:t>Liczba jednostek wydziałów korzystająca z podsystemu</w:t>
            </w:r>
          </w:p>
        </w:tc>
        <w:tc>
          <w:tcPr>
            <w:tcW w:w="2019" w:type="dxa"/>
            <w:shd w:val="clear" w:color="auto" w:fill="auto"/>
            <w:vAlign w:val="center"/>
          </w:tcPr>
          <w:p w14:paraId="7F6D321B" w14:textId="0E941B8F" w:rsidR="00A30967" w:rsidRPr="00001878" w:rsidRDefault="00A30967" w:rsidP="00017B47">
            <w:pPr>
              <w:spacing w:line="276" w:lineRule="auto"/>
              <w:jc w:val="center"/>
              <w:rPr>
                <w:rFonts w:ascii="Arial" w:eastAsia="Calibri" w:hAnsi="Arial"/>
                <w:sz w:val="20"/>
                <w:szCs w:val="20"/>
              </w:rPr>
            </w:pPr>
            <w:r w:rsidRPr="00001878">
              <w:rPr>
                <w:rFonts w:ascii="Arial" w:eastAsia="Calibri" w:hAnsi="Arial"/>
                <w:sz w:val="20"/>
                <w:szCs w:val="20"/>
              </w:rPr>
              <w:t>34</w:t>
            </w:r>
            <w:r w:rsidR="00CA63E5" w:rsidRPr="00001878">
              <w:rPr>
                <w:rFonts w:ascii="Arial" w:eastAsia="Calibri" w:hAnsi="Arial"/>
                <w:sz w:val="20"/>
                <w:szCs w:val="20"/>
              </w:rPr>
              <w:t>4</w:t>
            </w:r>
          </w:p>
        </w:tc>
        <w:tc>
          <w:tcPr>
            <w:tcW w:w="1984" w:type="dxa"/>
            <w:shd w:val="clear" w:color="auto" w:fill="auto"/>
            <w:vAlign w:val="center"/>
          </w:tcPr>
          <w:p w14:paraId="1B281F9C" w14:textId="77777777" w:rsidR="00A30967" w:rsidRPr="00001878" w:rsidRDefault="00A30967" w:rsidP="00017B47">
            <w:pPr>
              <w:spacing w:line="276" w:lineRule="auto"/>
              <w:jc w:val="center"/>
              <w:rPr>
                <w:rFonts w:ascii="Arial" w:eastAsia="Calibri" w:hAnsi="Arial"/>
                <w:sz w:val="20"/>
                <w:szCs w:val="20"/>
              </w:rPr>
            </w:pPr>
            <w:r w:rsidRPr="00001878">
              <w:rPr>
                <w:rFonts w:ascii="Arial" w:eastAsia="Calibri" w:hAnsi="Arial"/>
                <w:sz w:val="20"/>
                <w:szCs w:val="20"/>
              </w:rPr>
              <w:t>Wydziały</w:t>
            </w:r>
          </w:p>
        </w:tc>
      </w:tr>
      <w:tr w:rsidR="00A30967" w:rsidRPr="008C14EB" w14:paraId="4F66D889" w14:textId="77777777" w:rsidTr="00017B47">
        <w:tc>
          <w:tcPr>
            <w:tcW w:w="5353" w:type="dxa"/>
            <w:shd w:val="clear" w:color="auto" w:fill="auto"/>
            <w:vAlign w:val="center"/>
          </w:tcPr>
          <w:p w14:paraId="67467EEB" w14:textId="28BD53BB" w:rsidR="00A30967" w:rsidRPr="00001878" w:rsidRDefault="00A30967" w:rsidP="00017B47">
            <w:pPr>
              <w:spacing w:line="276" w:lineRule="auto"/>
              <w:rPr>
                <w:rFonts w:ascii="Arial" w:eastAsia="Calibri" w:hAnsi="Arial"/>
                <w:sz w:val="20"/>
                <w:szCs w:val="20"/>
              </w:rPr>
            </w:pPr>
            <w:r w:rsidRPr="00001878">
              <w:rPr>
                <w:rFonts w:ascii="Arial" w:eastAsia="Calibri" w:hAnsi="Arial"/>
                <w:sz w:val="20"/>
                <w:szCs w:val="20"/>
              </w:rPr>
              <w:t>Liczba lokalizacji</w:t>
            </w:r>
          </w:p>
        </w:tc>
        <w:tc>
          <w:tcPr>
            <w:tcW w:w="2019" w:type="dxa"/>
            <w:shd w:val="clear" w:color="auto" w:fill="auto"/>
            <w:vAlign w:val="center"/>
          </w:tcPr>
          <w:p w14:paraId="167FF52F" w14:textId="77777777" w:rsidR="00A30967" w:rsidRPr="00001878" w:rsidRDefault="00A30967" w:rsidP="00017B47">
            <w:pPr>
              <w:spacing w:line="276" w:lineRule="auto"/>
              <w:jc w:val="center"/>
              <w:rPr>
                <w:rFonts w:ascii="Arial" w:eastAsia="Calibri" w:hAnsi="Arial"/>
                <w:sz w:val="20"/>
                <w:szCs w:val="20"/>
              </w:rPr>
            </w:pPr>
            <w:r w:rsidRPr="00001878">
              <w:rPr>
                <w:rFonts w:ascii="Arial" w:eastAsia="Calibri" w:hAnsi="Arial"/>
                <w:sz w:val="20"/>
                <w:szCs w:val="20"/>
              </w:rPr>
              <w:t>1</w:t>
            </w:r>
          </w:p>
        </w:tc>
        <w:tc>
          <w:tcPr>
            <w:tcW w:w="1984" w:type="dxa"/>
            <w:shd w:val="clear" w:color="auto" w:fill="auto"/>
            <w:vAlign w:val="center"/>
          </w:tcPr>
          <w:p w14:paraId="45EDD08F" w14:textId="77777777" w:rsidR="00A30967" w:rsidRPr="00001878" w:rsidRDefault="00A30967" w:rsidP="00017B47">
            <w:pPr>
              <w:spacing w:line="276" w:lineRule="auto"/>
              <w:jc w:val="center"/>
              <w:rPr>
                <w:rFonts w:ascii="Arial" w:eastAsia="Calibri" w:hAnsi="Arial"/>
                <w:sz w:val="20"/>
                <w:szCs w:val="20"/>
              </w:rPr>
            </w:pPr>
            <w:r w:rsidRPr="00001878">
              <w:rPr>
                <w:rFonts w:ascii="Arial" w:eastAsia="Calibri" w:hAnsi="Arial"/>
                <w:sz w:val="20"/>
                <w:szCs w:val="20"/>
              </w:rPr>
              <w:t>lokalizacji</w:t>
            </w:r>
          </w:p>
        </w:tc>
      </w:tr>
      <w:tr w:rsidR="00A30967" w:rsidRPr="008C14EB" w14:paraId="5EF3BC84" w14:textId="77777777" w:rsidTr="00017B47">
        <w:tc>
          <w:tcPr>
            <w:tcW w:w="5353" w:type="dxa"/>
            <w:shd w:val="clear" w:color="auto" w:fill="auto"/>
            <w:vAlign w:val="center"/>
          </w:tcPr>
          <w:p w14:paraId="378DF0C3" w14:textId="77777777" w:rsidR="00A30967" w:rsidRPr="00001878" w:rsidRDefault="00A30967" w:rsidP="00017B47">
            <w:pPr>
              <w:spacing w:line="276" w:lineRule="auto"/>
              <w:rPr>
                <w:rFonts w:ascii="Arial" w:eastAsia="Calibri" w:hAnsi="Arial"/>
                <w:sz w:val="20"/>
                <w:szCs w:val="20"/>
              </w:rPr>
            </w:pPr>
            <w:r w:rsidRPr="00001878">
              <w:rPr>
                <w:rFonts w:ascii="Arial" w:eastAsia="Calibri" w:hAnsi="Arial"/>
                <w:sz w:val="20"/>
                <w:szCs w:val="20"/>
              </w:rPr>
              <w:lastRenderedPageBreak/>
              <w:t>Czas Dostępności systemu</w:t>
            </w:r>
          </w:p>
        </w:tc>
        <w:tc>
          <w:tcPr>
            <w:tcW w:w="2019" w:type="dxa"/>
            <w:shd w:val="clear" w:color="auto" w:fill="auto"/>
            <w:vAlign w:val="center"/>
          </w:tcPr>
          <w:p w14:paraId="5B5A3F61" w14:textId="77777777" w:rsidR="00A30967" w:rsidRPr="00001878" w:rsidRDefault="00A30967" w:rsidP="00017B47">
            <w:pPr>
              <w:spacing w:line="276" w:lineRule="auto"/>
              <w:jc w:val="center"/>
              <w:rPr>
                <w:rFonts w:ascii="Arial" w:eastAsia="Calibri" w:hAnsi="Arial"/>
                <w:sz w:val="20"/>
                <w:szCs w:val="20"/>
              </w:rPr>
            </w:pPr>
            <w:r w:rsidRPr="00001878">
              <w:rPr>
                <w:rFonts w:ascii="Arial" w:eastAsia="Calibri" w:hAnsi="Arial"/>
                <w:sz w:val="20"/>
                <w:szCs w:val="20"/>
              </w:rPr>
              <w:t>24/7</w:t>
            </w:r>
          </w:p>
          <w:p w14:paraId="303E6493" w14:textId="77777777" w:rsidR="00A30967" w:rsidRPr="00001878" w:rsidRDefault="00A30967" w:rsidP="00017B47">
            <w:pPr>
              <w:spacing w:line="276" w:lineRule="auto"/>
              <w:jc w:val="center"/>
              <w:rPr>
                <w:rFonts w:ascii="Arial" w:eastAsia="Calibri" w:hAnsi="Arial"/>
                <w:sz w:val="20"/>
                <w:szCs w:val="20"/>
              </w:rPr>
            </w:pPr>
            <w:r w:rsidRPr="00001878">
              <w:rPr>
                <w:rFonts w:ascii="Arial" w:eastAsia="Calibri" w:hAnsi="Arial"/>
                <w:sz w:val="20"/>
                <w:szCs w:val="20"/>
              </w:rPr>
              <w:t>przerwa na wykonanie backupu</w:t>
            </w:r>
          </w:p>
        </w:tc>
        <w:tc>
          <w:tcPr>
            <w:tcW w:w="1984" w:type="dxa"/>
            <w:shd w:val="clear" w:color="auto" w:fill="auto"/>
            <w:vAlign w:val="center"/>
          </w:tcPr>
          <w:p w14:paraId="64A52A4D" w14:textId="77777777" w:rsidR="00A30967" w:rsidRPr="00001878" w:rsidRDefault="00A30967" w:rsidP="00017B47">
            <w:pPr>
              <w:spacing w:line="276" w:lineRule="auto"/>
              <w:jc w:val="center"/>
              <w:rPr>
                <w:rFonts w:ascii="Arial" w:eastAsia="Calibri" w:hAnsi="Arial"/>
                <w:sz w:val="20"/>
                <w:szCs w:val="20"/>
              </w:rPr>
            </w:pPr>
            <w:r w:rsidRPr="00001878">
              <w:rPr>
                <w:rFonts w:ascii="Arial" w:eastAsia="Calibri" w:hAnsi="Arial"/>
                <w:sz w:val="20"/>
                <w:szCs w:val="20"/>
              </w:rPr>
              <w:t>Zakres godzin/</w:t>
            </w:r>
          </w:p>
          <w:p w14:paraId="2F54B014" w14:textId="77777777" w:rsidR="00A30967" w:rsidRPr="00001878" w:rsidRDefault="00A30967" w:rsidP="00017B47">
            <w:pPr>
              <w:spacing w:line="276" w:lineRule="auto"/>
              <w:jc w:val="center"/>
              <w:rPr>
                <w:rFonts w:ascii="Arial" w:eastAsia="Calibri" w:hAnsi="Arial"/>
                <w:sz w:val="20"/>
                <w:szCs w:val="20"/>
              </w:rPr>
            </w:pPr>
            <w:r w:rsidRPr="00001878">
              <w:rPr>
                <w:rFonts w:ascii="Arial" w:eastAsia="Calibri" w:hAnsi="Arial"/>
                <w:sz w:val="20"/>
                <w:szCs w:val="20"/>
              </w:rPr>
              <w:t>Zakres Dni</w:t>
            </w:r>
          </w:p>
        </w:tc>
      </w:tr>
      <w:tr w:rsidR="00A30967" w:rsidRPr="008C14EB" w14:paraId="1A9804C1" w14:textId="77777777" w:rsidTr="00017B47">
        <w:tc>
          <w:tcPr>
            <w:tcW w:w="5353" w:type="dxa"/>
            <w:shd w:val="clear" w:color="auto" w:fill="auto"/>
            <w:vAlign w:val="center"/>
          </w:tcPr>
          <w:p w14:paraId="4793F835" w14:textId="77777777" w:rsidR="00A30967" w:rsidRPr="00001878" w:rsidRDefault="00A30967" w:rsidP="00017B47">
            <w:pPr>
              <w:spacing w:line="276" w:lineRule="auto"/>
              <w:rPr>
                <w:rFonts w:ascii="Arial" w:eastAsia="Calibri" w:hAnsi="Arial"/>
                <w:sz w:val="20"/>
                <w:szCs w:val="20"/>
              </w:rPr>
            </w:pPr>
            <w:r w:rsidRPr="00001878">
              <w:rPr>
                <w:rFonts w:ascii="Arial" w:eastAsia="Calibri" w:hAnsi="Arial"/>
                <w:sz w:val="20"/>
                <w:szCs w:val="20"/>
              </w:rPr>
              <w:t>Liczba wniosków</w:t>
            </w:r>
          </w:p>
        </w:tc>
        <w:tc>
          <w:tcPr>
            <w:tcW w:w="2019" w:type="dxa"/>
            <w:shd w:val="clear" w:color="auto" w:fill="auto"/>
            <w:vAlign w:val="center"/>
          </w:tcPr>
          <w:p w14:paraId="12A5E472" w14:textId="77777777" w:rsidR="00A30967" w:rsidRPr="00001878" w:rsidRDefault="00A30967" w:rsidP="00017B47">
            <w:pPr>
              <w:spacing w:line="276" w:lineRule="auto"/>
              <w:jc w:val="center"/>
              <w:rPr>
                <w:rFonts w:ascii="Arial" w:eastAsia="Calibri" w:hAnsi="Arial"/>
                <w:sz w:val="20"/>
                <w:szCs w:val="20"/>
              </w:rPr>
            </w:pPr>
            <w:r w:rsidRPr="00001878">
              <w:rPr>
                <w:rFonts w:ascii="Arial" w:eastAsia="Calibri" w:hAnsi="Arial"/>
                <w:sz w:val="20"/>
                <w:szCs w:val="20"/>
              </w:rPr>
              <w:t>362 000</w:t>
            </w:r>
          </w:p>
        </w:tc>
        <w:tc>
          <w:tcPr>
            <w:tcW w:w="1984" w:type="dxa"/>
            <w:shd w:val="clear" w:color="auto" w:fill="auto"/>
            <w:vAlign w:val="center"/>
          </w:tcPr>
          <w:p w14:paraId="01399F11" w14:textId="10B7EEFB" w:rsidR="00A30967" w:rsidRPr="00001878" w:rsidRDefault="00A30967" w:rsidP="00017B47">
            <w:pPr>
              <w:spacing w:line="276" w:lineRule="auto"/>
              <w:jc w:val="center"/>
              <w:rPr>
                <w:rFonts w:ascii="Arial" w:eastAsia="Calibri" w:hAnsi="Arial"/>
                <w:sz w:val="20"/>
                <w:szCs w:val="20"/>
              </w:rPr>
            </w:pPr>
            <w:r w:rsidRPr="00001878">
              <w:rPr>
                <w:rFonts w:ascii="Arial" w:eastAsia="Calibri" w:hAnsi="Arial"/>
                <w:sz w:val="20"/>
                <w:szCs w:val="20"/>
              </w:rPr>
              <w:t>Sztuk</w:t>
            </w:r>
          </w:p>
        </w:tc>
      </w:tr>
      <w:tr w:rsidR="00A30967" w:rsidRPr="008C14EB" w14:paraId="28B12686" w14:textId="77777777" w:rsidTr="00017B47">
        <w:tc>
          <w:tcPr>
            <w:tcW w:w="5353" w:type="dxa"/>
            <w:shd w:val="clear" w:color="auto" w:fill="auto"/>
            <w:vAlign w:val="center"/>
          </w:tcPr>
          <w:p w14:paraId="54FB0EB8" w14:textId="77777777" w:rsidR="00A30967" w:rsidRPr="00001878" w:rsidRDefault="00A30967" w:rsidP="00017B47">
            <w:pPr>
              <w:spacing w:line="276" w:lineRule="auto"/>
              <w:rPr>
                <w:rFonts w:ascii="Arial" w:eastAsia="Calibri" w:hAnsi="Arial"/>
                <w:sz w:val="20"/>
                <w:szCs w:val="20"/>
              </w:rPr>
            </w:pPr>
            <w:r w:rsidRPr="00001878">
              <w:rPr>
                <w:rFonts w:ascii="Arial" w:eastAsia="Calibri" w:hAnsi="Arial"/>
                <w:sz w:val="20"/>
                <w:szCs w:val="20"/>
              </w:rPr>
              <w:t>Przyrost liczby wniosków</w:t>
            </w:r>
          </w:p>
        </w:tc>
        <w:tc>
          <w:tcPr>
            <w:tcW w:w="2019" w:type="dxa"/>
            <w:shd w:val="clear" w:color="auto" w:fill="auto"/>
            <w:vAlign w:val="center"/>
          </w:tcPr>
          <w:p w14:paraId="3E708D6F" w14:textId="77777777" w:rsidR="00A30967" w:rsidRPr="00001878" w:rsidRDefault="00A30967" w:rsidP="00017B47">
            <w:pPr>
              <w:spacing w:line="276" w:lineRule="auto"/>
              <w:jc w:val="center"/>
              <w:rPr>
                <w:rFonts w:ascii="Arial" w:eastAsia="Calibri" w:hAnsi="Arial"/>
                <w:sz w:val="20"/>
                <w:szCs w:val="20"/>
              </w:rPr>
            </w:pPr>
            <w:r w:rsidRPr="00001878">
              <w:rPr>
                <w:rFonts w:ascii="Arial" w:eastAsia="Calibri" w:hAnsi="Arial"/>
                <w:sz w:val="20"/>
                <w:szCs w:val="20"/>
              </w:rPr>
              <w:t>120 000</w:t>
            </w:r>
          </w:p>
        </w:tc>
        <w:tc>
          <w:tcPr>
            <w:tcW w:w="1984" w:type="dxa"/>
            <w:shd w:val="clear" w:color="auto" w:fill="auto"/>
            <w:vAlign w:val="center"/>
          </w:tcPr>
          <w:p w14:paraId="7EEEC2B9" w14:textId="77777777" w:rsidR="00A30967" w:rsidRPr="00001878" w:rsidRDefault="00A30967" w:rsidP="00017B47">
            <w:pPr>
              <w:spacing w:line="276" w:lineRule="auto"/>
              <w:jc w:val="center"/>
              <w:rPr>
                <w:rFonts w:ascii="Arial" w:eastAsia="Calibri" w:hAnsi="Arial"/>
                <w:sz w:val="20"/>
                <w:szCs w:val="20"/>
              </w:rPr>
            </w:pPr>
            <w:r w:rsidRPr="00001878">
              <w:rPr>
                <w:rFonts w:ascii="Arial" w:eastAsia="Calibri" w:hAnsi="Arial"/>
                <w:sz w:val="20"/>
                <w:szCs w:val="20"/>
              </w:rPr>
              <w:t>Średnio miesięcznie</w:t>
            </w:r>
          </w:p>
        </w:tc>
      </w:tr>
      <w:tr w:rsidR="00A30967" w:rsidRPr="008C14EB" w14:paraId="2D8A233B" w14:textId="77777777" w:rsidTr="00017B47">
        <w:tc>
          <w:tcPr>
            <w:tcW w:w="5353" w:type="dxa"/>
            <w:tcBorders>
              <w:left w:val="nil"/>
              <w:right w:val="nil"/>
            </w:tcBorders>
            <w:shd w:val="clear" w:color="auto" w:fill="auto"/>
            <w:vAlign w:val="center"/>
          </w:tcPr>
          <w:p w14:paraId="2F1FAB23" w14:textId="77777777" w:rsidR="00A30967" w:rsidRPr="00001878" w:rsidRDefault="00A30967" w:rsidP="00017B47">
            <w:pPr>
              <w:spacing w:line="276" w:lineRule="auto"/>
              <w:jc w:val="center"/>
              <w:rPr>
                <w:rFonts w:ascii="Arial" w:eastAsia="Calibri" w:hAnsi="Arial"/>
                <w:sz w:val="20"/>
                <w:szCs w:val="20"/>
              </w:rPr>
            </w:pPr>
          </w:p>
        </w:tc>
        <w:tc>
          <w:tcPr>
            <w:tcW w:w="2019" w:type="dxa"/>
            <w:tcBorders>
              <w:left w:val="nil"/>
              <w:right w:val="nil"/>
            </w:tcBorders>
            <w:shd w:val="clear" w:color="auto" w:fill="auto"/>
            <w:vAlign w:val="center"/>
          </w:tcPr>
          <w:p w14:paraId="6CF529FD" w14:textId="77777777" w:rsidR="00A30967" w:rsidRPr="00001878" w:rsidRDefault="00A30967" w:rsidP="00017B47">
            <w:pPr>
              <w:spacing w:line="276" w:lineRule="auto"/>
              <w:jc w:val="center"/>
              <w:rPr>
                <w:rFonts w:ascii="Arial" w:eastAsia="Calibri" w:hAnsi="Arial"/>
                <w:sz w:val="20"/>
                <w:szCs w:val="20"/>
              </w:rPr>
            </w:pPr>
          </w:p>
        </w:tc>
        <w:tc>
          <w:tcPr>
            <w:tcW w:w="1984" w:type="dxa"/>
            <w:tcBorders>
              <w:left w:val="nil"/>
              <w:right w:val="nil"/>
            </w:tcBorders>
            <w:shd w:val="clear" w:color="auto" w:fill="auto"/>
            <w:vAlign w:val="center"/>
          </w:tcPr>
          <w:p w14:paraId="1458CBAB" w14:textId="77777777" w:rsidR="00A30967" w:rsidRPr="00001878" w:rsidRDefault="00A30967" w:rsidP="00017B47">
            <w:pPr>
              <w:spacing w:line="276" w:lineRule="auto"/>
              <w:jc w:val="center"/>
              <w:rPr>
                <w:rFonts w:ascii="Arial" w:eastAsia="Calibri" w:hAnsi="Arial"/>
                <w:sz w:val="20"/>
                <w:szCs w:val="20"/>
              </w:rPr>
            </w:pPr>
          </w:p>
        </w:tc>
      </w:tr>
      <w:tr w:rsidR="00A30967" w:rsidRPr="008C14EB" w14:paraId="12A3D087" w14:textId="77777777" w:rsidTr="00017B47">
        <w:tc>
          <w:tcPr>
            <w:tcW w:w="5353" w:type="dxa"/>
            <w:shd w:val="clear" w:color="auto" w:fill="auto"/>
            <w:vAlign w:val="center"/>
          </w:tcPr>
          <w:p w14:paraId="27766C8C" w14:textId="77777777" w:rsidR="00A30967" w:rsidRPr="00001878" w:rsidRDefault="00A30967" w:rsidP="00017B47">
            <w:pPr>
              <w:spacing w:line="276" w:lineRule="auto"/>
              <w:jc w:val="center"/>
              <w:rPr>
                <w:rFonts w:ascii="Arial" w:eastAsia="Calibri" w:hAnsi="Arial"/>
                <w:sz w:val="20"/>
                <w:szCs w:val="20"/>
              </w:rPr>
            </w:pPr>
            <w:r w:rsidRPr="00001878">
              <w:rPr>
                <w:rFonts w:ascii="Arial" w:hAnsi="Arial"/>
                <w:sz w:val="20"/>
                <w:szCs w:val="20"/>
              </w:rPr>
              <w:t>Wybrane Parametry Utrzymaniowe podsystemu Centralne Repertorium Wniosków Elektronicznych</w:t>
            </w:r>
          </w:p>
        </w:tc>
        <w:tc>
          <w:tcPr>
            <w:tcW w:w="2019" w:type="dxa"/>
            <w:shd w:val="clear" w:color="auto" w:fill="auto"/>
            <w:vAlign w:val="center"/>
          </w:tcPr>
          <w:p w14:paraId="052EEFBC" w14:textId="77777777" w:rsidR="00A30967" w:rsidRPr="00001878" w:rsidRDefault="00A30967" w:rsidP="00017B47">
            <w:pPr>
              <w:spacing w:line="276" w:lineRule="auto"/>
              <w:jc w:val="center"/>
              <w:rPr>
                <w:rFonts w:ascii="Arial" w:eastAsia="Calibri" w:hAnsi="Arial"/>
                <w:sz w:val="20"/>
                <w:szCs w:val="20"/>
              </w:rPr>
            </w:pPr>
            <w:r w:rsidRPr="00001878">
              <w:rPr>
                <w:rFonts w:ascii="Arial" w:eastAsia="Calibri" w:hAnsi="Arial"/>
                <w:sz w:val="20"/>
                <w:szCs w:val="20"/>
              </w:rPr>
              <w:t>Wartość</w:t>
            </w:r>
          </w:p>
        </w:tc>
        <w:tc>
          <w:tcPr>
            <w:tcW w:w="1984" w:type="dxa"/>
            <w:shd w:val="clear" w:color="auto" w:fill="auto"/>
            <w:vAlign w:val="center"/>
          </w:tcPr>
          <w:p w14:paraId="74AFAD9A" w14:textId="77777777" w:rsidR="00A30967" w:rsidRPr="00001878" w:rsidRDefault="00A30967" w:rsidP="00017B47">
            <w:pPr>
              <w:spacing w:line="276" w:lineRule="auto"/>
              <w:jc w:val="center"/>
              <w:rPr>
                <w:rFonts w:ascii="Arial" w:eastAsia="Calibri" w:hAnsi="Arial"/>
                <w:sz w:val="20"/>
                <w:szCs w:val="20"/>
              </w:rPr>
            </w:pPr>
            <w:r w:rsidRPr="00001878">
              <w:rPr>
                <w:rFonts w:ascii="Arial" w:eastAsia="Calibri" w:hAnsi="Arial"/>
                <w:sz w:val="20"/>
                <w:szCs w:val="20"/>
              </w:rPr>
              <w:t>Jednostka</w:t>
            </w:r>
          </w:p>
        </w:tc>
      </w:tr>
      <w:tr w:rsidR="00A30967" w:rsidRPr="008C14EB" w14:paraId="339E25F8" w14:textId="77777777" w:rsidTr="00017B47">
        <w:tc>
          <w:tcPr>
            <w:tcW w:w="5353" w:type="dxa"/>
            <w:shd w:val="clear" w:color="auto" w:fill="auto"/>
            <w:vAlign w:val="center"/>
          </w:tcPr>
          <w:p w14:paraId="31838DF5" w14:textId="0241FA44" w:rsidR="00A30967" w:rsidRPr="00001878" w:rsidRDefault="00A30967" w:rsidP="00017B47">
            <w:pPr>
              <w:spacing w:line="276" w:lineRule="auto"/>
              <w:jc w:val="center"/>
              <w:rPr>
                <w:rFonts w:ascii="Arial" w:eastAsia="Calibri" w:hAnsi="Arial"/>
                <w:sz w:val="20"/>
                <w:szCs w:val="20"/>
              </w:rPr>
            </w:pPr>
            <w:r w:rsidRPr="00001878">
              <w:rPr>
                <w:rFonts w:ascii="Arial" w:eastAsia="Calibri" w:hAnsi="Arial"/>
                <w:sz w:val="20"/>
                <w:szCs w:val="20"/>
              </w:rPr>
              <w:t>Liczba problemów zgłaszanych przez użytkowników</w:t>
            </w:r>
          </w:p>
        </w:tc>
        <w:tc>
          <w:tcPr>
            <w:tcW w:w="2019" w:type="dxa"/>
            <w:shd w:val="clear" w:color="auto" w:fill="auto"/>
            <w:vAlign w:val="center"/>
          </w:tcPr>
          <w:p w14:paraId="1EE9AB59" w14:textId="77777777" w:rsidR="00A30967" w:rsidRPr="00001878" w:rsidRDefault="00A30967" w:rsidP="00017B47">
            <w:pPr>
              <w:spacing w:line="276" w:lineRule="auto"/>
              <w:jc w:val="center"/>
              <w:rPr>
                <w:rFonts w:ascii="Arial" w:eastAsia="Calibri" w:hAnsi="Arial"/>
                <w:sz w:val="20"/>
                <w:szCs w:val="20"/>
              </w:rPr>
            </w:pPr>
            <w:r w:rsidRPr="00001878">
              <w:rPr>
                <w:rFonts w:ascii="Arial" w:eastAsia="Calibri" w:hAnsi="Arial"/>
                <w:sz w:val="20"/>
                <w:szCs w:val="20"/>
              </w:rPr>
              <w:t>n/d</w:t>
            </w:r>
          </w:p>
        </w:tc>
        <w:tc>
          <w:tcPr>
            <w:tcW w:w="1984" w:type="dxa"/>
            <w:shd w:val="clear" w:color="auto" w:fill="auto"/>
            <w:vAlign w:val="center"/>
          </w:tcPr>
          <w:p w14:paraId="055F49C8" w14:textId="382AA133" w:rsidR="00A30967" w:rsidRPr="00001878" w:rsidRDefault="00A30967" w:rsidP="00017B47">
            <w:pPr>
              <w:spacing w:line="276" w:lineRule="auto"/>
              <w:jc w:val="center"/>
              <w:rPr>
                <w:rFonts w:ascii="Arial" w:eastAsia="Calibri" w:hAnsi="Arial"/>
                <w:sz w:val="20"/>
                <w:szCs w:val="20"/>
              </w:rPr>
            </w:pPr>
            <w:r w:rsidRPr="00001878">
              <w:rPr>
                <w:rFonts w:ascii="Arial" w:eastAsia="Calibri" w:hAnsi="Arial"/>
                <w:sz w:val="20"/>
                <w:szCs w:val="20"/>
              </w:rPr>
              <w:t>Rocznie</w:t>
            </w:r>
          </w:p>
        </w:tc>
      </w:tr>
      <w:tr w:rsidR="00A30967" w:rsidRPr="008C14EB" w14:paraId="73E1BF79" w14:textId="77777777" w:rsidTr="00017B47">
        <w:tc>
          <w:tcPr>
            <w:tcW w:w="5353" w:type="dxa"/>
            <w:shd w:val="clear" w:color="auto" w:fill="auto"/>
            <w:vAlign w:val="center"/>
          </w:tcPr>
          <w:p w14:paraId="55236A4B" w14:textId="5676F898" w:rsidR="00A30967" w:rsidRPr="00001878" w:rsidRDefault="00A30967" w:rsidP="00017B47">
            <w:pPr>
              <w:spacing w:line="276" w:lineRule="auto"/>
              <w:jc w:val="center"/>
              <w:rPr>
                <w:rFonts w:ascii="Arial" w:eastAsia="Calibri" w:hAnsi="Arial"/>
                <w:sz w:val="20"/>
                <w:szCs w:val="20"/>
              </w:rPr>
            </w:pPr>
            <w:r w:rsidRPr="00001878">
              <w:rPr>
                <w:rFonts w:ascii="Arial" w:eastAsia="Calibri" w:hAnsi="Arial"/>
                <w:sz w:val="20"/>
                <w:szCs w:val="20"/>
              </w:rPr>
              <w:t>Liczba błędów systemu</w:t>
            </w:r>
          </w:p>
        </w:tc>
        <w:tc>
          <w:tcPr>
            <w:tcW w:w="2019" w:type="dxa"/>
            <w:shd w:val="clear" w:color="auto" w:fill="auto"/>
            <w:vAlign w:val="center"/>
          </w:tcPr>
          <w:p w14:paraId="4AB198DC" w14:textId="77777777" w:rsidR="00A30967" w:rsidRPr="00001878" w:rsidRDefault="00A30967" w:rsidP="00017B47">
            <w:pPr>
              <w:spacing w:line="276" w:lineRule="auto"/>
              <w:jc w:val="center"/>
              <w:rPr>
                <w:rFonts w:ascii="Arial" w:eastAsia="Calibri" w:hAnsi="Arial"/>
                <w:sz w:val="20"/>
                <w:szCs w:val="20"/>
              </w:rPr>
            </w:pPr>
            <w:r w:rsidRPr="00001878">
              <w:rPr>
                <w:rFonts w:ascii="Arial" w:eastAsia="Calibri" w:hAnsi="Arial"/>
                <w:sz w:val="20"/>
                <w:szCs w:val="20"/>
              </w:rPr>
              <w:t>n/d</w:t>
            </w:r>
          </w:p>
        </w:tc>
        <w:tc>
          <w:tcPr>
            <w:tcW w:w="1984" w:type="dxa"/>
            <w:shd w:val="clear" w:color="auto" w:fill="auto"/>
            <w:vAlign w:val="center"/>
          </w:tcPr>
          <w:p w14:paraId="1A42130E" w14:textId="2D2BD29C" w:rsidR="00A30967" w:rsidRPr="00001878" w:rsidRDefault="00A30967" w:rsidP="00017B47">
            <w:pPr>
              <w:spacing w:line="276" w:lineRule="auto"/>
              <w:jc w:val="center"/>
              <w:rPr>
                <w:rFonts w:ascii="Arial" w:eastAsia="Calibri" w:hAnsi="Arial"/>
                <w:sz w:val="20"/>
                <w:szCs w:val="20"/>
              </w:rPr>
            </w:pPr>
            <w:r w:rsidRPr="00001878">
              <w:rPr>
                <w:rFonts w:ascii="Arial" w:eastAsia="Calibri" w:hAnsi="Arial"/>
                <w:sz w:val="20"/>
                <w:szCs w:val="20"/>
              </w:rPr>
              <w:t>Rocznie</w:t>
            </w:r>
          </w:p>
        </w:tc>
      </w:tr>
      <w:bookmarkEnd w:id="68"/>
    </w:tbl>
    <w:p w14:paraId="39C79DA1" w14:textId="4342E227" w:rsidR="00A30967" w:rsidRPr="00001878" w:rsidRDefault="00A30967" w:rsidP="0048592B">
      <w:pPr>
        <w:spacing w:line="276" w:lineRule="auto"/>
        <w:jc w:val="both"/>
        <w:rPr>
          <w:rFonts w:ascii="Arial" w:hAnsi="Arial"/>
          <w:sz w:val="20"/>
        </w:rPr>
      </w:pPr>
    </w:p>
    <w:p w14:paraId="39F6ED86" w14:textId="77777777" w:rsidR="00A30967" w:rsidRPr="00001878" w:rsidRDefault="00A30967" w:rsidP="00A30967">
      <w:pPr>
        <w:spacing w:line="276" w:lineRule="auto"/>
        <w:ind w:firstLine="432"/>
        <w:jc w:val="both"/>
        <w:rPr>
          <w:rFonts w:ascii="Arial" w:hAnsi="Arial"/>
          <w:sz w:val="20"/>
        </w:rPr>
      </w:pPr>
      <w:r w:rsidRPr="00001878">
        <w:rPr>
          <w:rFonts w:ascii="Arial" w:hAnsi="Arial"/>
          <w:sz w:val="20"/>
        </w:rPr>
        <w:t>Centralne Repertorium Wniosków Elektronicznych działa od 1 lipca 2016 r.</w:t>
      </w:r>
    </w:p>
    <w:p w14:paraId="510304D2" w14:textId="77777777" w:rsidR="00A30967" w:rsidRPr="00001878" w:rsidRDefault="00A30967" w:rsidP="00A30967">
      <w:pPr>
        <w:spacing w:line="276" w:lineRule="auto"/>
        <w:ind w:firstLine="432"/>
        <w:jc w:val="both"/>
        <w:rPr>
          <w:rFonts w:ascii="Arial" w:hAnsi="Arial"/>
          <w:sz w:val="20"/>
        </w:rPr>
      </w:pPr>
    </w:p>
    <w:p w14:paraId="7BDCCFA4" w14:textId="77777777" w:rsidR="00A30967" w:rsidRPr="00001878" w:rsidRDefault="00A30967" w:rsidP="00A30967">
      <w:pPr>
        <w:keepNext/>
        <w:numPr>
          <w:ilvl w:val="1"/>
          <w:numId w:val="0"/>
        </w:numPr>
        <w:spacing w:before="240" w:after="60" w:line="276" w:lineRule="auto"/>
        <w:ind w:left="576" w:hanging="576"/>
        <w:jc w:val="both"/>
        <w:outlineLvl w:val="1"/>
        <w:rPr>
          <w:rFonts w:ascii="Arial" w:hAnsi="Arial"/>
          <w:b/>
          <w:iCs/>
          <w:sz w:val="20"/>
          <w:lang w:val="x-none" w:eastAsia="x-none"/>
        </w:rPr>
      </w:pPr>
      <w:bookmarkStart w:id="100" w:name="_Toc478045333"/>
      <w:bookmarkStart w:id="101" w:name="_Hlk96956371"/>
      <w:r w:rsidRPr="00001878">
        <w:rPr>
          <w:rFonts w:ascii="Arial" w:hAnsi="Arial"/>
          <w:b/>
          <w:iCs/>
          <w:sz w:val="20"/>
          <w:lang w:val="x-none" w:eastAsia="x-none"/>
        </w:rPr>
        <w:t>Opis podsystemu centralnego – silnik wpisów</w:t>
      </w:r>
      <w:bookmarkEnd w:id="100"/>
    </w:p>
    <w:p w14:paraId="6116C13C" w14:textId="77777777" w:rsidR="00A30967" w:rsidRPr="00001878" w:rsidRDefault="00A30967" w:rsidP="00A30967">
      <w:pPr>
        <w:spacing w:line="276" w:lineRule="auto"/>
        <w:ind w:firstLine="432"/>
        <w:jc w:val="both"/>
        <w:rPr>
          <w:rFonts w:ascii="Arial" w:hAnsi="Arial"/>
          <w:sz w:val="20"/>
        </w:rPr>
      </w:pPr>
    </w:p>
    <w:p w14:paraId="410001F9" w14:textId="77777777" w:rsidR="00A30967" w:rsidRPr="00001878" w:rsidRDefault="00A30967" w:rsidP="00001878">
      <w:pPr>
        <w:spacing w:line="276" w:lineRule="auto"/>
        <w:jc w:val="both"/>
        <w:rPr>
          <w:rFonts w:ascii="Arial" w:hAnsi="Arial"/>
          <w:b/>
          <w:bCs/>
          <w:sz w:val="20"/>
        </w:rPr>
      </w:pPr>
      <w:r w:rsidRPr="00001878">
        <w:rPr>
          <w:rFonts w:ascii="Arial" w:hAnsi="Arial"/>
          <w:b/>
          <w:bCs/>
          <w:sz w:val="20"/>
        </w:rPr>
        <w:t xml:space="preserve">Architektura podsystemu </w:t>
      </w:r>
    </w:p>
    <w:p w14:paraId="38588BDE" w14:textId="77777777" w:rsidR="00A30967" w:rsidRPr="00001878" w:rsidRDefault="00A30967" w:rsidP="00001878">
      <w:pPr>
        <w:spacing w:line="276" w:lineRule="auto"/>
        <w:jc w:val="both"/>
        <w:rPr>
          <w:rFonts w:ascii="Arial" w:hAnsi="Arial"/>
          <w:sz w:val="20"/>
        </w:rPr>
      </w:pPr>
      <w:r w:rsidRPr="00001878">
        <w:rPr>
          <w:rFonts w:ascii="Arial" w:hAnsi="Arial"/>
          <w:sz w:val="20"/>
        </w:rPr>
        <w:t xml:space="preserve">Komponent centralny techniczny sterujący dokonywaniem wpisów danych ksiąg wieczystych otrzymywanych z Systemu kolejek Apache Active MQ do CBDKW. Składa się z szeregu usług technicznych zrealizowanych w warstwie szyny integracyjnej </w:t>
      </w:r>
      <w:proofErr w:type="spellStart"/>
      <w:r w:rsidRPr="00001878">
        <w:rPr>
          <w:rFonts w:ascii="Arial" w:hAnsi="Arial"/>
          <w:sz w:val="20"/>
        </w:rPr>
        <w:t>JBoss</w:t>
      </w:r>
      <w:proofErr w:type="spellEnd"/>
      <w:r w:rsidRPr="00001878">
        <w:rPr>
          <w:rFonts w:ascii="Arial" w:hAnsi="Arial"/>
          <w:sz w:val="20"/>
        </w:rPr>
        <w:t xml:space="preserve"> FUSE, których zadaniem jest kontrola / walidacja poprawności komunikatów wpisowych przekazywanych do bazy danych. Wytworzone jako komponenty EJB w standardzie JEE.</w:t>
      </w:r>
    </w:p>
    <w:p w14:paraId="37FA9865" w14:textId="77777777" w:rsidR="00A30967" w:rsidRPr="00001878" w:rsidRDefault="00A30967" w:rsidP="00A30967">
      <w:pPr>
        <w:spacing w:line="276" w:lineRule="auto"/>
        <w:ind w:firstLine="432"/>
        <w:jc w:val="both"/>
        <w:rPr>
          <w:rFonts w:ascii="Arial" w:hAnsi="Arial"/>
          <w:sz w:val="20"/>
        </w:rPr>
      </w:pPr>
    </w:p>
    <w:p w14:paraId="23B51EE1" w14:textId="77777777" w:rsidR="00A30967" w:rsidRPr="00001878" w:rsidRDefault="00A30967" w:rsidP="00001878">
      <w:pPr>
        <w:spacing w:line="276" w:lineRule="auto"/>
        <w:jc w:val="both"/>
        <w:rPr>
          <w:rFonts w:ascii="Arial" w:hAnsi="Arial"/>
          <w:b/>
          <w:bCs/>
          <w:sz w:val="20"/>
        </w:rPr>
      </w:pPr>
      <w:r w:rsidRPr="00001878">
        <w:rPr>
          <w:rFonts w:ascii="Arial" w:hAnsi="Arial"/>
          <w:b/>
          <w:bCs/>
          <w:sz w:val="20"/>
        </w:rPr>
        <w:t xml:space="preserve">Komunikacja z innymi systemami </w:t>
      </w:r>
    </w:p>
    <w:p w14:paraId="766E5C73" w14:textId="77777777" w:rsidR="00A30967" w:rsidRPr="00001878" w:rsidRDefault="00A30967" w:rsidP="00001878">
      <w:pPr>
        <w:spacing w:line="276" w:lineRule="auto"/>
        <w:jc w:val="both"/>
        <w:rPr>
          <w:rFonts w:ascii="Arial" w:hAnsi="Arial"/>
          <w:sz w:val="20"/>
        </w:rPr>
      </w:pPr>
      <w:r w:rsidRPr="00001878">
        <w:rPr>
          <w:rFonts w:ascii="Arial" w:hAnsi="Arial"/>
          <w:sz w:val="20"/>
        </w:rPr>
        <w:t>Brak</w:t>
      </w:r>
    </w:p>
    <w:p w14:paraId="02DDA942" w14:textId="77777777" w:rsidR="00A30967" w:rsidRPr="00001878" w:rsidRDefault="00A30967" w:rsidP="00A30967">
      <w:pPr>
        <w:spacing w:line="276" w:lineRule="auto"/>
        <w:ind w:firstLine="432"/>
        <w:jc w:val="both"/>
        <w:rPr>
          <w:rFonts w:ascii="Arial" w:hAnsi="Arial"/>
          <w:sz w:val="20"/>
        </w:rPr>
      </w:pPr>
    </w:p>
    <w:p w14:paraId="0CB2F7A9" w14:textId="77777777" w:rsidR="00A30967" w:rsidRPr="00001878" w:rsidRDefault="00A30967" w:rsidP="00001878">
      <w:pPr>
        <w:spacing w:after="200" w:line="312" w:lineRule="auto"/>
        <w:contextualSpacing/>
        <w:jc w:val="both"/>
        <w:rPr>
          <w:rFonts w:ascii="Arial" w:eastAsia="Calibri" w:hAnsi="Arial"/>
          <w:b/>
          <w:bCs/>
          <w:sz w:val="20"/>
          <w:lang w:eastAsia="en-US"/>
        </w:rPr>
      </w:pPr>
      <w:r w:rsidRPr="00001878">
        <w:rPr>
          <w:rFonts w:ascii="Arial" w:eastAsia="Calibri" w:hAnsi="Arial"/>
          <w:b/>
          <w:bCs/>
          <w:sz w:val="20"/>
          <w:lang w:eastAsia="en-US"/>
        </w:rPr>
        <w:t xml:space="preserve">Baza danych </w:t>
      </w:r>
    </w:p>
    <w:p w14:paraId="667F87CC" w14:textId="77777777" w:rsidR="00D36983" w:rsidRPr="00001878" w:rsidRDefault="00D36983" w:rsidP="00001878">
      <w:pPr>
        <w:spacing w:line="276" w:lineRule="auto"/>
        <w:jc w:val="both"/>
        <w:rPr>
          <w:rFonts w:ascii="Arial" w:hAnsi="Arial"/>
          <w:sz w:val="20"/>
        </w:rPr>
      </w:pPr>
      <w:r w:rsidRPr="00001878">
        <w:rPr>
          <w:rFonts w:ascii="Arial" w:hAnsi="Arial"/>
          <w:sz w:val="20"/>
        </w:rPr>
        <w:t xml:space="preserve">Infrastruktura Centralnej Bazy Dany jest zbudowana w oparciu o środowisko IBM DB2 </w:t>
      </w:r>
      <w:proofErr w:type="spellStart"/>
      <w:r w:rsidRPr="00001878">
        <w:rPr>
          <w:rFonts w:ascii="Arial" w:hAnsi="Arial"/>
          <w:sz w:val="20"/>
        </w:rPr>
        <w:t>luw</w:t>
      </w:r>
      <w:proofErr w:type="spellEnd"/>
      <w:r w:rsidRPr="00001878">
        <w:rPr>
          <w:rFonts w:ascii="Arial" w:hAnsi="Arial"/>
          <w:sz w:val="20"/>
        </w:rPr>
        <w:t xml:space="preserve"> zainstalowanych w wirtualnych środowiskach </w:t>
      </w:r>
      <w:proofErr w:type="spellStart"/>
      <w:r w:rsidRPr="00001878">
        <w:rPr>
          <w:rFonts w:ascii="Arial" w:hAnsi="Arial"/>
          <w:sz w:val="20"/>
        </w:rPr>
        <w:t>VMware</w:t>
      </w:r>
      <w:proofErr w:type="spellEnd"/>
      <w:r w:rsidRPr="00001878">
        <w:rPr>
          <w:rFonts w:ascii="Arial" w:hAnsi="Arial"/>
          <w:sz w:val="20"/>
        </w:rPr>
        <w:t xml:space="preserve"> na systemach operacyjnych Linux </w:t>
      </w:r>
      <w:proofErr w:type="spellStart"/>
      <w:r w:rsidRPr="00001878">
        <w:rPr>
          <w:rFonts w:ascii="Arial" w:hAnsi="Arial"/>
          <w:sz w:val="20"/>
        </w:rPr>
        <w:t>RedHat</w:t>
      </w:r>
      <w:proofErr w:type="spellEnd"/>
      <w:r w:rsidRPr="00001878">
        <w:rPr>
          <w:rFonts w:ascii="Arial" w:hAnsi="Arial"/>
          <w:sz w:val="20"/>
        </w:rPr>
        <w:t xml:space="preserve">. Są to dwie maszyny zagregowane w klaster HA HADR. MS posiada umowy serwisowe z IBM Polska oraz </w:t>
      </w:r>
      <w:proofErr w:type="spellStart"/>
      <w:r w:rsidRPr="00001878">
        <w:rPr>
          <w:rFonts w:ascii="Arial" w:hAnsi="Arial"/>
          <w:sz w:val="20"/>
        </w:rPr>
        <w:t>LinuxPolska</w:t>
      </w:r>
      <w:proofErr w:type="spellEnd"/>
      <w:r w:rsidRPr="00001878">
        <w:rPr>
          <w:rFonts w:ascii="Arial" w:hAnsi="Arial"/>
          <w:sz w:val="20"/>
        </w:rPr>
        <w:t>.</w:t>
      </w:r>
    </w:p>
    <w:p w14:paraId="7FB005F1" w14:textId="77777777" w:rsidR="00A30967" w:rsidRPr="00001878" w:rsidRDefault="00A30967" w:rsidP="00A30967">
      <w:pPr>
        <w:spacing w:line="276" w:lineRule="auto"/>
        <w:ind w:firstLine="432"/>
        <w:jc w:val="both"/>
        <w:rPr>
          <w:rFonts w:ascii="Arial" w:hAnsi="Arial"/>
          <w:sz w:val="20"/>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2019"/>
        <w:gridCol w:w="1984"/>
      </w:tblGrid>
      <w:tr w:rsidR="00A30967" w:rsidRPr="008C14EB" w14:paraId="3897DCDD" w14:textId="77777777" w:rsidTr="00017B47">
        <w:tc>
          <w:tcPr>
            <w:tcW w:w="5353" w:type="dxa"/>
            <w:shd w:val="clear" w:color="auto" w:fill="auto"/>
            <w:vAlign w:val="center"/>
          </w:tcPr>
          <w:p w14:paraId="1EE0D92D" w14:textId="77777777" w:rsidR="00A30967" w:rsidRPr="00001878" w:rsidRDefault="00A30967" w:rsidP="00017B47">
            <w:pPr>
              <w:spacing w:line="276" w:lineRule="auto"/>
              <w:jc w:val="center"/>
              <w:rPr>
                <w:rFonts w:ascii="Arial" w:hAnsi="Arial"/>
                <w:sz w:val="20"/>
                <w:szCs w:val="20"/>
              </w:rPr>
            </w:pPr>
            <w:r w:rsidRPr="00001878">
              <w:rPr>
                <w:rFonts w:ascii="Arial" w:hAnsi="Arial"/>
                <w:sz w:val="20"/>
                <w:szCs w:val="20"/>
              </w:rPr>
              <w:t>Wybrane parametry Biznesowe podsystemu silnik wpisów</w:t>
            </w:r>
          </w:p>
        </w:tc>
        <w:tc>
          <w:tcPr>
            <w:tcW w:w="2019" w:type="dxa"/>
            <w:shd w:val="clear" w:color="auto" w:fill="auto"/>
            <w:vAlign w:val="center"/>
          </w:tcPr>
          <w:p w14:paraId="32F8591B" w14:textId="77777777" w:rsidR="00A30967" w:rsidRPr="00001878" w:rsidRDefault="00A30967" w:rsidP="00017B47">
            <w:pPr>
              <w:spacing w:line="276" w:lineRule="auto"/>
              <w:ind w:firstLine="432"/>
              <w:rPr>
                <w:rFonts w:ascii="Arial" w:eastAsia="Calibri" w:hAnsi="Arial"/>
                <w:sz w:val="20"/>
                <w:szCs w:val="20"/>
              </w:rPr>
            </w:pPr>
            <w:r w:rsidRPr="00001878">
              <w:rPr>
                <w:rFonts w:ascii="Arial" w:eastAsia="Calibri" w:hAnsi="Arial"/>
                <w:sz w:val="20"/>
                <w:szCs w:val="20"/>
              </w:rPr>
              <w:t>Wartość</w:t>
            </w:r>
          </w:p>
        </w:tc>
        <w:tc>
          <w:tcPr>
            <w:tcW w:w="1984" w:type="dxa"/>
            <w:shd w:val="clear" w:color="auto" w:fill="auto"/>
            <w:vAlign w:val="center"/>
          </w:tcPr>
          <w:p w14:paraId="7C7F3EC4" w14:textId="77777777" w:rsidR="00A30967" w:rsidRPr="00001878" w:rsidRDefault="00A30967" w:rsidP="00017B47">
            <w:pPr>
              <w:spacing w:line="276" w:lineRule="auto"/>
              <w:ind w:firstLine="432"/>
              <w:rPr>
                <w:rFonts w:ascii="Arial" w:eastAsia="Calibri" w:hAnsi="Arial"/>
                <w:sz w:val="20"/>
                <w:szCs w:val="20"/>
              </w:rPr>
            </w:pPr>
            <w:r w:rsidRPr="00001878">
              <w:rPr>
                <w:rFonts w:ascii="Arial" w:eastAsia="Calibri" w:hAnsi="Arial"/>
                <w:sz w:val="20"/>
                <w:szCs w:val="20"/>
              </w:rPr>
              <w:t>Jednostka</w:t>
            </w:r>
          </w:p>
        </w:tc>
      </w:tr>
      <w:tr w:rsidR="00A30967" w:rsidRPr="008C14EB" w14:paraId="224FD8D2" w14:textId="77777777" w:rsidTr="00017B47">
        <w:tc>
          <w:tcPr>
            <w:tcW w:w="5353" w:type="dxa"/>
            <w:shd w:val="clear" w:color="auto" w:fill="auto"/>
            <w:vAlign w:val="center"/>
          </w:tcPr>
          <w:p w14:paraId="3500E746" w14:textId="77777777" w:rsidR="00A30967" w:rsidRPr="00001878" w:rsidRDefault="00A30967" w:rsidP="00017B47">
            <w:pPr>
              <w:spacing w:line="276" w:lineRule="auto"/>
              <w:rPr>
                <w:rFonts w:ascii="Arial" w:eastAsia="Calibri" w:hAnsi="Arial"/>
                <w:sz w:val="20"/>
                <w:szCs w:val="20"/>
              </w:rPr>
            </w:pPr>
            <w:r w:rsidRPr="00001878">
              <w:rPr>
                <w:rFonts w:ascii="Arial" w:eastAsia="Calibri" w:hAnsi="Arial"/>
                <w:sz w:val="20"/>
                <w:szCs w:val="20"/>
              </w:rPr>
              <w:t xml:space="preserve">Liczba komunikatów </w:t>
            </w:r>
          </w:p>
        </w:tc>
        <w:tc>
          <w:tcPr>
            <w:tcW w:w="2019" w:type="dxa"/>
            <w:shd w:val="clear" w:color="auto" w:fill="auto"/>
            <w:vAlign w:val="center"/>
          </w:tcPr>
          <w:p w14:paraId="7EB52BDD" w14:textId="1B55335E" w:rsidR="00A30967" w:rsidRPr="00001878" w:rsidRDefault="00891DB1" w:rsidP="00017B47">
            <w:pPr>
              <w:spacing w:line="276" w:lineRule="auto"/>
              <w:ind w:firstLine="432"/>
              <w:jc w:val="center"/>
              <w:rPr>
                <w:rFonts w:ascii="Arial" w:eastAsia="Calibri" w:hAnsi="Arial"/>
                <w:sz w:val="20"/>
                <w:szCs w:val="20"/>
              </w:rPr>
            </w:pPr>
            <w:r w:rsidRPr="00001878">
              <w:rPr>
                <w:rFonts w:ascii="Arial" w:eastAsia="Calibri" w:hAnsi="Arial"/>
                <w:sz w:val="20"/>
                <w:szCs w:val="20"/>
              </w:rPr>
              <w:t>130 000</w:t>
            </w:r>
          </w:p>
        </w:tc>
        <w:tc>
          <w:tcPr>
            <w:tcW w:w="1984" w:type="dxa"/>
            <w:shd w:val="clear" w:color="auto" w:fill="auto"/>
            <w:vAlign w:val="center"/>
          </w:tcPr>
          <w:p w14:paraId="0760A969" w14:textId="77777777" w:rsidR="00A30967" w:rsidRPr="00001878" w:rsidRDefault="00A30967" w:rsidP="00017B47">
            <w:pPr>
              <w:spacing w:line="276" w:lineRule="auto"/>
              <w:ind w:hanging="1"/>
              <w:jc w:val="center"/>
              <w:rPr>
                <w:rFonts w:ascii="Arial" w:eastAsia="Calibri" w:hAnsi="Arial"/>
                <w:sz w:val="20"/>
                <w:szCs w:val="20"/>
              </w:rPr>
            </w:pPr>
            <w:r w:rsidRPr="00001878">
              <w:rPr>
                <w:rFonts w:ascii="Arial" w:eastAsia="Calibri" w:hAnsi="Arial"/>
                <w:sz w:val="20"/>
                <w:szCs w:val="20"/>
              </w:rPr>
              <w:t>średnio dziennie</w:t>
            </w:r>
          </w:p>
        </w:tc>
      </w:tr>
      <w:tr w:rsidR="00A30967" w:rsidRPr="008C14EB" w14:paraId="009EDA0C" w14:textId="77777777" w:rsidTr="00017B47">
        <w:tc>
          <w:tcPr>
            <w:tcW w:w="5353" w:type="dxa"/>
            <w:shd w:val="clear" w:color="auto" w:fill="auto"/>
            <w:vAlign w:val="center"/>
          </w:tcPr>
          <w:p w14:paraId="6C3DA230" w14:textId="77777777" w:rsidR="00A30967" w:rsidRPr="00001878" w:rsidRDefault="00A30967" w:rsidP="00017B47">
            <w:pPr>
              <w:spacing w:line="276" w:lineRule="auto"/>
              <w:rPr>
                <w:rFonts w:ascii="Arial" w:eastAsia="Calibri" w:hAnsi="Arial"/>
                <w:sz w:val="20"/>
                <w:szCs w:val="20"/>
              </w:rPr>
            </w:pPr>
            <w:r w:rsidRPr="00001878">
              <w:rPr>
                <w:rFonts w:ascii="Arial" w:eastAsia="Calibri" w:hAnsi="Arial"/>
                <w:sz w:val="20"/>
                <w:szCs w:val="20"/>
              </w:rPr>
              <w:t xml:space="preserve">Liczba jednostek wydziałów korzystająca z podsystemu </w:t>
            </w:r>
          </w:p>
        </w:tc>
        <w:tc>
          <w:tcPr>
            <w:tcW w:w="2019" w:type="dxa"/>
            <w:shd w:val="clear" w:color="auto" w:fill="auto"/>
            <w:vAlign w:val="center"/>
          </w:tcPr>
          <w:p w14:paraId="13840A98" w14:textId="128B4D52" w:rsidR="00A30967" w:rsidRPr="00001878" w:rsidRDefault="00A30967" w:rsidP="00017B47">
            <w:pPr>
              <w:spacing w:line="276" w:lineRule="auto"/>
              <w:ind w:firstLine="432"/>
              <w:jc w:val="center"/>
              <w:rPr>
                <w:rFonts w:ascii="Arial" w:eastAsia="Calibri" w:hAnsi="Arial"/>
                <w:sz w:val="20"/>
                <w:szCs w:val="20"/>
              </w:rPr>
            </w:pPr>
            <w:r w:rsidRPr="00001878">
              <w:rPr>
                <w:rFonts w:ascii="Arial" w:eastAsia="Calibri" w:hAnsi="Arial"/>
                <w:sz w:val="20"/>
                <w:szCs w:val="20"/>
              </w:rPr>
              <w:t>34</w:t>
            </w:r>
            <w:r w:rsidR="00200176">
              <w:rPr>
                <w:rFonts w:ascii="Arial" w:eastAsia="Calibri" w:hAnsi="Arial"/>
                <w:sz w:val="20"/>
                <w:szCs w:val="20"/>
              </w:rPr>
              <w:t>4</w:t>
            </w:r>
          </w:p>
        </w:tc>
        <w:tc>
          <w:tcPr>
            <w:tcW w:w="1984" w:type="dxa"/>
            <w:shd w:val="clear" w:color="auto" w:fill="auto"/>
            <w:vAlign w:val="center"/>
          </w:tcPr>
          <w:p w14:paraId="4B972623" w14:textId="77777777" w:rsidR="00A30967" w:rsidRPr="00001878" w:rsidRDefault="00A30967" w:rsidP="00017B47">
            <w:pPr>
              <w:spacing w:line="276" w:lineRule="auto"/>
              <w:ind w:hanging="1"/>
              <w:jc w:val="center"/>
              <w:rPr>
                <w:rFonts w:ascii="Arial" w:eastAsia="Calibri" w:hAnsi="Arial"/>
                <w:sz w:val="20"/>
                <w:szCs w:val="20"/>
              </w:rPr>
            </w:pPr>
            <w:r w:rsidRPr="00001878">
              <w:rPr>
                <w:rFonts w:ascii="Arial" w:eastAsia="Calibri" w:hAnsi="Arial"/>
                <w:sz w:val="20"/>
                <w:szCs w:val="20"/>
              </w:rPr>
              <w:t>Wydziały</w:t>
            </w:r>
          </w:p>
        </w:tc>
      </w:tr>
      <w:tr w:rsidR="00A30967" w:rsidRPr="008C14EB" w14:paraId="285CF85F" w14:textId="77777777" w:rsidTr="00017B47">
        <w:tc>
          <w:tcPr>
            <w:tcW w:w="5353" w:type="dxa"/>
            <w:shd w:val="clear" w:color="auto" w:fill="auto"/>
            <w:vAlign w:val="center"/>
          </w:tcPr>
          <w:p w14:paraId="691F9CDA" w14:textId="77777777" w:rsidR="00A30967" w:rsidRPr="00001878" w:rsidRDefault="00A30967" w:rsidP="00017B47">
            <w:pPr>
              <w:spacing w:line="276" w:lineRule="auto"/>
              <w:rPr>
                <w:rFonts w:ascii="Arial" w:eastAsia="Calibri" w:hAnsi="Arial"/>
                <w:sz w:val="20"/>
                <w:szCs w:val="20"/>
              </w:rPr>
            </w:pPr>
            <w:r w:rsidRPr="00001878">
              <w:rPr>
                <w:rFonts w:ascii="Arial" w:eastAsia="Calibri" w:hAnsi="Arial"/>
                <w:sz w:val="20"/>
                <w:szCs w:val="20"/>
              </w:rPr>
              <w:t xml:space="preserve">Liczba lokalizacji </w:t>
            </w:r>
          </w:p>
        </w:tc>
        <w:tc>
          <w:tcPr>
            <w:tcW w:w="2019" w:type="dxa"/>
            <w:shd w:val="clear" w:color="auto" w:fill="auto"/>
            <w:vAlign w:val="center"/>
          </w:tcPr>
          <w:p w14:paraId="7CD154A0" w14:textId="77777777" w:rsidR="00A30967" w:rsidRPr="00001878" w:rsidRDefault="00A30967" w:rsidP="00017B47">
            <w:pPr>
              <w:spacing w:line="276" w:lineRule="auto"/>
              <w:ind w:firstLine="432"/>
              <w:jc w:val="center"/>
              <w:rPr>
                <w:rFonts w:ascii="Arial" w:eastAsia="Calibri" w:hAnsi="Arial"/>
                <w:sz w:val="20"/>
                <w:szCs w:val="20"/>
              </w:rPr>
            </w:pPr>
            <w:r w:rsidRPr="00001878">
              <w:rPr>
                <w:rFonts w:ascii="Arial" w:eastAsia="Calibri" w:hAnsi="Arial"/>
                <w:sz w:val="20"/>
                <w:szCs w:val="20"/>
              </w:rPr>
              <w:t>1</w:t>
            </w:r>
          </w:p>
        </w:tc>
        <w:tc>
          <w:tcPr>
            <w:tcW w:w="1984" w:type="dxa"/>
            <w:shd w:val="clear" w:color="auto" w:fill="auto"/>
            <w:vAlign w:val="center"/>
          </w:tcPr>
          <w:p w14:paraId="05A865FB" w14:textId="77777777" w:rsidR="00A30967" w:rsidRPr="00001878" w:rsidRDefault="00A30967" w:rsidP="00017B47">
            <w:pPr>
              <w:spacing w:line="276" w:lineRule="auto"/>
              <w:ind w:hanging="1"/>
              <w:jc w:val="center"/>
              <w:rPr>
                <w:rFonts w:ascii="Arial" w:eastAsia="Calibri" w:hAnsi="Arial"/>
                <w:sz w:val="20"/>
                <w:szCs w:val="20"/>
              </w:rPr>
            </w:pPr>
            <w:r w:rsidRPr="00001878">
              <w:rPr>
                <w:rFonts w:ascii="Arial" w:eastAsia="Calibri" w:hAnsi="Arial"/>
                <w:sz w:val="20"/>
                <w:szCs w:val="20"/>
              </w:rPr>
              <w:t>lokalizacji</w:t>
            </w:r>
          </w:p>
        </w:tc>
      </w:tr>
      <w:tr w:rsidR="00A30967" w:rsidRPr="008C14EB" w14:paraId="19044E78" w14:textId="77777777" w:rsidTr="00017B47">
        <w:tc>
          <w:tcPr>
            <w:tcW w:w="5353" w:type="dxa"/>
            <w:shd w:val="clear" w:color="auto" w:fill="auto"/>
            <w:vAlign w:val="center"/>
          </w:tcPr>
          <w:p w14:paraId="11B1121B" w14:textId="77777777" w:rsidR="00A30967" w:rsidRPr="00001878" w:rsidRDefault="00A30967" w:rsidP="00017B47">
            <w:pPr>
              <w:spacing w:line="276" w:lineRule="auto"/>
              <w:rPr>
                <w:rFonts w:ascii="Arial" w:eastAsia="Calibri" w:hAnsi="Arial"/>
                <w:sz w:val="20"/>
                <w:szCs w:val="20"/>
              </w:rPr>
            </w:pPr>
            <w:r w:rsidRPr="00001878">
              <w:rPr>
                <w:rFonts w:ascii="Arial" w:eastAsia="Calibri" w:hAnsi="Arial"/>
                <w:sz w:val="20"/>
                <w:szCs w:val="20"/>
              </w:rPr>
              <w:t>Czas Dostępności systemu</w:t>
            </w:r>
          </w:p>
        </w:tc>
        <w:tc>
          <w:tcPr>
            <w:tcW w:w="2019" w:type="dxa"/>
            <w:shd w:val="clear" w:color="auto" w:fill="auto"/>
            <w:vAlign w:val="center"/>
          </w:tcPr>
          <w:p w14:paraId="7A9E72C1" w14:textId="55C4F95E" w:rsidR="00A30967" w:rsidRPr="00001878" w:rsidRDefault="00A30967" w:rsidP="00017B47">
            <w:pPr>
              <w:spacing w:line="276" w:lineRule="auto"/>
              <w:ind w:firstLine="34"/>
              <w:jc w:val="center"/>
              <w:rPr>
                <w:rFonts w:ascii="Arial" w:eastAsia="Calibri" w:hAnsi="Arial"/>
                <w:sz w:val="20"/>
                <w:szCs w:val="20"/>
              </w:rPr>
            </w:pPr>
            <w:r w:rsidRPr="00001878">
              <w:rPr>
                <w:rFonts w:ascii="Arial" w:eastAsia="Calibri" w:hAnsi="Arial"/>
                <w:sz w:val="20"/>
                <w:szCs w:val="20"/>
              </w:rPr>
              <w:t>W dni powszednie 7:00 – 16:00,</w:t>
            </w:r>
            <w:r w:rsidR="00017B47" w:rsidRPr="00001878">
              <w:rPr>
                <w:rFonts w:ascii="Arial" w:eastAsia="Calibri" w:hAnsi="Arial"/>
                <w:sz w:val="20"/>
                <w:szCs w:val="20"/>
              </w:rPr>
              <w:t xml:space="preserve"> </w:t>
            </w:r>
            <w:r w:rsidRPr="00001878">
              <w:rPr>
                <w:rFonts w:ascii="Arial" w:eastAsia="Calibri" w:hAnsi="Arial"/>
                <w:sz w:val="20"/>
                <w:szCs w:val="20"/>
              </w:rPr>
              <w:t>preferowane 24/7 przerwą na wykonanie backupu</w:t>
            </w:r>
          </w:p>
        </w:tc>
        <w:tc>
          <w:tcPr>
            <w:tcW w:w="1984" w:type="dxa"/>
            <w:shd w:val="clear" w:color="auto" w:fill="auto"/>
            <w:vAlign w:val="center"/>
          </w:tcPr>
          <w:p w14:paraId="2BA556EB" w14:textId="77777777" w:rsidR="00A30967" w:rsidRPr="00001878" w:rsidRDefault="00A30967" w:rsidP="00017B47">
            <w:pPr>
              <w:spacing w:line="276" w:lineRule="auto"/>
              <w:ind w:hanging="1"/>
              <w:jc w:val="center"/>
              <w:rPr>
                <w:rFonts w:ascii="Arial" w:eastAsia="Calibri" w:hAnsi="Arial"/>
                <w:sz w:val="20"/>
                <w:szCs w:val="20"/>
              </w:rPr>
            </w:pPr>
            <w:r w:rsidRPr="00001878">
              <w:rPr>
                <w:rFonts w:ascii="Arial" w:eastAsia="Calibri" w:hAnsi="Arial"/>
                <w:sz w:val="20"/>
                <w:szCs w:val="20"/>
              </w:rPr>
              <w:t>Zakres godzin/</w:t>
            </w:r>
          </w:p>
          <w:p w14:paraId="01043224" w14:textId="77777777" w:rsidR="00A30967" w:rsidRPr="00001878" w:rsidRDefault="00A30967" w:rsidP="00017B47">
            <w:pPr>
              <w:spacing w:line="276" w:lineRule="auto"/>
              <w:ind w:hanging="1"/>
              <w:jc w:val="center"/>
              <w:rPr>
                <w:rFonts w:ascii="Arial" w:eastAsia="Calibri" w:hAnsi="Arial"/>
                <w:sz w:val="20"/>
                <w:szCs w:val="20"/>
              </w:rPr>
            </w:pPr>
            <w:r w:rsidRPr="00001878">
              <w:rPr>
                <w:rFonts w:ascii="Arial" w:eastAsia="Calibri" w:hAnsi="Arial"/>
                <w:sz w:val="20"/>
                <w:szCs w:val="20"/>
              </w:rPr>
              <w:t>Zakres Dni</w:t>
            </w:r>
          </w:p>
        </w:tc>
      </w:tr>
      <w:tr w:rsidR="00A30967" w:rsidRPr="008C14EB" w14:paraId="69729894" w14:textId="77777777" w:rsidTr="00017B47">
        <w:tc>
          <w:tcPr>
            <w:tcW w:w="5353" w:type="dxa"/>
            <w:shd w:val="clear" w:color="auto" w:fill="auto"/>
            <w:vAlign w:val="center"/>
          </w:tcPr>
          <w:p w14:paraId="55431EB2" w14:textId="47A4DDB0" w:rsidR="00A30967" w:rsidRPr="00001878" w:rsidRDefault="00A30967" w:rsidP="00017B47">
            <w:pPr>
              <w:spacing w:line="276" w:lineRule="auto"/>
              <w:rPr>
                <w:rFonts w:ascii="Arial" w:eastAsia="Calibri" w:hAnsi="Arial"/>
                <w:sz w:val="20"/>
                <w:szCs w:val="20"/>
              </w:rPr>
            </w:pPr>
            <w:r w:rsidRPr="00001878">
              <w:rPr>
                <w:rFonts w:ascii="Arial" w:eastAsia="Calibri" w:hAnsi="Arial"/>
                <w:sz w:val="20"/>
                <w:szCs w:val="20"/>
              </w:rPr>
              <w:t xml:space="preserve">Liczba wpisów do </w:t>
            </w:r>
            <w:r w:rsidR="004F68BF" w:rsidRPr="00001878">
              <w:rPr>
                <w:rFonts w:ascii="Arial" w:eastAsia="Calibri" w:hAnsi="Arial"/>
                <w:sz w:val="20"/>
                <w:szCs w:val="20"/>
              </w:rPr>
              <w:t>CBDKW</w:t>
            </w:r>
          </w:p>
        </w:tc>
        <w:tc>
          <w:tcPr>
            <w:tcW w:w="2019" w:type="dxa"/>
            <w:shd w:val="clear" w:color="auto" w:fill="auto"/>
            <w:vAlign w:val="center"/>
          </w:tcPr>
          <w:p w14:paraId="0AFD747D" w14:textId="23392EF7" w:rsidR="00A30967" w:rsidRPr="00001878" w:rsidRDefault="00233EFF" w:rsidP="00017B47">
            <w:pPr>
              <w:spacing w:line="276" w:lineRule="auto"/>
              <w:ind w:firstLine="432"/>
              <w:rPr>
                <w:rFonts w:ascii="Arial" w:eastAsia="Calibri" w:hAnsi="Arial"/>
                <w:sz w:val="20"/>
                <w:szCs w:val="20"/>
              </w:rPr>
            </w:pPr>
            <w:r w:rsidRPr="00001878">
              <w:rPr>
                <w:rFonts w:ascii="Arial" w:eastAsia="Calibri" w:hAnsi="Arial"/>
                <w:sz w:val="20"/>
                <w:szCs w:val="20"/>
              </w:rPr>
              <w:t>5 000 000 przez cztery lata</w:t>
            </w:r>
          </w:p>
        </w:tc>
        <w:tc>
          <w:tcPr>
            <w:tcW w:w="1984" w:type="dxa"/>
            <w:shd w:val="clear" w:color="auto" w:fill="auto"/>
            <w:vAlign w:val="center"/>
          </w:tcPr>
          <w:p w14:paraId="386A84BA" w14:textId="77777777" w:rsidR="00A30967" w:rsidRPr="00001878" w:rsidRDefault="00A30967" w:rsidP="00017B47">
            <w:pPr>
              <w:spacing w:line="276" w:lineRule="auto"/>
              <w:ind w:hanging="1"/>
              <w:jc w:val="center"/>
              <w:rPr>
                <w:rFonts w:ascii="Arial" w:eastAsia="Calibri" w:hAnsi="Arial"/>
                <w:sz w:val="20"/>
                <w:szCs w:val="20"/>
              </w:rPr>
            </w:pPr>
            <w:r w:rsidRPr="00001878">
              <w:rPr>
                <w:rFonts w:ascii="Arial" w:eastAsia="Calibri" w:hAnsi="Arial"/>
                <w:sz w:val="20"/>
                <w:szCs w:val="20"/>
              </w:rPr>
              <w:t>Średnio miesięcznie</w:t>
            </w:r>
          </w:p>
        </w:tc>
      </w:tr>
    </w:tbl>
    <w:p w14:paraId="561AB363" w14:textId="77777777" w:rsidR="00A30967" w:rsidRPr="00001878" w:rsidRDefault="00A30967" w:rsidP="00A30967">
      <w:pPr>
        <w:spacing w:line="276" w:lineRule="auto"/>
        <w:ind w:firstLine="432"/>
        <w:jc w:val="both"/>
        <w:rPr>
          <w:rFonts w:ascii="Arial" w:hAnsi="Arial"/>
          <w:sz w:val="20"/>
        </w:rPr>
      </w:pPr>
    </w:p>
    <w:p w14:paraId="7624A831" w14:textId="6EAB27FE" w:rsidR="00A30967" w:rsidRPr="00001878" w:rsidRDefault="00A30967" w:rsidP="0043785F">
      <w:pPr>
        <w:keepNext/>
        <w:numPr>
          <w:ilvl w:val="1"/>
          <w:numId w:val="0"/>
        </w:numPr>
        <w:spacing w:before="240" w:after="60" w:line="276" w:lineRule="auto"/>
        <w:ind w:left="576" w:hanging="576"/>
        <w:jc w:val="both"/>
        <w:outlineLvl w:val="1"/>
        <w:rPr>
          <w:rFonts w:ascii="Arial" w:hAnsi="Arial"/>
          <w:b/>
          <w:iCs/>
          <w:sz w:val="20"/>
          <w:lang w:eastAsia="x-none"/>
        </w:rPr>
      </w:pPr>
      <w:bookmarkStart w:id="102" w:name="_Toc478045334"/>
      <w:r w:rsidRPr="00001878">
        <w:rPr>
          <w:rFonts w:ascii="Arial" w:hAnsi="Arial"/>
          <w:b/>
          <w:iCs/>
          <w:sz w:val="20"/>
          <w:lang w:val="x-none" w:eastAsia="x-none"/>
        </w:rPr>
        <w:t>Opis podsystemu centraln</w:t>
      </w:r>
      <w:r w:rsidRPr="00001878">
        <w:rPr>
          <w:rFonts w:ascii="Arial" w:hAnsi="Arial"/>
          <w:b/>
          <w:iCs/>
          <w:sz w:val="20"/>
          <w:lang w:eastAsia="x-none"/>
        </w:rPr>
        <w:t>ego</w:t>
      </w:r>
      <w:r w:rsidRPr="00001878">
        <w:rPr>
          <w:rFonts w:ascii="Arial" w:hAnsi="Arial"/>
          <w:b/>
          <w:iCs/>
          <w:sz w:val="20"/>
          <w:lang w:val="x-none" w:eastAsia="x-none"/>
        </w:rPr>
        <w:t xml:space="preserve"> - Aplikacja Centralnej Informacji Ksiąg Wieczystych</w:t>
      </w:r>
      <w:bookmarkEnd w:id="102"/>
    </w:p>
    <w:p w14:paraId="77554C5E" w14:textId="77777777" w:rsidR="00A30967" w:rsidRPr="00001878" w:rsidRDefault="00A30967" w:rsidP="00A30967">
      <w:pPr>
        <w:spacing w:line="276" w:lineRule="auto"/>
        <w:ind w:firstLine="432"/>
        <w:jc w:val="both"/>
        <w:rPr>
          <w:rFonts w:ascii="Arial" w:hAnsi="Arial"/>
          <w:sz w:val="20"/>
        </w:rPr>
      </w:pPr>
    </w:p>
    <w:p w14:paraId="1E5FB9FF" w14:textId="77777777" w:rsidR="00A30967" w:rsidRPr="00001878" w:rsidRDefault="00A30967" w:rsidP="00001878">
      <w:pPr>
        <w:spacing w:line="276" w:lineRule="auto"/>
        <w:jc w:val="both"/>
        <w:rPr>
          <w:rFonts w:ascii="Arial" w:hAnsi="Arial"/>
          <w:b/>
          <w:bCs/>
          <w:sz w:val="20"/>
        </w:rPr>
      </w:pPr>
      <w:r w:rsidRPr="00001878">
        <w:rPr>
          <w:rFonts w:ascii="Arial" w:hAnsi="Arial"/>
          <w:b/>
          <w:bCs/>
          <w:sz w:val="20"/>
        </w:rPr>
        <w:t xml:space="preserve">Architektura podsystemu </w:t>
      </w:r>
    </w:p>
    <w:p w14:paraId="596F2B40" w14:textId="666243D3" w:rsidR="00A30967" w:rsidRPr="00001878" w:rsidRDefault="00A30967" w:rsidP="00001878">
      <w:pPr>
        <w:spacing w:line="276" w:lineRule="auto"/>
        <w:jc w:val="both"/>
        <w:rPr>
          <w:rFonts w:ascii="Arial" w:hAnsi="Arial"/>
          <w:sz w:val="20"/>
        </w:rPr>
      </w:pPr>
      <w:r w:rsidRPr="00001878">
        <w:rPr>
          <w:rFonts w:ascii="Arial" w:hAnsi="Arial"/>
          <w:sz w:val="20"/>
        </w:rPr>
        <w:t xml:space="preserve">Aplikacja centralna,  zbudowana w typowej architekturze 3-warstwowej w oparciu o technologie </w:t>
      </w:r>
      <w:r w:rsidR="00017B47" w:rsidRPr="00001878">
        <w:rPr>
          <w:rFonts w:ascii="Arial" w:hAnsi="Arial"/>
          <w:sz w:val="20"/>
        </w:rPr>
        <w:t>J</w:t>
      </w:r>
      <w:r w:rsidRPr="00001878">
        <w:rPr>
          <w:rFonts w:ascii="Arial" w:hAnsi="Arial"/>
          <w:sz w:val="20"/>
        </w:rPr>
        <w:t xml:space="preserve">avy: Spring Framework, serwery aplikacyjne </w:t>
      </w:r>
      <w:proofErr w:type="spellStart"/>
      <w:r w:rsidRPr="00001878">
        <w:rPr>
          <w:rFonts w:ascii="Arial" w:hAnsi="Arial"/>
          <w:sz w:val="20"/>
        </w:rPr>
        <w:t>JBoss</w:t>
      </w:r>
      <w:proofErr w:type="spellEnd"/>
      <w:r w:rsidRPr="00001878">
        <w:rPr>
          <w:rFonts w:ascii="Arial" w:hAnsi="Arial"/>
          <w:sz w:val="20"/>
        </w:rPr>
        <w:t xml:space="preserve"> EAP, szynę integracyjną </w:t>
      </w:r>
      <w:proofErr w:type="spellStart"/>
      <w:r w:rsidRPr="00001878">
        <w:rPr>
          <w:rFonts w:ascii="Arial" w:hAnsi="Arial"/>
          <w:sz w:val="20"/>
        </w:rPr>
        <w:t>JBoss</w:t>
      </w:r>
      <w:proofErr w:type="spellEnd"/>
      <w:r w:rsidRPr="00001878">
        <w:rPr>
          <w:rFonts w:ascii="Arial" w:hAnsi="Arial"/>
          <w:sz w:val="20"/>
        </w:rPr>
        <w:t xml:space="preserve"> FUSE ESB. Serwery aplikacyjne / ESB zainstalowane na serwerach wirtualnych z systemem Windows 2012, do trzech </w:t>
      </w:r>
      <w:r w:rsidRPr="00001878">
        <w:rPr>
          <w:rFonts w:ascii="Arial" w:hAnsi="Arial"/>
          <w:sz w:val="20"/>
        </w:rPr>
        <w:lastRenderedPageBreak/>
        <w:t xml:space="preserve">instancji </w:t>
      </w:r>
      <w:proofErr w:type="spellStart"/>
      <w:r w:rsidRPr="00001878">
        <w:rPr>
          <w:rFonts w:ascii="Arial" w:hAnsi="Arial"/>
          <w:sz w:val="20"/>
        </w:rPr>
        <w:t>JBoss</w:t>
      </w:r>
      <w:proofErr w:type="spellEnd"/>
      <w:r w:rsidRPr="00001878">
        <w:rPr>
          <w:rFonts w:ascii="Arial" w:hAnsi="Arial"/>
          <w:sz w:val="20"/>
        </w:rPr>
        <w:t xml:space="preserve"> na serwer wirtualny. </w:t>
      </w:r>
      <w:proofErr w:type="spellStart"/>
      <w:r w:rsidRPr="00001878">
        <w:rPr>
          <w:rFonts w:ascii="Arial" w:hAnsi="Arial"/>
          <w:sz w:val="20"/>
        </w:rPr>
        <w:t>Loadbalancery</w:t>
      </w:r>
      <w:proofErr w:type="spellEnd"/>
      <w:r w:rsidRPr="00001878">
        <w:rPr>
          <w:rFonts w:ascii="Arial" w:hAnsi="Arial"/>
          <w:sz w:val="20"/>
        </w:rPr>
        <w:t xml:space="preserve"> sprzętowe rozkładają ruch na serwery zarówno w warstwie front-</w:t>
      </w:r>
      <w:proofErr w:type="spellStart"/>
      <w:r w:rsidRPr="00001878">
        <w:rPr>
          <w:rFonts w:ascii="Arial" w:hAnsi="Arial"/>
          <w:sz w:val="20"/>
        </w:rPr>
        <w:t>endowej</w:t>
      </w:r>
      <w:proofErr w:type="spellEnd"/>
      <w:r w:rsidRPr="00001878">
        <w:rPr>
          <w:rFonts w:ascii="Arial" w:hAnsi="Arial"/>
          <w:sz w:val="20"/>
        </w:rPr>
        <w:t xml:space="preserve">, jak i </w:t>
      </w:r>
      <w:proofErr w:type="spellStart"/>
      <w:r w:rsidRPr="00001878">
        <w:rPr>
          <w:rFonts w:ascii="Arial" w:hAnsi="Arial"/>
          <w:sz w:val="20"/>
        </w:rPr>
        <w:t>back-endowej</w:t>
      </w:r>
      <w:proofErr w:type="spellEnd"/>
      <w:r w:rsidRPr="00001878">
        <w:rPr>
          <w:rFonts w:ascii="Arial" w:hAnsi="Arial"/>
          <w:sz w:val="20"/>
        </w:rPr>
        <w:t xml:space="preserve">, algorytmy rozkładania ruchu </w:t>
      </w:r>
      <w:proofErr w:type="spellStart"/>
      <w:r w:rsidRPr="00001878">
        <w:rPr>
          <w:rFonts w:ascii="Arial" w:hAnsi="Arial"/>
          <w:sz w:val="20"/>
        </w:rPr>
        <w:t>RoundRobin</w:t>
      </w:r>
      <w:proofErr w:type="spellEnd"/>
      <w:r w:rsidRPr="00001878">
        <w:rPr>
          <w:rFonts w:ascii="Arial" w:hAnsi="Arial"/>
          <w:sz w:val="20"/>
        </w:rPr>
        <w:t xml:space="preserve"> i </w:t>
      </w:r>
      <w:proofErr w:type="spellStart"/>
      <w:r w:rsidRPr="00001878">
        <w:rPr>
          <w:rFonts w:ascii="Arial" w:hAnsi="Arial"/>
          <w:sz w:val="20"/>
        </w:rPr>
        <w:t>LeastConnection</w:t>
      </w:r>
      <w:proofErr w:type="spellEnd"/>
      <w:r w:rsidRPr="00001878">
        <w:rPr>
          <w:rFonts w:ascii="Arial" w:hAnsi="Arial"/>
          <w:sz w:val="20"/>
        </w:rPr>
        <w:t xml:space="preserve">. Warstwa logiki biznesowej zbudowana w oparciu o wewnętrzne usługi szyny integracyjnej. System skalowalny poprzez możliwość dostawienia kolejnych węzłów i modyfikacje konfiguracja wirtualnych IP </w:t>
      </w:r>
      <w:proofErr w:type="spellStart"/>
      <w:r w:rsidRPr="00001878">
        <w:rPr>
          <w:rFonts w:ascii="Arial" w:hAnsi="Arial"/>
          <w:sz w:val="20"/>
        </w:rPr>
        <w:t>loadbalancer</w:t>
      </w:r>
      <w:proofErr w:type="spellEnd"/>
      <w:r w:rsidR="00017B47" w:rsidRPr="00001878">
        <w:rPr>
          <w:rFonts w:ascii="Arial" w:hAnsi="Arial"/>
          <w:sz w:val="20"/>
        </w:rPr>
        <w:t>-</w:t>
      </w:r>
      <w:r w:rsidRPr="00001878">
        <w:rPr>
          <w:rFonts w:ascii="Arial" w:hAnsi="Arial"/>
          <w:sz w:val="20"/>
        </w:rPr>
        <w:t xml:space="preserve">a. Uwierzytelnienie użytkownika do aplikacji poprzez mechanizmy AD – stacje robocze pracują w domenie </w:t>
      </w:r>
      <w:r w:rsidR="00017B47" w:rsidRPr="00001878">
        <w:rPr>
          <w:rFonts w:ascii="Arial" w:hAnsi="Arial"/>
          <w:sz w:val="20"/>
        </w:rPr>
        <w:t>ekw.ms.</w:t>
      </w:r>
      <w:r w:rsidRPr="00001878">
        <w:rPr>
          <w:rFonts w:ascii="Arial" w:hAnsi="Arial"/>
          <w:sz w:val="20"/>
        </w:rPr>
        <w:t>gov.pl.</w:t>
      </w:r>
    </w:p>
    <w:p w14:paraId="18DB1842" w14:textId="77777777" w:rsidR="00A30967" w:rsidRPr="00001878" w:rsidRDefault="00A30967" w:rsidP="00A30967">
      <w:pPr>
        <w:spacing w:line="276" w:lineRule="auto"/>
        <w:ind w:firstLine="432"/>
        <w:jc w:val="both"/>
        <w:rPr>
          <w:rFonts w:ascii="Arial" w:hAnsi="Arial"/>
          <w:sz w:val="20"/>
        </w:rPr>
      </w:pPr>
    </w:p>
    <w:p w14:paraId="283E65EF" w14:textId="77777777" w:rsidR="00A30967" w:rsidRPr="00001878" w:rsidRDefault="00A30967" w:rsidP="00001878">
      <w:pPr>
        <w:spacing w:line="276" w:lineRule="auto"/>
        <w:jc w:val="both"/>
        <w:rPr>
          <w:rFonts w:ascii="Arial" w:hAnsi="Arial"/>
          <w:b/>
          <w:bCs/>
          <w:sz w:val="20"/>
        </w:rPr>
      </w:pPr>
      <w:r w:rsidRPr="00001878">
        <w:rPr>
          <w:rFonts w:ascii="Arial" w:hAnsi="Arial"/>
          <w:b/>
          <w:bCs/>
          <w:sz w:val="20"/>
        </w:rPr>
        <w:t xml:space="preserve">Komunikacja z innymi systemami </w:t>
      </w:r>
    </w:p>
    <w:p w14:paraId="7CD94003" w14:textId="77777777" w:rsidR="00A30967" w:rsidRPr="00001878" w:rsidRDefault="00A30967" w:rsidP="00001878">
      <w:pPr>
        <w:spacing w:line="276" w:lineRule="auto"/>
        <w:jc w:val="both"/>
        <w:rPr>
          <w:rFonts w:ascii="Arial" w:hAnsi="Arial"/>
          <w:sz w:val="20"/>
        </w:rPr>
      </w:pPr>
      <w:r w:rsidRPr="00001878">
        <w:rPr>
          <w:rFonts w:ascii="Arial" w:hAnsi="Arial"/>
          <w:sz w:val="20"/>
        </w:rPr>
        <w:t>Podsystem nie korzysta z usług / danych innych systemów</w:t>
      </w:r>
    </w:p>
    <w:p w14:paraId="3579AA27" w14:textId="77777777" w:rsidR="00A30967" w:rsidRPr="00001878" w:rsidRDefault="00A30967" w:rsidP="00A30967">
      <w:pPr>
        <w:spacing w:line="276" w:lineRule="auto"/>
        <w:ind w:firstLine="432"/>
        <w:jc w:val="both"/>
        <w:rPr>
          <w:rFonts w:ascii="Arial" w:hAnsi="Arial"/>
          <w:sz w:val="20"/>
        </w:rPr>
      </w:pPr>
    </w:p>
    <w:p w14:paraId="178165C6" w14:textId="77777777" w:rsidR="00A30967" w:rsidRPr="00001878" w:rsidRDefault="00A30967" w:rsidP="00001878">
      <w:pPr>
        <w:spacing w:after="200" w:line="312" w:lineRule="auto"/>
        <w:contextualSpacing/>
        <w:jc w:val="both"/>
        <w:rPr>
          <w:rFonts w:ascii="Arial" w:eastAsia="Calibri" w:hAnsi="Arial"/>
          <w:b/>
          <w:bCs/>
          <w:sz w:val="20"/>
          <w:lang w:eastAsia="en-US"/>
        </w:rPr>
      </w:pPr>
      <w:r w:rsidRPr="00001878">
        <w:rPr>
          <w:rFonts w:ascii="Arial" w:eastAsia="Calibri" w:hAnsi="Arial"/>
          <w:b/>
          <w:bCs/>
          <w:sz w:val="20"/>
          <w:lang w:eastAsia="en-US"/>
        </w:rPr>
        <w:t xml:space="preserve">Baza danych </w:t>
      </w:r>
    </w:p>
    <w:p w14:paraId="263A95FB" w14:textId="77777777" w:rsidR="00D36983" w:rsidRPr="00001878" w:rsidRDefault="00D36983" w:rsidP="00001878">
      <w:pPr>
        <w:spacing w:line="276" w:lineRule="auto"/>
        <w:jc w:val="both"/>
        <w:rPr>
          <w:rFonts w:ascii="Arial" w:hAnsi="Arial"/>
          <w:sz w:val="20"/>
        </w:rPr>
      </w:pPr>
      <w:r w:rsidRPr="00001878">
        <w:rPr>
          <w:rFonts w:ascii="Arial" w:hAnsi="Arial"/>
          <w:sz w:val="20"/>
        </w:rPr>
        <w:t xml:space="preserve">Infrastruktura Centralnej Bazy Dany jest zbudowana w oparciu o środowisko IBM DB2 </w:t>
      </w:r>
      <w:proofErr w:type="spellStart"/>
      <w:r w:rsidRPr="00001878">
        <w:rPr>
          <w:rFonts w:ascii="Arial" w:hAnsi="Arial"/>
          <w:sz w:val="20"/>
        </w:rPr>
        <w:t>luw</w:t>
      </w:r>
      <w:proofErr w:type="spellEnd"/>
      <w:r w:rsidRPr="00001878">
        <w:rPr>
          <w:rFonts w:ascii="Arial" w:hAnsi="Arial"/>
          <w:sz w:val="20"/>
        </w:rPr>
        <w:t xml:space="preserve"> zainstalowanych w wirtualnych środowiskach </w:t>
      </w:r>
      <w:proofErr w:type="spellStart"/>
      <w:r w:rsidRPr="00001878">
        <w:rPr>
          <w:rFonts w:ascii="Arial" w:hAnsi="Arial"/>
          <w:sz w:val="20"/>
        </w:rPr>
        <w:t>VMware</w:t>
      </w:r>
      <w:proofErr w:type="spellEnd"/>
      <w:r w:rsidRPr="00001878">
        <w:rPr>
          <w:rFonts w:ascii="Arial" w:hAnsi="Arial"/>
          <w:sz w:val="20"/>
        </w:rPr>
        <w:t xml:space="preserve"> na systemach operacyjnych Linux </w:t>
      </w:r>
      <w:proofErr w:type="spellStart"/>
      <w:r w:rsidRPr="00001878">
        <w:rPr>
          <w:rFonts w:ascii="Arial" w:hAnsi="Arial"/>
          <w:sz w:val="20"/>
        </w:rPr>
        <w:t>RedHat</w:t>
      </w:r>
      <w:proofErr w:type="spellEnd"/>
      <w:r w:rsidRPr="00001878">
        <w:rPr>
          <w:rFonts w:ascii="Arial" w:hAnsi="Arial"/>
          <w:sz w:val="20"/>
        </w:rPr>
        <w:t xml:space="preserve">. Są to dwie maszyny zagregowane w klaster HA HADR. MS posiada umowy serwisowe z IBM Polska oraz </w:t>
      </w:r>
      <w:proofErr w:type="spellStart"/>
      <w:r w:rsidRPr="00001878">
        <w:rPr>
          <w:rFonts w:ascii="Arial" w:hAnsi="Arial"/>
          <w:sz w:val="20"/>
        </w:rPr>
        <w:t>LinuxPolska</w:t>
      </w:r>
      <w:proofErr w:type="spellEnd"/>
      <w:r w:rsidRPr="00001878">
        <w:rPr>
          <w:rFonts w:ascii="Arial" w:hAnsi="Arial"/>
          <w:sz w:val="20"/>
        </w:rPr>
        <w:t>.</w:t>
      </w:r>
    </w:p>
    <w:p w14:paraId="1C598538" w14:textId="77777777" w:rsidR="00A30967" w:rsidRPr="00001878" w:rsidRDefault="00A30967" w:rsidP="00A30967">
      <w:pPr>
        <w:spacing w:line="276" w:lineRule="auto"/>
        <w:ind w:firstLine="432"/>
        <w:jc w:val="both"/>
        <w:rPr>
          <w:rFonts w:ascii="Arial" w:hAnsi="Arial"/>
          <w:sz w:val="20"/>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2019"/>
        <w:gridCol w:w="1984"/>
      </w:tblGrid>
      <w:tr w:rsidR="00A30967" w:rsidRPr="008C14EB" w14:paraId="295C5F19" w14:textId="77777777" w:rsidTr="00017B47">
        <w:tc>
          <w:tcPr>
            <w:tcW w:w="5353" w:type="dxa"/>
            <w:shd w:val="clear" w:color="auto" w:fill="auto"/>
            <w:vAlign w:val="center"/>
          </w:tcPr>
          <w:p w14:paraId="3158891D" w14:textId="77777777" w:rsidR="00A30967" w:rsidRPr="00001878" w:rsidRDefault="00A30967" w:rsidP="0029375C">
            <w:pPr>
              <w:spacing w:line="276" w:lineRule="auto"/>
              <w:jc w:val="center"/>
              <w:rPr>
                <w:rFonts w:ascii="Arial" w:hAnsi="Arial"/>
                <w:sz w:val="20"/>
                <w:szCs w:val="20"/>
              </w:rPr>
            </w:pPr>
            <w:r w:rsidRPr="00001878">
              <w:rPr>
                <w:rFonts w:ascii="Arial" w:hAnsi="Arial"/>
                <w:sz w:val="20"/>
                <w:szCs w:val="20"/>
              </w:rPr>
              <w:t>Wybrane parametry Biznesowe podsystemu CI</w:t>
            </w:r>
          </w:p>
        </w:tc>
        <w:tc>
          <w:tcPr>
            <w:tcW w:w="2019" w:type="dxa"/>
            <w:shd w:val="clear" w:color="auto" w:fill="auto"/>
            <w:vAlign w:val="center"/>
          </w:tcPr>
          <w:p w14:paraId="2C90FA39" w14:textId="77777777" w:rsidR="00A30967" w:rsidRPr="00001878" w:rsidRDefault="00A30967" w:rsidP="00001878">
            <w:pPr>
              <w:spacing w:line="276" w:lineRule="auto"/>
              <w:jc w:val="center"/>
              <w:rPr>
                <w:rFonts w:ascii="Arial" w:eastAsia="Calibri" w:hAnsi="Arial"/>
                <w:sz w:val="20"/>
                <w:szCs w:val="20"/>
              </w:rPr>
            </w:pPr>
            <w:r w:rsidRPr="00001878">
              <w:rPr>
                <w:rFonts w:ascii="Arial" w:eastAsia="Calibri" w:hAnsi="Arial"/>
                <w:sz w:val="20"/>
                <w:szCs w:val="20"/>
              </w:rPr>
              <w:t>Wartość</w:t>
            </w:r>
          </w:p>
        </w:tc>
        <w:tc>
          <w:tcPr>
            <w:tcW w:w="1984" w:type="dxa"/>
            <w:shd w:val="clear" w:color="auto" w:fill="auto"/>
            <w:vAlign w:val="center"/>
          </w:tcPr>
          <w:p w14:paraId="50DC2AA2" w14:textId="77777777" w:rsidR="00A30967" w:rsidRPr="00001878" w:rsidRDefault="00A30967" w:rsidP="00001878">
            <w:pPr>
              <w:spacing w:line="276" w:lineRule="auto"/>
              <w:jc w:val="center"/>
              <w:rPr>
                <w:rFonts w:ascii="Arial" w:eastAsia="Calibri" w:hAnsi="Arial"/>
                <w:sz w:val="20"/>
                <w:szCs w:val="20"/>
              </w:rPr>
            </w:pPr>
            <w:r w:rsidRPr="00001878">
              <w:rPr>
                <w:rFonts w:ascii="Arial" w:eastAsia="Calibri" w:hAnsi="Arial"/>
                <w:sz w:val="20"/>
                <w:szCs w:val="20"/>
              </w:rPr>
              <w:t>Jednostka</w:t>
            </w:r>
          </w:p>
        </w:tc>
      </w:tr>
      <w:tr w:rsidR="00A30967" w:rsidRPr="008C14EB" w14:paraId="18EDB67E" w14:textId="77777777" w:rsidTr="00017B47">
        <w:tc>
          <w:tcPr>
            <w:tcW w:w="5353" w:type="dxa"/>
            <w:shd w:val="clear" w:color="auto" w:fill="auto"/>
            <w:vAlign w:val="center"/>
          </w:tcPr>
          <w:p w14:paraId="57B8F82E" w14:textId="62D0DEF6" w:rsidR="00A30967" w:rsidRPr="00001878" w:rsidRDefault="00A30967" w:rsidP="00017B47">
            <w:pPr>
              <w:spacing w:line="276" w:lineRule="auto"/>
              <w:rPr>
                <w:rFonts w:ascii="Arial" w:eastAsia="Calibri" w:hAnsi="Arial"/>
                <w:sz w:val="20"/>
                <w:szCs w:val="20"/>
              </w:rPr>
            </w:pPr>
            <w:r w:rsidRPr="00001878">
              <w:rPr>
                <w:rFonts w:ascii="Arial" w:eastAsia="Calibri" w:hAnsi="Arial"/>
                <w:sz w:val="20"/>
                <w:szCs w:val="20"/>
              </w:rPr>
              <w:t>Liczba użytkowników</w:t>
            </w:r>
          </w:p>
        </w:tc>
        <w:tc>
          <w:tcPr>
            <w:tcW w:w="2019" w:type="dxa"/>
            <w:shd w:val="clear" w:color="auto" w:fill="auto"/>
            <w:vAlign w:val="center"/>
          </w:tcPr>
          <w:p w14:paraId="6E15DC18" w14:textId="77777777" w:rsidR="00A30967" w:rsidRPr="00001878" w:rsidRDefault="00A30967" w:rsidP="00017B47">
            <w:pPr>
              <w:spacing w:line="276" w:lineRule="auto"/>
              <w:ind w:firstLine="34"/>
              <w:jc w:val="center"/>
              <w:rPr>
                <w:rFonts w:ascii="Arial" w:eastAsia="Calibri" w:hAnsi="Arial"/>
                <w:sz w:val="20"/>
                <w:szCs w:val="20"/>
              </w:rPr>
            </w:pPr>
            <w:r w:rsidRPr="00001878">
              <w:rPr>
                <w:rFonts w:ascii="Arial" w:eastAsia="Calibri" w:hAnsi="Arial"/>
                <w:sz w:val="20"/>
                <w:szCs w:val="20"/>
              </w:rPr>
              <w:t>4 000</w:t>
            </w:r>
          </w:p>
        </w:tc>
        <w:tc>
          <w:tcPr>
            <w:tcW w:w="1984" w:type="dxa"/>
            <w:shd w:val="clear" w:color="auto" w:fill="auto"/>
            <w:vAlign w:val="center"/>
          </w:tcPr>
          <w:p w14:paraId="57A96753" w14:textId="77777777" w:rsidR="00A30967" w:rsidRPr="00001878" w:rsidRDefault="00A30967" w:rsidP="00017B47">
            <w:pPr>
              <w:spacing w:line="276" w:lineRule="auto"/>
              <w:ind w:hanging="1"/>
              <w:jc w:val="center"/>
              <w:rPr>
                <w:rFonts w:ascii="Arial" w:eastAsia="Calibri" w:hAnsi="Arial"/>
                <w:sz w:val="20"/>
                <w:szCs w:val="20"/>
              </w:rPr>
            </w:pPr>
            <w:r w:rsidRPr="00001878">
              <w:rPr>
                <w:rFonts w:ascii="Arial" w:eastAsia="Calibri" w:hAnsi="Arial"/>
                <w:sz w:val="20"/>
                <w:szCs w:val="20"/>
              </w:rPr>
              <w:t>osób</w:t>
            </w:r>
          </w:p>
        </w:tc>
      </w:tr>
      <w:tr w:rsidR="00A30967" w:rsidRPr="008C14EB" w14:paraId="118AF752" w14:textId="77777777" w:rsidTr="00017B47">
        <w:tc>
          <w:tcPr>
            <w:tcW w:w="5353" w:type="dxa"/>
            <w:shd w:val="clear" w:color="auto" w:fill="auto"/>
            <w:vAlign w:val="center"/>
          </w:tcPr>
          <w:p w14:paraId="727EC35B" w14:textId="02067BB5" w:rsidR="00A30967" w:rsidRPr="00001878" w:rsidRDefault="00A30967" w:rsidP="00017B47">
            <w:pPr>
              <w:spacing w:line="276" w:lineRule="auto"/>
              <w:rPr>
                <w:rFonts w:ascii="Arial" w:eastAsia="Calibri" w:hAnsi="Arial"/>
                <w:sz w:val="20"/>
                <w:szCs w:val="20"/>
              </w:rPr>
            </w:pPr>
            <w:r w:rsidRPr="00001878">
              <w:rPr>
                <w:rFonts w:ascii="Arial" w:eastAsia="Calibri" w:hAnsi="Arial"/>
                <w:sz w:val="20"/>
                <w:szCs w:val="20"/>
              </w:rPr>
              <w:t>Liczba jednostek wydziałów korzystająca z podsystemu</w:t>
            </w:r>
          </w:p>
        </w:tc>
        <w:tc>
          <w:tcPr>
            <w:tcW w:w="2019" w:type="dxa"/>
            <w:shd w:val="clear" w:color="auto" w:fill="auto"/>
            <w:vAlign w:val="center"/>
          </w:tcPr>
          <w:p w14:paraId="0419741F" w14:textId="0521F52F" w:rsidR="00A30967" w:rsidRPr="00001878" w:rsidRDefault="00A30967" w:rsidP="00017B47">
            <w:pPr>
              <w:spacing w:line="276" w:lineRule="auto"/>
              <w:ind w:firstLine="34"/>
              <w:jc w:val="center"/>
              <w:rPr>
                <w:rFonts w:ascii="Arial" w:eastAsia="Calibri" w:hAnsi="Arial"/>
                <w:sz w:val="20"/>
                <w:szCs w:val="20"/>
              </w:rPr>
            </w:pPr>
            <w:r w:rsidRPr="00001878">
              <w:rPr>
                <w:rFonts w:ascii="Arial" w:eastAsia="Calibri" w:hAnsi="Arial"/>
                <w:sz w:val="20"/>
                <w:szCs w:val="20"/>
              </w:rPr>
              <w:t>3</w:t>
            </w:r>
            <w:r w:rsidR="00233EFF" w:rsidRPr="00001878">
              <w:rPr>
                <w:rFonts w:ascii="Arial" w:eastAsia="Calibri" w:hAnsi="Arial"/>
                <w:sz w:val="20"/>
                <w:szCs w:val="20"/>
              </w:rPr>
              <w:t>4</w:t>
            </w:r>
            <w:r w:rsidR="0029375C">
              <w:rPr>
                <w:rFonts w:ascii="Arial" w:eastAsia="Calibri" w:hAnsi="Arial"/>
                <w:sz w:val="20"/>
                <w:szCs w:val="20"/>
              </w:rPr>
              <w:t>4</w:t>
            </w:r>
          </w:p>
        </w:tc>
        <w:tc>
          <w:tcPr>
            <w:tcW w:w="1984" w:type="dxa"/>
            <w:shd w:val="clear" w:color="auto" w:fill="auto"/>
            <w:vAlign w:val="center"/>
          </w:tcPr>
          <w:p w14:paraId="5F8878B1" w14:textId="77777777" w:rsidR="00A30967" w:rsidRPr="00001878" w:rsidRDefault="00A30967" w:rsidP="00017B47">
            <w:pPr>
              <w:spacing w:line="276" w:lineRule="auto"/>
              <w:ind w:hanging="1"/>
              <w:jc w:val="center"/>
              <w:rPr>
                <w:rFonts w:ascii="Arial" w:eastAsia="Calibri" w:hAnsi="Arial"/>
                <w:sz w:val="20"/>
                <w:szCs w:val="20"/>
              </w:rPr>
            </w:pPr>
            <w:r w:rsidRPr="00001878">
              <w:rPr>
                <w:rFonts w:ascii="Arial" w:eastAsia="Calibri" w:hAnsi="Arial"/>
                <w:sz w:val="20"/>
                <w:szCs w:val="20"/>
              </w:rPr>
              <w:t>Wydziały, centrala</w:t>
            </w:r>
          </w:p>
        </w:tc>
      </w:tr>
      <w:tr w:rsidR="00A30967" w:rsidRPr="008C14EB" w14:paraId="0A361F08" w14:textId="77777777" w:rsidTr="00017B47">
        <w:tc>
          <w:tcPr>
            <w:tcW w:w="5353" w:type="dxa"/>
            <w:shd w:val="clear" w:color="auto" w:fill="auto"/>
            <w:vAlign w:val="center"/>
          </w:tcPr>
          <w:p w14:paraId="1B3EB02D" w14:textId="4DC4774A" w:rsidR="00A30967" w:rsidRPr="00001878" w:rsidRDefault="00A30967" w:rsidP="00017B47">
            <w:pPr>
              <w:spacing w:line="276" w:lineRule="auto"/>
              <w:rPr>
                <w:rFonts w:ascii="Arial" w:eastAsia="Calibri" w:hAnsi="Arial"/>
                <w:sz w:val="20"/>
                <w:szCs w:val="20"/>
              </w:rPr>
            </w:pPr>
            <w:r w:rsidRPr="00001878">
              <w:rPr>
                <w:rFonts w:ascii="Arial" w:eastAsia="Calibri" w:hAnsi="Arial"/>
                <w:sz w:val="20"/>
                <w:szCs w:val="20"/>
              </w:rPr>
              <w:t>Liczba lokalizacji</w:t>
            </w:r>
          </w:p>
        </w:tc>
        <w:tc>
          <w:tcPr>
            <w:tcW w:w="2019" w:type="dxa"/>
            <w:shd w:val="clear" w:color="auto" w:fill="auto"/>
            <w:vAlign w:val="center"/>
          </w:tcPr>
          <w:p w14:paraId="4EF96857" w14:textId="77777777" w:rsidR="00A30967" w:rsidRPr="00001878" w:rsidRDefault="00A30967" w:rsidP="00017B47">
            <w:pPr>
              <w:spacing w:line="276" w:lineRule="auto"/>
              <w:ind w:firstLine="34"/>
              <w:jc w:val="center"/>
              <w:rPr>
                <w:rFonts w:ascii="Arial" w:eastAsia="Calibri" w:hAnsi="Arial"/>
                <w:sz w:val="20"/>
                <w:szCs w:val="20"/>
              </w:rPr>
            </w:pPr>
            <w:r w:rsidRPr="00001878">
              <w:rPr>
                <w:rFonts w:ascii="Arial" w:eastAsia="Calibri" w:hAnsi="Arial"/>
                <w:sz w:val="20"/>
                <w:szCs w:val="20"/>
              </w:rPr>
              <w:t>1</w:t>
            </w:r>
          </w:p>
        </w:tc>
        <w:tc>
          <w:tcPr>
            <w:tcW w:w="1984" w:type="dxa"/>
            <w:shd w:val="clear" w:color="auto" w:fill="auto"/>
            <w:vAlign w:val="center"/>
          </w:tcPr>
          <w:p w14:paraId="5124C212" w14:textId="77777777" w:rsidR="00A30967" w:rsidRPr="00001878" w:rsidRDefault="00A30967" w:rsidP="00017B47">
            <w:pPr>
              <w:spacing w:line="276" w:lineRule="auto"/>
              <w:ind w:hanging="1"/>
              <w:jc w:val="center"/>
              <w:rPr>
                <w:rFonts w:ascii="Arial" w:eastAsia="Calibri" w:hAnsi="Arial"/>
                <w:sz w:val="20"/>
                <w:szCs w:val="20"/>
              </w:rPr>
            </w:pPr>
            <w:r w:rsidRPr="00001878">
              <w:rPr>
                <w:rFonts w:ascii="Arial" w:eastAsia="Calibri" w:hAnsi="Arial"/>
                <w:sz w:val="20"/>
                <w:szCs w:val="20"/>
              </w:rPr>
              <w:t>lokalizacji</w:t>
            </w:r>
          </w:p>
        </w:tc>
      </w:tr>
      <w:tr w:rsidR="00A30967" w:rsidRPr="008C14EB" w14:paraId="5A586A89" w14:textId="77777777" w:rsidTr="00017B47">
        <w:tc>
          <w:tcPr>
            <w:tcW w:w="5353" w:type="dxa"/>
            <w:shd w:val="clear" w:color="auto" w:fill="auto"/>
            <w:vAlign w:val="center"/>
          </w:tcPr>
          <w:p w14:paraId="59513E5C" w14:textId="77777777" w:rsidR="00A30967" w:rsidRPr="00001878" w:rsidRDefault="00A30967" w:rsidP="00017B47">
            <w:pPr>
              <w:spacing w:line="276" w:lineRule="auto"/>
              <w:rPr>
                <w:rFonts w:ascii="Arial" w:eastAsia="Calibri" w:hAnsi="Arial"/>
                <w:sz w:val="20"/>
                <w:szCs w:val="20"/>
              </w:rPr>
            </w:pPr>
            <w:r w:rsidRPr="00001878">
              <w:rPr>
                <w:rFonts w:ascii="Arial" w:eastAsia="Calibri" w:hAnsi="Arial"/>
                <w:sz w:val="20"/>
                <w:szCs w:val="20"/>
              </w:rPr>
              <w:t>Czas Dostępności systemu</w:t>
            </w:r>
          </w:p>
        </w:tc>
        <w:tc>
          <w:tcPr>
            <w:tcW w:w="2019" w:type="dxa"/>
            <w:shd w:val="clear" w:color="auto" w:fill="auto"/>
            <w:vAlign w:val="center"/>
          </w:tcPr>
          <w:p w14:paraId="1CD24211" w14:textId="77777777" w:rsidR="00A30967" w:rsidRPr="00001878" w:rsidRDefault="00A30967" w:rsidP="00017B47">
            <w:pPr>
              <w:spacing w:line="276" w:lineRule="auto"/>
              <w:ind w:firstLine="34"/>
              <w:jc w:val="center"/>
              <w:rPr>
                <w:rFonts w:ascii="Arial" w:eastAsia="Calibri" w:hAnsi="Arial"/>
                <w:sz w:val="20"/>
                <w:szCs w:val="20"/>
              </w:rPr>
            </w:pPr>
            <w:r w:rsidRPr="00001878">
              <w:rPr>
                <w:rFonts w:ascii="Arial" w:eastAsia="Calibri" w:hAnsi="Arial"/>
                <w:sz w:val="20"/>
                <w:szCs w:val="20"/>
              </w:rPr>
              <w:t>W dni powszednie 7:00 – 16:00,</w:t>
            </w:r>
          </w:p>
          <w:p w14:paraId="493D3634" w14:textId="77777777" w:rsidR="00A30967" w:rsidRPr="00001878" w:rsidRDefault="00A30967" w:rsidP="00017B47">
            <w:pPr>
              <w:spacing w:line="276" w:lineRule="auto"/>
              <w:ind w:firstLine="34"/>
              <w:jc w:val="center"/>
              <w:rPr>
                <w:rFonts w:ascii="Arial" w:eastAsia="Calibri" w:hAnsi="Arial"/>
                <w:sz w:val="20"/>
                <w:szCs w:val="20"/>
              </w:rPr>
            </w:pPr>
            <w:r w:rsidRPr="00001878">
              <w:rPr>
                <w:rFonts w:ascii="Arial" w:eastAsia="Calibri" w:hAnsi="Arial"/>
                <w:sz w:val="20"/>
                <w:szCs w:val="20"/>
              </w:rPr>
              <w:t>preferowane 24/7 przerwą na wykonanie backupu</w:t>
            </w:r>
          </w:p>
        </w:tc>
        <w:tc>
          <w:tcPr>
            <w:tcW w:w="1984" w:type="dxa"/>
            <w:shd w:val="clear" w:color="auto" w:fill="auto"/>
            <w:vAlign w:val="center"/>
          </w:tcPr>
          <w:p w14:paraId="4C55534A" w14:textId="77777777" w:rsidR="00A30967" w:rsidRPr="00001878" w:rsidRDefault="00A30967" w:rsidP="00017B47">
            <w:pPr>
              <w:spacing w:line="276" w:lineRule="auto"/>
              <w:ind w:hanging="1"/>
              <w:jc w:val="center"/>
              <w:rPr>
                <w:rFonts w:ascii="Arial" w:eastAsia="Calibri" w:hAnsi="Arial"/>
                <w:sz w:val="20"/>
                <w:szCs w:val="20"/>
              </w:rPr>
            </w:pPr>
            <w:r w:rsidRPr="00001878">
              <w:rPr>
                <w:rFonts w:ascii="Arial" w:eastAsia="Calibri" w:hAnsi="Arial"/>
                <w:sz w:val="20"/>
                <w:szCs w:val="20"/>
              </w:rPr>
              <w:t>Zakres godzin/</w:t>
            </w:r>
          </w:p>
          <w:p w14:paraId="00691507" w14:textId="77777777" w:rsidR="00A30967" w:rsidRPr="00001878" w:rsidRDefault="00A30967" w:rsidP="00017B47">
            <w:pPr>
              <w:spacing w:line="276" w:lineRule="auto"/>
              <w:ind w:hanging="1"/>
              <w:jc w:val="center"/>
              <w:rPr>
                <w:rFonts w:ascii="Arial" w:eastAsia="Calibri" w:hAnsi="Arial"/>
                <w:sz w:val="20"/>
                <w:szCs w:val="20"/>
              </w:rPr>
            </w:pPr>
            <w:r w:rsidRPr="00001878">
              <w:rPr>
                <w:rFonts w:ascii="Arial" w:eastAsia="Calibri" w:hAnsi="Arial"/>
                <w:sz w:val="20"/>
                <w:szCs w:val="20"/>
              </w:rPr>
              <w:t>Zakres Dni</w:t>
            </w:r>
          </w:p>
        </w:tc>
      </w:tr>
      <w:tr w:rsidR="00A30967" w:rsidRPr="008C14EB" w14:paraId="0B3EC9A7" w14:textId="77777777" w:rsidTr="00017B47">
        <w:tc>
          <w:tcPr>
            <w:tcW w:w="5353" w:type="dxa"/>
            <w:shd w:val="clear" w:color="auto" w:fill="auto"/>
            <w:vAlign w:val="center"/>
          </w:tcPr>
          <w:p w14:paraId="0CFBDE12" w14:textId="77777777" w:rsidR="00A30967" w:rsidRPr="00001878" w:rsidRDefault="00A30967" w:rsidP="00017B47">
            <w:pPr>
              <w:spacing w:line="276" w:lineRule="auto"/>
              <w:rPr>
                <w:rFonts w:ascii="Arial" w:eastAsia="Calibri" w:hAnsi="Arial"/>
                <w:sz w:val="20"/>
                <w:szCs w:val="20"/>
              </w:rPr>
            </w:pPr>
            <w:r w:rsidRPr="00001878">
              <w:rPr>
                <w:rFonts w:ascii="Arial" w:eastAsia="Calibri" w:hAnsi="Arial"/>
                <w:sz w:val="20"/>
                <w:szCs w:val="20"/>
              </w:rPr>
              <w:t>Liczba wydawanych dokumentów</w:t>
            </w:r>
          </w:p>
        </w:tc>
        <w:tc>
          <w:tcPr>
            <w:tcW w:w="2019" w:type="dxa"/>
            <w:shd w:val="clear" w:color="auto" w:fill="auto"/>
            <w:vAlign w:val="center"/>
          </w:tcPr>
          <w:p w14:paraId="3583014D" w14:textId="77777777" w:rsidR="00A30967" w:rsidRPr="00001878" w:rsidRDefault="00A30967" w:rsidP="00017B47">
            <w:pPr>
              <w:spacing w:line="276" w:lineRule="auto"/>
              <w:ind w:firstLine="34"/>
              <w:jc w:val="center"/>
              <w:rPr>
                <w:rFonts w:ascii="Arial" w:eastAsia="Calibri" w:hAnsi="Arial"/>
                <w:sz w:val="20"/>
                <w:szCs w:val="20"/>
              </w:rPr>
            </w:pPr>
            <w:r w:rsidRPr="00001878">
              <w:rPr>
                <w:rFonts w:ascii="Arial" w:eastAsia="Calibri" w:hAnsi="Arial"/>
                <w:sz w:val="20"/>
                <w:szCs w:val="20"/>
              </w:rPr>
              <w:t>44 tys.</w:t>
            </w:r>
          </w:p>
        </w:tc>
        <w:tc>
          <w:tcPr>
            <w:tcW w:w="1984" w:type="dxa"/>
            <w:shd w:val="clear" w:color="auto" w:fill="auto"/>
            <w:vAlign w:val="center"/>
          </w:tcPr>
          <w:p w14:paraId="7DD5B99D" w14:textId="77777777" w:rsidR="00A30967" w:rsidRPr="00001878" w:rsidRDefault="00A30967" w:rsidP="00017B47">
            <w:pPr>
              <w:spacing w:line="276" w:lineRule="auto"/>
              <w:ind w:hanging="1"/>
              <w:jc w:val="center"/>
              <w:rPr>
                <w:rFonts w:ascii="Arial" w:eastAsia="Calibri" w:hAnsi="Arial"/>
                <w:sz w:val="20"/>
                <w:szCs w:val="20"/>
              </w:rPr>
            </w:pPr>
            <w:r w:rsidRPr="00001878">
              <w:rPr>
                <w:rFonts w:ascii="Arial" w:eastAsia="Calibri" w:hAnsi="Arial"/>
                <w:sz w:val="20"/>
                <w:szCs w:val="20"/>
              </w:rPr>
              <w:t>Średnio miesięcznie</w:t>
            </w:r>
          </w:p>
        </w:tc>
      </w:tr>
      <w:tr w:rsidR="00A30967" w:rsidRPr="008C14EB" w14:paraId="1377D5F6" w14:textId="77777777" w:rsidTr="00017B47">
        <w:tc>
          <w:tcPr>
            <w:tcW w:w="5353" w:type="dxa"/>
            <w:tcBorders>
              <w:left w:val="nil"/>
              <w:right w:val="nil"/>
            </w:tcBorders>
            <w:shd w:val="clear" w:color="auto" w:fill="auto"/>
            <w:vAlign w:val="center"/>
          </w:tcPr>
          <w:p w14:paraId="02CACAD6" w14:textId="77777777" w:rsidR="00A30967" w:rsidRPr="00001878" w:rsidRDefault="00A30967" w:rsidP="00017B47">
            <w:pPr>
              <w:spacing w:line="276" w:lineRule="auto"/>
              <w:rPr>
                <w:rFonts w:ascii="Arial" w:eastAsia="Calibri" w:hAnsi="Arial"/>
                <w:sz w:val="20"/>
                <w:szCs w:val="20"/>
              </w:rPr>
            </w:pPr>
          </w:p>
        </w:tc>
        <w:tc>
          <w:tcPr>
            <w:tcW w:w="2019" w:type="dxa"/>
            <w:tcBorders>
              <w:left w:val="nil"/>
              <w:right w:val="nil"/>
            </w:tcBorders>
            <w:shd w:val="clear" w:color="auto" w:fill="auto"/>
          </w:tcPr>
          <w:p w14:paraId="38D42BF0" w14:textId="77777777" w:rsidR="00A30967" w:rsidRPr="00001878" w:rsidRDefault="00A30967" w:rsidP="00717A61">
            <w:pPr>
              <w:spacing w:line="276" w:lineRule="auto"/>
              <w:ind w:firstLine="34"/>
              <w:jc w:val="both"/>
              <w:rPr>
                <w:rFonts w:ascii="Arial" w:eastAsia="Calibri" w:hAnsi="Arial"/>
                <w:sz w:val="20"/>
                <w:szCs w:val="20"/>
              </w:rPr>
            </w:pPr>
          </w:p>
        </w:tc>
        <w:tc>
          <w:tcPr>
            <w:tcW w:w="1984" w:type="dxa"/>
            <w:tcBorders>
              <w:left w:val="nil"/>
              <w:right w:val="nil"/>
            </w:tcBorders>
            <w:shd w:val="clear" w:color="auto" w:fill="auto"/>
          </w:tcPr>
          <w:p w14:paraId="3EA678DF" w14:textId="77777777" w:rsidR="00A30967" w:rsidRPr="00001878" w:rsidRDefault="00A30967" w:rsidP="00717A61">
            <w:pPr>
              <w:spacing w:line="276" w:lineRule="auto"/>
              <w:ind w:hanging="1"/>
              <w:jc w:val="both"/>
              <w:rPr>
                <w:rFonts w:ascii="Arial" w:eastAsia="Calibri" w:hAnsi="Arial"/>
                <w:sz w:val="20"/>
                <w:szCs w:val="20"/>
              </w:rPr>
            </w:pPr>
          </w:p>
        </w:tc>
      </w:tr>
      <w:tr w:rsidR="00A30967" w:rsidRPr="008C14EB" w14:paraId="5580CC99" w14:textId="77777777" w:rsidTr="00017B47">
        <w:tc>
          <w:tcPr>
            <w:tcW w:w="5353" w:type="dxa"/>
            <w:shd w:val="clear" w:color="auto" w:fill="auto"/>
            <w:vAlign w:val="center"/>
          </w:tcPr>
          <w:p w14:paraId="7757F4C3" w14:textId="77777777" w:rsidR="00A30967" w:rsidRPr="00001878" w:rsidRDefault="00A30967" w:rsidP="00017B47">
            <w:pPr>
              <w:spacing w:line="276" w:lineRule="auto"/>
              <w:jc w:val="center"/>
              <w:rPr>
                <w:rFonts w:ascii="Arial" w:eastAsia="Calibri" w:hAnsi="Arial"/>
                <w:sz w:val="20"/>
                <w:szCs w:val="20"/>
              </w:rPr>
            </w:pPr>
            <w:r w:rsidRPr="00001878">
              <w:rPr>
                <w:rFonts w:ascii="Arial" w:hAnsi="Arial"/>
                <w:sz w:val="20"/>
                <w:szCs w:val="20"/>
              </w:rPr>
              <w:t>Wybrane Parametry Utrzymaniowe podsystemu CI</w:t>
            </w:r>
          </w:p>
        </w:tc>
        <w:tc>
          <w:tcPr>
            <w:tcW w:w="2019" w:type="dxa"/>
            <w:shd w:val="clear" w:color="auto" w:fill="auto"/>
            <w:vAlign w:val="center"/>
          </w:tcPr>
          <w:p w14:paraId="0455D81A" w14:textId="77777777" w:rsidR="00A30967" w:rsidRPr="00001878" w:rsidRDefault="00A30967" w:rsidP="00017B47">
            <w:pPr>
              <w:spacing w:line="276" w:lineRule="auto"/>
              <w:ind w:firstLine="34"/>
              <w:jc w:val="center"/>
              <w:rPr>
                <w:rFonts w:ascii="Arial" w:eastAsia="Calibri" w:hAnsi="Arial"/>
                <w:sz w:val="20"/>
                <w:szCs w:val="20"/>
              </w:rPr>
            </w:pPr>
            <w:r w:rsidRPr="00001878">
              <w:rPr>
                <w:rFonts w:ascii="Arial" w:eastAsia="Calibri" w:hAnsi="Arial"/>
                <w:sz w:val="20"/>
                <w:szCs w:val="20"/>
              </w:rPr>
              <w:t>Wartość</w:t>
            </w:r>
          </w:p>
        </w:tc>
        <w:tc>
          <w:tcPr>
            <w:tcW w:w="1984" w:type="dxa"/>
            <w:shd w:val="clear" w:color="auto" w:fill="auto"/>
            <w:vAlign w:val="center"/>
          </w:tcPr>
          <w:p w14:paraId="6C500947" w14:textId="77777777" w:rsidR="00A30967" w:rsidRPr="00001878" w:rsidRDefault="00A30967" w:rsidP="00017B47">
            <w:pPr>
              <w:spacing w:line="276" w:lineRule="auto"/>
              <w:ind w:hanging="1"/>
              <w:jc w:val="center"/>
              <w:rPr>
                <w:rFonts w:ascii="Arial" w:eastAsia="Calibri" w:hAnsi="Arial"/>
                <w:sz w:val="20"/>
                <w:szCs w:val="20"/>
              </w:rPr>
            </w:pPr>
            <w:r w:rsidRPr="00001878">
              <w:rPr>
                <w:rFonts w:ascii="Arial" w:eastAsia="Calibri" w:hAnsi="Arial"/>
                <w:sz w:val="20"/>
                <w:szCs w:val="20"/>
              </w:rPr>
              <w:t>Jednostka</w:t>
            </w:r>
          </w:p>
        </w:tc>
      </w:tr>
      <w:tr w:rsidR="00A30967" w:rsidRPr="008C14EB" w14:paraId="03924709" w14:textId="77777777" w:rsidTr="00017B47">
        <w:tc>
          <w:tcPr>
            <w:tcW w:w="5353" w:type="dxa"/>
            <w:shd w:val="clear" w:color="auto" w:fill="auto"/>
            <w:vAlign w:val="center"/>
          </w:tcPr>
          <w:p w14:paraId="4935E153" w14:textId="052135FE" w:rsidR="00A30967" w:rsidRPr="00001878" w:rsidRDefault="00A30967" w:rsidP="00017B47">
            <w:pPr>
              <w:spacing w:line="276" w:lineRule="auto"/>
              <w:rPr>
                <w:rFonts w:ascii="Arial" w:eastAsia="Calibri" w:hAnsi="Arial"/>
                <w:sz w:val="20"/>
                <w:szCs w:val="20"/>
              </w:rPr>
            </w:pPr>
            <w:r w:rsidRPr="00001878">
              <w:rPr>
                <w:rFonts w:ascii="Arial" w:eastAsia="Calibri" w:hAnsi="Arial"/>
                <w:sz w:val="20"/>
                <w:szCs w:val="20"/>
              </w:rPr>
              <w:t>Liczba problemów zgłaszanych przez użytkowników</w:t>
            </w:r>
          </w:p>
        </w:tc>
        <w:tc>
          <w:tcPr>
            <w:tcW w:w="2019" w:type="dxa"/>
            <w:shd w:val="clear" w:color="auto" w:fill="auto"/>
            <w:vAlign w:val="center"/>
          </w:tcPr>
          <w:p w14:paraId="3311FB87" w14:textId="1A36FAAF" w:rsidR="00A30967" w:rsidRPr="00001878" w:rsidRDefault="004F0D42" w:rsidP="00017B47">
            <w:pPr>
              <w:spacing w:line="276" w:lineRule="auto"/>
              <w:ind w:firstLine="34"/>
              <w:jc w:val="center"/>
              <w:rPr>
                <w:rFonts w:ascii="Arial" w:eastAsia="Calibri" w:hAnsi="Arial"/>
                <w:sz w:val="20"/>
                <w:szCs w:val="20"/>
              </w:rPr>
            </w:pPr>
            <w:r w:rsidRPr="00001878">
              <w:rPr>
                <w:rFonts w:ascii="Arial" w:eastAsia="Calibri" w:hAnsi="Arial"/>
                <w:sz w:val="20"/>
                <w:szCs w:val="20"/>
              </w:rPr>
              <w:t>7</w:t>
            </w:r>
            <w:r w:rsidR="00A30967" w:rsidRPr="00001878">
              <w:rPr>
                <w:rFonts w:ascii="Arial" w:eastAsia="Calibri" w:hAnsi="Arial"/>
                <w:sz w:val="20"/>
                <w:szCs w:val="20"/>
              </w:rPr>
              <w:t>0</w:t>
            </w:r>
          </w:p>
        </w:tc>
        <w:tc>
          <w:tcPr>
            <w:tcW w:w="1984" w:type="dxa"/>
            <w:shd w:val="clear" w:color="auto" w:fill="auto"/>
            <w:vAlign w:val="center"/>
          </w:tcPr>
          <w:p w14:paraId="53EB43BB" w14:textId="66210F2A" w:rsidR="00A30967" w:rsidRPr="00001878" w:rsidRDefault="00A30967" w:rsidP="00017B47">
            <w:pPr>
              <w:spacing w:line="276" w:lineRule="auto"/>
              <w:ind w:hanging="1"/>
              <w:jc w:val="center"/>
              <w:rPr>
                <w:rFonts w:ascii="Arial" w:eastAsia="Calibri" w:hAnsi="Arial"/>
                <w:sz w:val="20"/>
                <w:szCs w:val="20"/>
              </w:rPr>
            </w:pPr>
            <w:r w:rsidRPr="00001878">
              <w:rPr>
                <w:rFonts w:ascii="Arial" w:eastAsia="Calibri" w:hAnsi="Arial"/>
                <w:sz w:val="20"/>
                <w:szCs w:val="20"/>
              </w:rPr>
              <w:t>rocznie</w:t>
            </w:r>
          </w:p>
        </w:tc>
      </w:tr>
      <w:tr w:rsidR="00A30967" w:rsidRPr="008C14EB" w14:paraId="48D33F6B" w14:textId="77777777" w:rsidTr="00017B47">
        <w:tc>
          <w:tcPr>
            <w:tcW w:w="5353" w:type="dxa"/>
            <w:shd w:val="clear" w:color="auto" w:fill="auto"/>
            <w:vAlign w:val="center"/>
          </w:tcPr>
          <w:p w14:paraId="1DBBDF8A" w14:textId="1D4F9973" w:rsidR="00A30967" w:rsidRPr="00001878" w:rsidRDefault="00A30967" w:rsidP="00017B47">
            <w:pPr>
              <w:spacing w:line="276" w:lineRule="auto"/>
              <w:rPr>
                <w:rFonts w:ascii="Arial" w:eastAsia="Calibri" w:hAnsi="Arial"/>
                <w:sz w:val="20"/>
                <w:szCs w:val="20"/>
              </w:rPr>
            </w:pPr>
            <w:r w:rsidRPr="00001878">
              <w:rPr>
                <w:rFonts w:ascii="Arial" w:eastAsia="Calibri" w:hAnsi="Arial"/>
                <w:sz w:val="20"/>
                <w:szCs w:val="20"/>
              </w:rPr>
              <w:t>Liczba błędów systemu</w:t>
            </w:r>
          </w:p>
        </w:tc>
        <w:tc>
          <w:tcPr>
            <w:tcW w:w="2019" w:type="dxa"/>
            <w:shd w:val="clear" w:color="auto" w:fill="auto"/>
            <w:vAlign w:val="center"/>
          </w:tcPr>
          <w:p w14:paraId="4B7B7E9C" w14:textId="4A3BBD7A" w:rsidR="00A30967" w:rsidRPr="00001878" w:rsidRDefault="004F0D42" w:rsidP="00017B47">
            <w:pPr>
              <w:spacing w:line="276" w:lineRule="auto"/>
              <w:ind w:firstLine="34"/>
              <w:jc w:val="center"/>
              <w:rPr>
                <w:rFonts w:ascii="Arial" w:eastAsia="Calibri" w:hAnsi="Arial"/>
                <w:sz w:val="20"/>
                <w:szCs w:val="20"/>
              </w:rPr>
            </w:pPr>
            <w:r w:rsidRPr="00001878">
              <w:rPr>
                <w:rFonts w:ascii="Arial" w:eastAsia="Calibri" w:hAnsi="Arial"/>
                <w:sz w:val="20"/>
                <w:szCs w:val="20"/>
              </w:rPr>
              <w:t>4</w:t>
            </w:r>
          </w:p>
        </w:tc>
        <w:tc>
          <w:tcPr>
            <w:tcW w:w="1984" w:type="dxa"/>
            <w:shd w:val="clear" w:color="auto" w:fill="auto"/>
            <w:vAlign w:val="center"/>
          </w:tcPr>
          <w:p w14:paraId="5BB4F977" w14:textId="11BE866E" w:rsidR="00A30967" w:rsidRPr="00001878" w:rsidRDefault="00A30967" w:rsidP="00017B47">
            <w:pPr>
              <w:spacing w:line="276" w:lineRule="auto"/>
              <w:ind w:hanging="1"/>
              <w:jc w:val="center"/>
              <w:rPr>
                <w:rFonts w:ascii="Arial" w:eastAsia="Calibri" w:hAnsi="Arial"/>
                <w:sz w:val="20"/>
                <w:szCs w:val="20"/>
              </w:rPr>
            </w:pPr>
            <w:r w:rsidRPr="00001878">
              <w:rPr>
                <w:rFonts w:ascii="Arial" w:eastAsia="Calibri" w:hAnsi="Arial"/>
                <w:sz w:val="20"/>
                <w:szCs w:val="20"/>
              </w:rPr>
              <w:t>rocznie</w:t>
            </w:r>
          </w:p>
        </w:tc>
      </w:tr>
    </w:tbl>
    <w:p w14:paraId="6B34C901" w14:textId="77777777" w:rsidR="00A30967" w:rsidRPr="00001878" w:rsidRDefault="00A30967" w:rsidP="00A30967">
      <w:pPr>
        <w:spacing w:line="276" w:lineRule="auto"/>
        <w:ind w:firstLine="432"/>
        <w:jc w:val="both"/>
        <w:rPr>
          <w:rFonts w:ascii="Arial" w:hAnsi="Arial"/>
          <w:sz w:val="20"/>
        </w:rPr>
      </w:pPr>
    </w:p>
    <w:p w14:paraId="36D0D0D2" w14:textId="687597BA" w:rsidR="00A30967" w:rsidRPr="00001878" w:rsidRDefault="00A30967" w:rsidP="00017B47">
      <w:pPr>
        <w:keepNext/>
        <w:numPr>
          <w:ilvl w:val="1"/>
          <w:numId w:val="0"/>
        </w:numPr>
        <w:spacing w:before="240" w:after="60" w:line="276" w:lineRule="auto"/>
        <w:ind w:left="576" w:hanging="576"/>
        <w:jc w:val="both"/>
        <w:outlineLvl w:val="1"/>
        <w:rPr>
          <w:rFonts w:ascii="Arial" w:hAnsi="Arial"/>
          <w:b/>
          <w:iCs/>
          <w:sz w:val="20"/>
          <w:lang w:val="x-none" w:eastAsia="x-none"/>
        </w:rPr>
      </w:pPr>
      <w:bookmarkStart w:id="103" w:name="_Toc366574198"/>
      <w:bookmarkStart w:id="104" w:name="_Toc452814311"/>
      <w:bookmarkStart w:id="105" w:name="_Toc452977432"/>
      <w:bookmarkStart w:id="106" w:name="_Toc478045335"/>
      <w:r w:rsidRPr="00001878">
        <w:rPr>
          <w:rFonts w:ascii="Arial" w:hAnsi="Arial"/>
          <w:b/>
          <w:iCs/>
          <w:sz w:val="20"/>
          <w:lang w:val="x-none" w:eastAsia="x-none"/>
        </w:rPr>
        <w:t xml:space="preserve">Opis podsystemu </w:t>
      </w:r>
      <w:bookmarkEnd w:id="103"/>
      <w:bookmarkEnd w:id="104"/>
      <w:bookmarkEnd w:id="105"/>
      <w:r w:rsidRPr="00001878">
        <w:rPr>
          <w:rFonts w:ascii="Arial" w:hAnsi="Arial"/>
          <w:b/>
          <w:iCs/>
          <w:sz w:val="20"/>
          <w:lang w:val="x-none" w:eastAsia="x-none"/>
        </w:rPr>
        <w:t>centraln</w:t>
      </w:r>
      <w:r w:rsidRPr="00001878">
        <w:rPr>
          <w:rFonts w:ascii="Arial" w:hAnsi="Arial"/>
          <w:b/>
          <w:iCs/>
          <w:sz w:val="20"/>
          <w:lang w:eastAsia="x-none"/>
        </w:rPr>
        <w:t>ego</w:t>
      </w:r>
      <w:r w:rsidRPr="00001878">
        <w:rPr>
          <w:rFonts w:ascii="Arial" w:hAnsi="Arial"/>
          <w:b/>
          <w:iCs/>
          <w:sz w:val="20"/>
          <w:lang w:val="x-none" w:eastAsia="x-none"/>
        </w:rPr>
        <w:t xml:space="preserve"> - Aplikacja przeglądarki ksiąg wieczystych</w:t>
      </w:r>
      <w:bookmarkEnd w:id="106"/>
    </w:p>
    <w:p w14:paraId="03E7CA74" w14:textId="77777777" w:rsidR="00A30967" w:rsidRPr="00001878" w:rsidRDefault="00A30967" w:rsidP="00A30967">
      <w:pPr>
        <w:spacing w:line="276" w:lineRule="auto"/>
        <w:ind w:firstLine="432"/>
        <w:jc w:val="both"/>
        <w:rPr>
          <w:rFonts w:ascii="Arial" w:hAnsi="Arial"/>
          <w:sz w:val="20"/>
        </w:rPr>
      </w:pPr>
    </w:p>
    <w:p w14:paraId="6E4E8686" w14:textId="77777777" w:rsidR="00A30967" w:rsidRPr="00001878" w:rsidRDefault="00A30967" w:rsidP="00001878">
      <w:pPr>
        <w:spacing w:line="276" w:lineRule="auto"/>
        <w:jc w:val="both"/>
        <w:rPr>
          <w:rFonts w:ascii="Arial" w:hAnsi="Arial"/>
          <w:b/>
          <w:bCs/>
          <w:sz w:val="20"/>
        </w:rPr>
      </w:pPr>
      <w:r w:rsidRPr="00001878">
        <w:rPr>
          <w:rFonts w:ascii="Arial" w:hAnsi="Arial"/>
          <w:b/>
          <w:bCs/>
          <w:sz w:val="20"/>
        </w:rPr>
        <w:t xml:space="preserve">Architektura podsystemu </w:t>
      </w:r>
    </w:p>
    <w:p w14:paraId="558BC055" w14:textId="5416AEE0" w:rsidR="00A30967" w:rsidRPr="00001878" w:rsidRDefault="00A30967" w:rsidP="00001878">
      <w:pPr>
        <w:spacing w:line="276" w:lineRule="auto"/>
        <w:jc w:val="both"/>
        <w:rPr>
          <w:rFonts w:ascii="Arial" w:hAnsi="Arial"/>
          <w:sz w:val="20"/>
        </w:rPr>
      </w:pPr>
      <w:r w:rsidRPr="00001878">
        <w:rPr>
          <w:rFonts w:ascii="Arial" w:hAnsi="Arial"/>
          <w:sz w:val="20"/>
        </w:rPr>
        <w:t xml:space="preserve">Aplikacja centralna, zbudowana w typowej architekturze 3-warstwowej w oparciu o technologie </w:t>
      </w:r>
      <w:r w:rsidR="00017B47" w:rsidRPr="00001878">
        <w:rPr>
          <w:rFonts w:ascii="Arial" w:hAnsi="Arial"/>
          <w:sz w:val="20"/>
        </w:rPr>
        <w:t>J</w:t>
      </w:r>
      <w:r w:rsidRPr="00001878">
        <w:rPr>
          <w:rFonts w:ascii="Arial" w:hAnsi="Arial"/>
          <w:sz w:val="20"/>
        </w:rPr>
        <w:t xml:space="preserve">avy: Spring Framework, serwery aplikacyjne </w:t>
      </w:r>
      <w:proofErr w:type="spellStart"/>
      <w:r w:rsidRPr="00001878">
        <w:rPr>
          <w:rFonts w:ascii="Arial" w:hAnsi="Arial"/>
          <w:sz w:val="20"/>
        </w:rPr>
        <w:t>JBoss</w:t>
      </w:r>
      <w:proofErr w:type="spellEnd"/>
      <w:r w:rsidRPr="00001878">
        <w:rPr>
          <w:rFonts w:ascii="Arial" w:hAnsi="Arial"/>
          <w:sz w:val="20"/>
        </w:rPr>
        <w:t xml:space="preserve"> EAP, szynę integracyjną </w:t>
      </w:r>
      <w:proofErr w:type="spellStart"/>
      <w:r w:rsidRPr="00001878">
        <w:rPr>
          <w:rFonts w:ascii="Arial" w:hAnsi="Arial"/>
          <w:sz w:val="20"/>
        </w:rPr>
        <w:t>JBoss</w:t>
      </w:r>
      <w:proofErr w:type="spellEnd"/>
      <w:r w:rsidRPr="00001878">
        <w:rPr>
          <w:rFonts w:ascii="Arial" w:hAnsi="Arial"/>
          <w:sz w:val="20"/>
        </w:rPr>
        <w:t xml:space="preserve"> FUSE ESB. Serwery aplikacyjne / ESB zainstalowane na serwerach wirtualnych z systemem Windows 2012, do trzech instancji </w:t>
      </w:r>
      <w:proofErr w:type="spellStart"/>
      <w:r w:rsidRPr="00001878">
        <w:rPr>
          <w:rFonts w:ascii="Arial" w:hAnsi="Arial"/>
          <w:sz w:val="20"/>
        </w:rPr>
        <w:t>JBoss</w:t>
      </w:r>
      <w:proofErr w:type="spellEnd"/>
      <w:r w:rsidRPr="00001878">
        <w:rPr>
          <w:rFonts w:ascii="Arial" w:hAnsi="Arial"/>
          <w:sz w:val="20"/>
        </w:rPr>
        <w:t xml:space="preserve"> na serwer wirtualny. </w:t>
      </w:r>
      <w:proofErr w:type="spellStart"/>
      <w:r w:rsidRPr="00001878">
        <w:rPr>
          <w:rFonts w:ascii="Arial" w:hAnsi="Arial"/>
          <w:sz w:val="20"/>
        </w:rPr>
        <w:t>Loadbalancery</w:t>
      </w:r>
      <w:proofErr w:type="spellEnd"/>
      <w:r w:rsidRPr="00001878">
        <w:rPr>
          <w:rFonts w:ascii="Arial" w:hAnsi="Arial"/>
          <w:sz w:val="20"/>
        </w:rPr>
        <w:t xml:space="preserve"> sprzętowe rozkładają ruch na serwery zarówno w warstwie front-</w:t>
      </w:r>
      <w:proofErr w:type="spellStart"/>
      <w:r w:rsidRPr="00001878">
        <w:rPr>
          <w:rFonts w:ascii="Arial" w:hAnsi="Arial"/>
          <w:sz w:val="20"/>
        </w:rPr>
        <w:t>endowej</w:t>
      </w:r>
      <w:proofErr w:type="spellEnd"/>
      <w:r w:rsidRPr="00001878">
        <w:rPr>
          <w:rFonts w:ascii="Arial" w:hAnsi="Arial"/>
          <w:sz w:val="20"/>
        </w:rPr>
        <w:t xml:space="preserve">, jak i </w:t>
      </w:r>
      <w:proofErr w:type="spellStart"/>
      <w:r w:rsidRPr="00001878">
        <w:rPr>
          <w:rFonts w:ascii="Arial" w:hAnsi="Arial"/>
          <w:sz w:val="20"/>
        </w:rPr>
        <w:t>back-endowej</w:t>
      </w:r>
      <w:proofErr w:type="spellEnd"/>
      <w:r w:rsidRPr="00001878">
        <w:rPr>
          <w:rFonts w:ascii="Arial" w:hAnsi="Arial"/>
          <w:sz w:val="20"/>
        </w:rPr>
        <w:t xml:space="preserve">, algorytmy rozkładania ruchu </w:t>
      </w:r>
      <w:proofErr w:type="spellStart"/>
      <w:r w:rsidRPr="00001878">
        <w:rPr>
          <w:rFonts w:ascii="Arial" w:hAnsi="Arial"/>
          <w:sz w:val="20"/>
        </w:rPr>
        <w:t>RoundRobin</w:t>
      </w:r>
      <w:proofErr w:type="spellEnd"/>
      <w:r w:rsidRPr="00001878">
        <w:rPr>
          <w:rFonts w:ascii="Arial" w:hAnsi="Arial"/>
          <w:sz w:val="20"/>
        </w:rPr>
        <w:t xml:space="preserve"> i </w:t>
      </w:r>
      <w:proofErr w:type="spellStart"/>
      <w:r w:rsidRPr="00001878">
        <w:rPr>
          <w:rFonts w:ascii="Arial" w:hAnsi="Arial"/>
          <w:sz w:val="20"/>
        </w:rPr>
        <w:t>LeastConnection</w:t>
      </w:r>
      <w:proofErr w:type="spellEnd"/>
      <w:r w:rsidRPr="00001878">
        <w:rPr>
          <w:rFonts w:ascii="Arial" w:hAnsi="Arial"/>
          <w:sz w:val="20"/>
        </w:rPr>
        <w:t xml:space="preserve">. Warstwa logiki biznesowej zbudowana w oparciu o wewnętrzne usługi szyny integracyjnej. System skalowalny poprzez możliwość dostawienia kolejnych węzłów i modyfikacje konfiguracja wirtualnych IP </w:t>
      </w:r>
      <w:proofErr w:type="spellStart"/>
      <w:r w:rsidRPr="00001878">
        <w:rPr>
          <w:rFonts w:ascii="Arial" w:hAnsi="Arial"/>
          <w:sz w:val="20"/>
        </w:rPr>
        <w:t>loadbalancer</w:t>
      </w:r>
      <w:proofErr w:type="spellEnd"/>
      <w:r w:rsidR="00017B47" w:rsidRPr="00001878">
        <w:rPr>
          <w:rFonts w:ascii="Arial" w:hAnsi="Arial"/>
          <w:sz w:val="20"/>
        </w:rPr>
        <w:t>-</w:t>
      </w:r>
      <w:r w:rsidRPr="00001878">
        <w:rPr>
          <w:rFonts w:ascii="Arial" w:hAnsi="Arial"/>
          <w:sz w:val="20"/>
        </w:rPr>
        <w:t>a. System nie wymaga uwierzytelnienia.</w:t>
      </w:r>
    </w:p>
    <w:p w14:paraId="73854CC7" w14:textId="77777777" w:rsidR="00A30967" w:rsidRPr="00001878" w:rsidRDefault="00A30967" w:rsidP="007A79CE">
      <w:pPr>
        <w:spacing w:line="276" w:lineRule="auto"/>
        <w:jc w:val="both"/>
        <w:rPr>
          <w:rFonts w:ascii="Arial" w:hAnsi="Arial"/>
          <w:sz w:val="20"/>
        </w:rPr>
      </w:pPr>
    </w:p>
    <w:p w14:paraId="5BDF6DF8" w14:textId="77777777" w:rsidR="00A30967" w:rsidRPr="00001878" w:rsidRDefault="00A30967" w:rsidP="00001878">
      <w:pPr>
        <w:spacing w:after="200" w:line="312" w:lineRule="auto"/>
        <w:contextualSpacing/>
        <w:jc w:val="both"/>
        <w:rPr>
          <w:rFonts w:ascii="Arial" w:eastAsia="Calibri" w:hAnsi="Arial"/>
          <w:b/>
          <w:bCs/>
          <w:sz w:val="20"/>
          <w:lang w:eastAsia="en-US"/>
        </w:rPr>
      </w:pPr>
      <w:r w:rsidRPr="00001878">
        <w:rPr>
          <w:rFonts w:ascii="Arial" w:eastAsia="Calibri" w:hAnsi="Arial"/>
          <w:b/>
          <w:bCs/>
          <w:sz w:val="20"/>
          <w:lang w:eastAsia="en-US"/>
        </w:rPr>
        <w:t xml:space="preserve">Baza danych </w:t>
      </w:r>
    </w:p>
    <w:p w14:paraId="0F835F8E" w14:textId="77777777" w:rsidR="004F0D42" w:rsidRPr="00001878" w:rsidRDefault="004F0D42" w:rsidP="00001878">
      <w:pPr>
        <w:spacing w:after="200" w:line="312" w:lineRule="auto"/>
        <w:contextualSpacing/>
        <w:jc w:val="both"/>
        <w:rPr>
          <w:rFonts w:ascii="Arial" w:eastAsia="Calibri" w:hAnsi="Arial"/>
          <w:sz w:val="20"/>
          <w:lang w:eastAsia="en-US"/>
        </w:rPr>
      </w:pPr>
      <w:r w:rsidRPr="00001878">
        <w:rPr>
          <w:rFonts w:ascii="Arial" w:eastAsia="Calibri" w:hAnsi="Arial"/>
          <w:sz w:val="20"/>
          <w:lang w:eastAsia="en-US"/>
        </w:rPr>
        <w:t xml:space="preserve">Infrastruktura Centralnej Bazy Dany jest zbudowana w oparciu o środowisko IBM DB2 </w:t>
      </w:r>
      <w:proofErr w:type="spellStart"/>
      <w:r w:rsidRPr="00001878">
        <w:rPr>
          <w:rFonts w:ascii="Arial" w:eastAsia="Calibri" w:hAnsi="Arial"/>
          <w:sz w:val="20"/>
          <w:lang w:eastAsia="en-US"/>
        </w:rPr>
        <w:t>luw</w:t>
      </w:r>
      <w:proofErr w:type="spellEnd"/>
      <w:r w:rsidRPr="00001878">
        <w:rPr>
          <w:rFonts w:ascii="Arial" w:eastAsia="Calibri" w:hAnsi="Arial"/>
          <w:sz w:val="20"/>
          <w:lang w:eastAsia="en-US"/>
        </w:rPr>
        <w:t xml:space="preserve"> zainstalowanych w wirtualnych środowiskach </w:t>
      </w:r>
      <w:proofErr w:type="spellStart"/>
      <w:r w:rsidRPr="00001878">
        <w:rPr>
          <w:rFonts w:ascii="Arial" w:eastAsia="Calibri" w:hAnsi="Arial"/>
          <w:sz w:val="20"/>
          <w:lang w:eastAsia="en-US"/>
        </w:rPr>
        <w:t>VMware</w:t>
      </w:r>
      <w:proofErr w:type="spellEnd"/>
      <w:r w:rsidRPr="00001878">
        <w:rPr>
          <w:rFonts w:ascii="Arial" w:eastAsia="Calibri" w:hAnsi="Arial"/>
          <w:sz w:val="20"/>
          <w:lang w:eastAsia="en-US"/>
        </w:rPr>
        <w:t xml:space="preserve"> na systemach operacyjnych Linux </w:t>
      </w:r>
      <w:proofErr w:type="spellStart"/>
      <w:r w:rsidRPr="00001878">
        <w:rPr>
          <w:rFonts w:ascii="Arial" w:eastAsia="Calibri" w:hAnsi="Arial"/>
          <w:sz w:val="20"/>
          <w:lang w:eastAsia="en-US"/>
        </w:rPr>
        <w:t>RedHat</w:t>
      </w:r>
      <w:proofErr w:type="spellEnd"/>
      <w:r w:rsidRPr="00001878">
        <w:rPr>
          <w:rFonts w:ascii="Arial" w:eastAsia="Calibri" w:hAnsi="Arial"/>
          <w:sz w:val="20"/>
          <w:lang w:eastAsia="en-US"/>
        </w:rPr>
        <w:t xml:space="preserve">. Są to dwie maszyny zagregowane w klaster HA HADR. MS posiada umowy serwisowe z IBM Polska oraz </w:t>
      </w:r>
      <w:proofErr w:type="spellStart"/>
      <w:r w:rsidRPr="00001878">
        <w:rPr>
          <w:rFonts w:ascii="Arial" w:eastAsia="Calibri" w:hAnsi="Arial"/>
          <w:sz w:val="20"/>
          <w:lang w:eastAsia="en-US"/>
        </w:rPr>
        <w:t>LinuxPolska</w:t>
      </w:r>
      <w:proofErr w:type="spellEnd"/>
      <w:r w:rsidRPr="00001878">
        <w:rPr>
          <w:rFonts w:ascii="Arial" w:eastAsia="Calibri" w:hAnsi="Arial"/>
          <w:sz w:val="20"/>
          <w:lang w:eastAsia="en-US"/>
        </w:rPr>
        <w:t>.</w:t>
      </w:r>
    </w:p>
    <w:p w14:paraId="54AA2C5A" w14:textId="77777777" w:rsidR="00A30967" w:rsidRPr="00001878" w:rsidRDefault="00A30967" w:rsidP="00A30967">
      <w:pPr>
        <w:spacing w:line="276" w:lineRule="auto"/>
        <w:ind w:firstLine="432"/>
        <w:jc w:val="both"/>
        <w:rPr>
          <w:rFonts w:ascii="Arial" w:hAnsi="Arial"/>
          <w:sz w:val="20"/>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1"/>
        <w:gridCol w:w="1701"/>
        <w:gridCol w:w="1984"/>
      </w:tblGrid>
      <w:tr w:rsidR="00A30967" w:rsidRPr="008C14EB" w14:paraId="6CD5C190" w14:textId="77777777" w:rsidTr="00001878">
        <w:tc>
          <w:tcPr>
            <w:tcW w:w="5671" w:type="dxa"/>
            <w:shd w:val="clear" w:color="auto" w:fill="auto"/>
            <w:vAlign w:val="center"/>
          </w:tcPr>
          <w:p w14:paraId="1F746AAA" w14:textId="77777777" w:rsidR="00A30967" w:rsidRPr="00001878" w:rsidRDefault="00A30967" w:rsidP="00001878">
            <w:pPr>
              <w:spacing w:line="276" w:lineRule="auto"/>
              <w:jc w:val="center"/>
              <w:rPr>
                <w:rFonts w:ascii="Arial" w:hAnsi="Arial"/>
                <w:sz w:val="20"/>
                <w:szCs w:val="20"/>
              </w:rPr>
            </w:pPr>
            <w:r w:rsidRPr="00001878">
              <w:rPr>
                <w:rFonts w:ascii="Arial" w:hAnsi="Arial"/>
                <w:sz w:val="20"/>
                <w:szCs w:val="20"/>
              </w:rPr>
              <w:lastRenderedPageBreak/>
              <w:t>Wybrane parametry Biznesowe podsystemu Przeglądarka KW</w:t>
            </w:r>
          </w:p>
        </w:tc>
        <w:tc>
          <w:tcPr>
            <w:tcW w:w="1701" w:type="dxa"/>
            <w:shd w:val="clear" w:color="auto" w:fill="auto"/>
            <w:vAlign w:val="center"/>
          </w:tcPr>
          <w:p w14:paraId="502CB9CC" w14:textId="77777777" w:rsidR="00A30967" w:rsidRPr="00001878" w:rsidRDefault="00A30967" w:rsidP="00001878">
            <w:pPr>
              <w:spacing w:line="276" w:lineRule="auto"/>
              <w:ind w:firstLine="432"/>
              <w:jc w:val="center"/>
              <w:rPr>
                <w:rFonts w:ascii="Arial" w:eastAsia="Calibri" w:hAnsi="Arial"/>
                <w:sz w:val="20"/>
                <w:szCs w:val="20"/>
              </w:rPr>
            </w:pPr>
            <w:r w:rsidRPr="00001878">
              <w:rPr>
                <w:rFonts w:ascii="Arial" w:eastAsia="Calibri" w:hAnsi="Arial"/>
                <w:sz w:val="20"/>
                <w:szCs w:val="20"/>
              </w:rPr>
              <w:t>Wartość</w:t>
            </w:r>
          </w:p>
        </w:tc>
        <w:tc>
          <w:tcPr>
            <w:tcW w:w="1984" w:type="dxa"/>
            <w:shd w:val="clear" w:color="auto" w:fill="auto"/>
            <w:vAlign w:val="center"/>
          </w:tcPr>
          <w:p w14:paraId="5EE0B03B" w14:textId="77777777" w:rsidR="00A30967" w:rsidRPr="00001878" w:rsidRDefault="00A30967" w:rsidP="00001878">
            <w:pPr>
              <w:spacing w:line="276" w:lineRule="auto"/>
              <w:ind w:firstLine="432"/>
              <w:jc w:val="center"/>
              <w:rPr>
                <w:rFonts w:ascii="Arial" w:eastAsia="Calibri" w:hAnsi="Arial"/>
                <w:sz w:val="20"/>
                <w:szCs w:val="20"/>
              </w:rPr>
            </w:pPr>
            <w:r w:rsidRPr="00001878">
              <w:rPr>
                <w:rFonts w:ascii="Arial" w:eastAsia="Calibri" w:hAnsi="Arial"/>
                <w:sz w:val="20"/>
                <w:szCs w:val="20"/>
              </w:rPr>
              <w:t>Jednostka</w:t>
            </w:r>
          </w:p>
        </w:tc>
      </w:tr>
      <w:tr w:rsidR="00A30967" w:rsidRPr="008C14EB" w14:paraId="617124C6" w14:textId="77777777" w:rsidTr="00001878">
        <w:tc>
          <w:tcPr>
            <w:tcW w:w="5671" w:type="dxa"/>
            <w:shd w:val="clear" w:color="auto" w:fill="auto"/>
          </w:tcPr>
          <w:p w14:paraId="5F6FB45C" w14:textId="77777777" w:rsidR="00A30967" w:rsidRPr="00001878" w:rsidRDefault="00A30967" w:rsidP="00717A61">
            <w:pPr>
              <w:spacing w:line="276" w:lineRule="auto"/>
              <w:ind w:firstLine="142"/>
              <w:jc w:val="both"/>
              <w:rPr>
                <w:rFonts w:ascii="Arial" w:eastAsia="Calibri" w:hAnsi="Arial"/>
                <w:sz w:val="20"/>
                <w:szCs w:val="20"/>
              </w:rPr>
            </w:pPr>
            <w:r w:rsidRPr="00001878">
              <w:rPr>
                <w:rFonts w:ascii="Arial" w:eastAsia="Calibri" w:hAnsi="Arial"/>
                <w:sz w:val="20"/>
                <w:szCs w:val="20"/>
              </w:rPr>
              <w:t xml:space="preserve">Liczba użytkowników podsystemu </w:t>
            </w:r>
          </w:p>
        </w:tc>
        <w:tc>
          <w:tcPr>
            <w:tcW w:w="1701" w:type="dxa"/>
            <w:shd w:val="clear" w:color="auto" w:fill="auto"/>
            <w:vAlign w:val="center"/>
          </w:tcPr>
          <w:p w14:paraId="5B6721C9" w14:textId="77777777" w:rsidR="00A30967" w:rsidRPr="00001878" w:rsidRDefault="00A30967" w:rsidP="00001878">
            <w:pPr>
              <w:spacing w:line="276" w:lineRule="auto"/>
              <w:ind w:hanging="1"/>
              <w:jc w:val="center"/>
              <w:rPr>
                <w:rFonts w:ascii="Arial" w:eastAsia="Calibri" w:hAnsi="Arial"/>
                <w:sz w:val="20"/>
                <w:szCs w:val="20"/>
              </w:rPr>
            </w:pPr>
            <w:r w:rsidRPr="00001878">
              <w:rPr>
                <w:rFonts w:ascii="Arial" w:eastAsia="Calibri" w:hAnsi="Arial"/>
                <w:sz w:val="20"/>
                <w:szCs w:val="20"/>
              </w:rPr>
              <w:t>n/d</w:t>
            </w:r>
          </w:p>
        </w:tc>
        <w:tc>
          <w:tcPr>
            <w:tcW w:w="1984" w:type="dxa"/>
            <w:shd w:val="clear" w:color="auto" w:fill="auto"/>
            <w:vAlign w:val="center"/>
          </w:tcPr>
          <w:p w14:paraId="1E87F93C" w14:textId="77777777" w:rsidR="00A30967" w:rsidRPr="00001878" w:rsidRDefault="00A30967" w:rsidP="00001878">
            <w:pPr>
              <w:spacing w:line="276" w:lineRule="auto"/>
              <w:ind w:hanging="1"/>
              <w:jc w:val="center"/>
              <w:rPr>
                <w:rFonts w:ascii="Arial" w:eastAsia="Calibri" w:hAnsi="Arial"/>
                <w:sz w:val="20"/>
                <w:szCs w:val="20"/>
              </w:rPr>
            </w:pPr>
            <w:r w:rsidRPr="00001878">
              <w:rPr>
                <w:rFonts w:ascii="Arial" w:eastAsia="Calibri" w:hAnsi="Arial"/>
                <w:sz w:val="20"/>
                <w:szCs w:val="20"/>
              </w:rPr>
              <w:t>sztuk</w:t>
            </w:r>
          </w:p>
        </w:tc>
      </w:tr>
      <w:tr w:rsidR="00A30967" w:rsidRPr="008C14EB" w14:paraId="2B49E478" w14:textId="77777777" w:rsidTr="00001878">
        <w:tc>
          <w:tcPr>
            <w:tcW w:w="5671" w:type="dxa"/>
            <w:shd w:val="clear" w:color="auto" w:fill="auto"/>
          </w:tcPr>
          <w:p w14:paraId="4C9C9FB0" w14:textId="77777777" w:rsidR="00A30967" w:rsidRPr="00001878" w:rsidRDefault="00A30967" w:rsidP="00717A61">
            <w:pPr>
              <w:spacing w:line="276" w:lineRule="auto"/>
              <w:ind w:firstLine="142"/>
              <w:jc w:val="both"/>
              <w:rPr>
                <w:rFonts w:ascii="Arial" w:eastAsia="Calibri" w:hAnsi="Arial"/>
                <w:sz w:val="20"/>
                <w:szCs w:val="20"/>
              </w:rPr>
            </w:pPr>
            <w:r w:rsidRPr="00001878">
              <w:rPr>
                <w:rFonts w:ascii="Arial" w:eastAsia="Calibri" w:hAnsi="Arial"/>
                <w:sz w:val="20"/>
                <w:szCs w:val="20"/>
              </w:rPr>
              <w:t xml:space="preserve">Liczba jednostek wydziałów korzystająca z podsystemu </w:t>
            </w:r>
          </w:p>
        </w:tc>
        <w:tc>
          <w:tcPr>
            <w:tcW w:w="1701" w:type="dxa"/>
            <w:shd w:val="clear" w:color="auto" w:fill="auto"/>
            <w:vAlign w:val="center"/>
          </w:tcPr>
          <w:p w14:paraId="2FA70206" w14:textId="77777777" w:rsidR="00A30967" w:rsidRPr="00001878" w:rsidRDefault="00A30967" w:rsidP="00001878">
            <w:pPr>
              <w:spacing w:line="276" w:lineRule="auto"/>
              <w:ind w:hanging="1"/>
              <w:jc w:val="center"/>
              <w:rPr>
                <w:rFonts w:ascii="Arial" w:eastAsia="Calibri" w:hAnsi="Arial"/>
                <w:sz w:val="20"/>
                <w:szCs w:val="20"/>
              </w:rPr>
            </w:pPr>
            <w:r w:rsidRPr="00001878">
              <w:rPr>
                <w:rFonts w:ascii="Arial" w:eastAsia="Calibri" w:hAnsi="Arial"/>
                <w:sz w:val="20"/>
                <w:szCs w:val="20"/>
              </w:rPr>
              <w:t>n/d</w:t>
            </w:r>
          </w:p>
        </w:tc>
        <w:tc>
          <w:tcPr>
            <w:tcW w:w="1984" w:type="dxa"/>
            <w:shd w:val="clear" w:color="auto" w:fill="auto"/>
            <w:vAlign w:val="center"/>
          </w:tcPr>
          <w:p w14:paraId="350566EA" w14:textId="77777777" w:rsidR="00A30967" w:rsidRPr="00001878" w:rsidRDefault="00A30967" w:rsidP="00001878">
            <w:pPr>
              <w:spacing w:line="276" w:lineRule="auto"/>
              <w:ind w:hanging="1"/>
              <w:jc w:val="center"/>
              <w:rPr>
                <w:rFonts w:ascii="Arial" w:eastAsia="Calibri" w:hAnsi="Arial"/>
                <w:sz w:val="20"/>
                <w:szCs w:val="20"/>
              </w:rPr>
            </w:pPr>
            <w:r w:rsidRPr="00001878">
              <w:rPr>
                <w:rFonts w:ascii="Arial" w:eastAsia="Calibri" w:hAnsi="Arial"/>
                <w:sz w:val="20"/>
                <w:szCs w:val="20"/>
              </w:rPr>
              <w:t>wydziały</w:t>
            </w:r>
          </w:p>
        </w:tc>
      </w:tr>
      <w:tr w:rsidR="00A30967" w:rsidRPr="008C14EB" w14:paraId="0F92F27F" w14:textId="77777777" w:rsidTr="00001878">
        <w:tc>
          <w:tcPr>
            <w:tcW w:w="5671" w:type="dxa"/>
            <w:shd w:val="clear" w:color="auto" w:fill="auto"/>
          </w:tcPr>
          <w:p w14:paraId="4CCE91AE" w14:textId="77777777" w:rsidR="00A30967" w:rsidRPr="00001878" w:rsidRDefault="00A30967" w:rsidP="00717A61">
            <w:pPr>
              <w:spacing w:line="276" w:lineRule="auto"/>
              <w:ind w:firstLine="142"/>
              <w:jc w:val="both"/>
              <w:rPr>
                <w:rFonts w:ascii="Arial" w:eastAsia="Calibri" w:hAnsi="Arial"/>
                <w:sz w:val="20"/>
                <w:szCs w:val="20"/>
              </w:rPr>
            </w:pPr>
            <w:r w:rsidRPr="00001878">
              <w:rPr>
                <w:rFonts w:ascii="Arial" w:eastAsia="Calibri" w:hAnsi="Arial"/>
                <w:sz w:val="20"/>
                <w:szCs w:val="20"/>
              </w:rPr>
              <w:t xml:space="preserve">Liczba lokalizacji </w:t>
            </w:r>
          </w:p>
        </w:tc>
        <w:tc>
          <w:tcPr>
            <w:tcW w:w="1701" w:type="dxa"/>
            <w:shd w:val="clear" w:color="auto" w:fill="auto"/>
            <w:vAlign w:val="center"/>
          </w:tcPr>
          <w:p w14:paraId="2BB7A1FE" w14:textId="77777777" w:rsidR="00A30967" w:rsidRPr="00001878" w:rsidRDefault="00A30967" w:rsidP="00001878">
            <w:pPr>
              <w:spacing w:line="276" w:lineRule="auto"/>
              <w:ind w:hanging="1"/>
              <w:jc w:val="center"/>
              <w:rPr>
                <w:rFonts w:ascii="Arial" w:eastAsia="Calibri" w:hAnsi="Arial"/>
                <w:sz w:val="20"/>
                <w:szCs w:val="20"/>
              </w:rPr>
            </w:pPr>
            <w:r w:rsidRPr="00001878">
              <w:rPr>
                <w:rFonts w:ascii="Arial" w:eastAsia="Calibri" w:hAnsi="Arial"/>
                <w:sz w:val="20"/>
                <w:szCs w:val="20"/>
              </w:rPr>
              <w:t>1</w:t>
            </w:r>
          </w:p>
        </w:tc>
        <w:tc>
          <w:tcPr>
            <w:tcW w:w="1984" w:type="dxa"/>
            <w:shd w:val="clear" w:color="auto" w:fill="auto"/>
            <w:vAlign w:val="center"/>
          </w:tcPr>
          <w:p w14:paraId="3ECE68B0" w14:textId="77777777" w:rsidR="00A30967" w:rsidRPr="00001878" w:rsidRDefault="00A30967" w:rsidP="00001878">
            <w:pPr>
              <w:spacing w:line="276" w:lineRule="auto"/>
              <w:ind w:hanging="1"/>
              <w:jc w:val="center"/>
              <w:rPr>
                <w:rFonts w:ascii="Arial" w:eastAsia="Calibri" w:hAnsi="Arial"/>
                <w:sz w:val="20"/>
                <w:szCs w:val="20"/>
              </w:rPr>
            </w:pPr>
            <w:r w:rsidRPr="00001878">
              <w:rPr>
                <w:rFonts w:ascii="Arial" w:eastAsia="Calibri" w:hAnsi="Arial"/>
                <w:sz w:val="20"/>
                <w:szCs w:val="20"/>
              </w:rPr>
              <w:t>lokalizacji</w:t>
            </w:r>
          </w:p>
        </w:tc>
      </w:tr>
      <w:tr w:rsidR="00A30967" w:rsidRPr="008C14EB" w14:paraId="0E79C553" w14:textId="77777777" w:rsidTr="00001878">
        <w:tc>
          <w:tcPr>
            <w:tcW w:w="5671" w:type="dxa"/>
            <w:shd w:val="clear" w:color="auto" w:fill="auto"/>
          </w:tcPr>
          <w:p w14:paraId="136D9B5A" w14:textId="77777777" w:rsidR="00A30967" w:rsidRPr="00001878" w:rsidRDefault="00A30967" w:rsidP="00717A61">
            <w:pPr>
              <w:spacing w:line="276" w:lineRule="auto"/>
              <w:ind w:firstLine="142"/>
              <w:jc w:val="both"/>
              <w:rPr>
                <w:rFonts w:ascii="Arial" w:eastAsia="Calibri" w:hAnsi="Arial"/>
                <w:sz w:val="20"/>
                <w:szCs w:val="20"/>
              </w:rPr>
            </w:pPr>
            <w:r w:rsidRPr="00001878">
              <w:rPr>
                <w:rFonts w:ascii="Arial" w:eastAsia="Calibri" w:hAnsi="Arial"/>
                <w:sz w:val="20"/>
                <w:szCs w:val="20"/>
              </w:rPr>
              <w:t>Czas Dostępności systemu</w:t>
            </w:r>
          </w:p>
        </w:tc>
        <w:tc>
          <w:tcPr>
            <w:tcW w:w="1701" w:type="dxa"/>
            <w:shd w:val="clear" w:color="auto" w:fill="auto"/>
            <w:vAlign w:val="center"/>
          </w:tcPr>
          <w:p w14:paraId="6EED7B6C" w14:textId="77777777" w:rsidR="00A30967" w:rsidRPr="00001878" w:rsidRDefault="00A30967" w:rsidP="00001878">
            <w:pPr>
              <w:spacing w:line="276" w:lineRule="auto"/>
              <w:ind w:hanging="1"/>
              <w:jc w:val="center"/>
              <w:rPr>
                <w:rFonts w:ascii="Arial" w:eastAsia="Calibri" w:hAnsi="Arial"/>
                <w:sz w:val="20"/>
                <w:szCs w:val="20"/>
              </w:rPr>
            </w:pPr>
            <w:r w:rsidRPr="00001878">
              <w:rPr>
                <w:rFonts w:ascii="Arial" w:eastAsia="Calibri" w:hAnsi="Arial"/>
                <w:sz w:val="20"/>
                <w:szCs w:val="20"/>
              </w:rPr>
              <w:t>24/7</w:t>
            </w:r>
          </w:p>
          <w:p w14:paraId="27A4D320" w14:textId="77777777" w:rsidR="00A30967" w:rsidRPr="00001878" w:rsidRDefault="00A30967" w:rsidP="00001878">
            <w:pPr>
              <w:spacing w:line="276" w:lineRule="auto"/>
              <w:ind w:hanging="1"/>
              <w:jc w:val="center"/>
              <w:rPr>
                <w:rFonts w:ascii="Arial" w:eastAsia="Calibri" w:hAnsi="Arial"/>
                <w:sz w:val="20"/>
                <w:szCs w:val="20"/>
              </w:rPr>
            </w:pPr>
            <w:r w:rsidRPr="00001878">
              <w:rPr>
                <w:rFonts w:ascii="Arial" w:eastAsia="Calibri" w:hAnsi="Arial"/>
                <w:sz w:val="20"/>
                <w:szCs w:val="20"/>
              </w:rPr>
              <w:t>przerwa na wykonanie backupu</w:t>
            </w:r>
          </w:p>
        </w:tc>
        <w:tc>
          <w:tcPr>
            <w:tcW w:w="1984" w:type="dxa"/>
            <w:shd w:val="clear" w:color="auto" w:fill="auto"/>
            <w:vAlign w:val="center"/>
          </w:tcPr>
          <w:p w14:paraId="794433E2" w14:textId="77777777" w:rsidR="00A30967" w:rsidRPr="00001878" w:rsidRDefault="00A30967" w:rsidP="00001878">
            <w:pPr>
              <w:spacing w:line="276" w:lineRule="auto"/>
              <w:ind w:hanging="1"/>
              <w:jc w:val="center"/>
              <w:rPr>
                <w:rFonts w:ascii="Arial" w:eastAsia="Calibri" w:hAnsi="Arial"/>
                <w:sz w:val="20"/>
                <w:szCs w:val="20"/>
              </w:rPr>
            </w:pPr>
            <w:r w:rsidRPr="00001878">
              <w:rPr>
                <w:rFonts w:ascii="Arial" w:eastAsia="Calibri" w:hAnsi="Arial"/>
                <w:sz w:val="20"/>
                <w:szCs w:val="20"/>
              </w:rPr>
              <w:t>Zakres godzin/</w:t>
            </w:r>
          </w:p>
          <w:p w14:paraId="48876D52" w14:textId="77777777" w:rsidR="00A30967" w:rsidRPr="00001878" w:rsidRDefault="00A30967" w:rsidP="00001878">
            <w:pPr>
              <w:spacing w:line="276" w:lineRule="auto"/>
              <w:ind w:hanging="1"/>
              <w:jc w:val="center"/>
              <w:rPr>
                <w:rFonts w:ascii="Arial" w:eastAsia="Calibri" w:hAnsi="Arial"/>
                <w:sz w:val="20"/>
                <w:szCs w:val="20"/>
              </w:rPr>
            </w:pPr>
            <w:r w:rsidRPr="00001878">
              <w:rPr>
                <w:rFonts w:ascii="Arial" w:eastAsia="Calibri" w:hAnsi="Arial"/>
                <w:sz w:val="20"/>
                <w:szCs w:val="20"/>
              </w:rPr>
              <w:t>Zakres Dni</w:t>
            </w:r>
          </w:p>
        </w:tc>
      </w:tr>
      <w:tr w:rsidR="00A30967" w:rsidRPr="008C14EB" w14:paraId="6A208BE3" w14:textId="77777777" w:rsidTr="00001878">
        <w:tc>
          <w:tcPr>
            <w:tcW w:w="5671" w:type="dxa"/>
            <w:shd w:val="clear" w:color="auto" w:fill="auto"/>
          </w:tcPr>
          <w:p w14:paraId="7093AF28" w14:textId="77777777" w:rsidR="00A30967" w:rsidRPr="00001878" w:rsidRDefault="00A30967" w:rsidP="00717A61">
            <w:pPr>
              <w:spacing w:line="276" w:lineRule="auto"/>
              <w:ind w:firstLine="142"/>
              <w:jc w:val="both"/>
              <w:rPr>
                <w:rFonts w:ascii="Arial" w:eastAsia="Calibri" w:hAnsi="Arial"/>
                <w:sz w:val="20"/>
                <w:szCs w:val="20"/>
              </w:rPr>
            </w:pPr>
            <w:r w:rsidRPr="00001878">
              <w:rPr>
                <w:rFonts w:ascii="Arial" w:eastAsia="Calibri" w:hAnsi="Arial"/>
                <w:sz w:val="20"/>
                <w:szCs w:val="20"/>
              </w:rPr>
              <w:t>Liczba wglądów do KW</w:t>
            </w:r>
          </w:p>
        </w:tc>
        <w:tc>
          <w:tcPr>
            <w:tcW w:w="1701" w:type="dxa"/>
            <w:shd w:val="clear" w:color="auto" w:fill="auto"/>
            <w:vAlign w:val="center"/>
          </w:tcPr>
          <w:p w14:paraId="6CB37F99" w14:textId="7F7B9BC1" w:rsidR="00A30967" w:rsidRPr="00001878" w:rsidRDefault="004F68BF" w:rsidP="00001878">
            <w:pPr>
              <w:spacing w:line="276" w:lineRule="auto"/>
              <w:ind w:hanging="1"/>
              <w:jc w:val="center"/>
              <w:rPr>
                <w:rFonts w:ascii="Arial" w:eastAsia="Calibri" w:hAnsi="Arial"/>
                <w:sz w:val="20"/>
                <w:szCs w:val="20"/>
              </w:rPr>
            </w:pPr>
            <w:r w:rsidRPr="00001878">
              <w:rPr>
                <w:rFonts w:ascii="Arial" w:eastAsia="Calibri" w:hAnsi="Arial"/>
                <w:sz w:val="20"/>
                <w:szCs w:val="20"/>
              </w:rPr>
              <w:t>27</w:t>
            </w:r>
            <w:r w:rsidR="00A30967" w:rsidRPr="00001878">
              <w:rPr>
                <w:rFonts w:ascii="Arial" w:eastAsia="Calibri" w:hAnsi="Arial"/>
                <w:sz w:val="20"/>
                <w:szCs w:val="20"/>
              </w:rPr>
              <w:t xml:space="preserve"> mln</w:t>
            </w:r>
          </w:p>
        </w:tc>
        <w:tc>
          <w:tcPr>
            <w:tcW w:w="1984" w:type="dxa"/>
            <w:shd w:val="clear" w:color="auto" w:fill="auto"/>
            <w:vAlign w:val="center"/>
          </w:tcPr>
          <w:p w14:paraId="3D330A57" w14:textId="77777777" w:rsidR="00A30967" w:rsidRPr="00001878" w:rsidRDefault="00A30967" w:rsidP="00001878">
            <w:pPr>
              <w:spacing w:line="276" w:lineRule="auto"/>
              <w:ind w:hanging="1"/>
              <w:jc w:val="center"/>
              <w:rPr>
                <w:rFonts w:ascii="Arial" w:eastAsia="Calibri" w:hAnsi="Arial"/>
                <w:sz w:val="20"/>
                <w:szCs w:val="20"/>
              </w:rPr>
            </w:pPr>
            <w:r w:rsidRPr="00001878">
              <w:rPr>
                <w:rFonts w:ascii="Arial" w:eastAsia="Calibri" w:hAnsi="Arial"/>
                <w:sz w:val="20"/>
                <w:szCs w:val="20"/>
              </w:rPr>
              <w:t>Średnio miesięcznie</w:t>
            </w:r>
          </w:p>
        </w:tc>
      </w:tr>
      <w:tr w:rsidR="00A30967" w:rsidRPr="008C14EB" w14:paraId="2BDD5860" w14:textId="77777777" w:rsidTr="00717A61">
        <w:tc>
          <w:tcPr>
            <w:tcW w:w="5671" w:type="dxa"/>
            <w:tcBorders>
              <w:left w:val="nil"/>
              <w:right w:val="nil"/>
            </w:tcBorders>
            <w:shd w:val="clear" w:color="auto" w:fill="auto"/>
          </w:tcPr>
          <w:p w14:paraId="7DA36CF6" w14:textId="77777777" w:rsidR="00A30967" w:rsidRPr="00001878" w:rsidRDefault="00A30967" w:rsidP="00717A61">
            <w:pPr>
              <w:spacing w:line="276" w:lineRule="auto"/>
              <w:ind w:firstLine="142"/>
              <w:jc w:val="both"/>
              <w:rPr>
                <w:rFonts w:ascii="Arial" w:eastAsia="Calibri" w:hAnsi="Arial"/>
                <w:sz w:val="20"/>
                <w:szCs w:val="20"/>
              </w:rPr>
            </w:pPr>
          </w:p>
        </w:tc>
        <w:tc>
          <w:tcPr>
            <w:tcW w:w="1701" w:type="dxa"/>
            <w:tcBorders>
              <w:left w:val="nil"/>
              <w:right w:val="nil"/>
            </w:tcBorders>
            <w:shd w:val="clear" w:color="auto" w:fill="auto"/>
          </w:tcPr>
          <w:p w14:paraId="01980FFC" w14:textId="77777777" w:rsidR="00A30967" w:rsidRPr="00001878" w:rsidRDefault="00A30967" w:rsidP="00717A61">
            <w:pPr>
              <w:spacing w:line="276" w:lineRule="auto"/>
              <w:ind w:hanging="1"/>
              <w:jc w:val="both"/>
              <w:rPr>
                <w:rFonts w:ascii="Arial" w:eastAsia="Calibri" w:hAnsi="Arial"/>
                <w:sz w:val="20"/>
                <w:szCs w:val="20"/>
              </w:rPr>
            </w:pPr>
          </w:p>
        </w:tc>
        <w:tc>
          <w:tcPr>
            <w:tcW w:w="1984" w:type="dxa"/>
            <w:tcBorders>
              <w:left w:val="nil"/>
              <w:right w:val="nil"/>
            </w:tcBorders>
            <w:shd w:val="clear" w:color="auto" w:fill="auto"/>
          </w:tcPr>
          <w:p w14:paraId="41A9D857" w14:textId="77777777" w:rsidR="00A30967" w:rsidRPr="00001878" w:rsidRDefault="00A30967" w:rsidP="00717A61">
            <w:pPr>
              <w:spacing w:line="276" w:lineRule="auto"/>
              <w:ind w:hanging="1"/>
              <w:jc w:val="both"/>
              <w:rPr>
                <w:rFonts w:ascii="Arial" w:eastAsia="Calibri" w:hAnsi="Arial"/>
                <w:sz w:val="20"/>
                <w:szCs w:val="20"/>
              </w:rPr>
            </w:pPr>
          </w:p>
        </w:tc>
      </w:tr>
      <w:tr w:rsidR="00A30967" w:rsidRPr="008C14EB" w14:paraId="3FF045AA" w14:textId="77777777" w:rsidTr="00001878">
        <w:tc>
          <w:tcPr>
            <w:tcW w:w="5671" w:type="dxa"/>
            <w:shd w:val="clear" w:color="auto" w:fill="auto"/>
            <w:vAlign w:val="center"/>
          </w:tcPr>
          <w:p w14:paraId="659426DA" w14:textId="77777777" w:rsidR="00A30967" w:rsidRPr="00001878" w:rsidRDefault="00A30967" w:rsidP="00001878">
            <w:pPr>
              <w:spacing w:line="276" w:lineRule="auto"/>
              <w:jc w:val="center"/>
              <w:rPr>
                <w:rFonts w:ascii="Arial" w:eastAsia="Calibri" w:hAnsi="Arial"/>
                <w:sz w:val="20"/>
                <w:szCs w:val="20"/>
              </w:rPr>
            </w:pPr>
            <w:r w:rsidRPr="00001878">
              <w:rPr>
                <w:rFonts w:ascii="Arial" w:hAnsi="Arial"/>
                <w:sz w:val="20"/>
                <w:szCs w:val="20"/>
              </w:rPr>
              <w:t>Wybrane Parametry Utrzymaniowe podsystemu Przeglądarka KW</w:t>
            </w:r>
          </w:p>
        </w:tc>
        <w:tc>
          <w:tcPr>
            <w:tcW w:w="1701" w:type="dxa"/>
            <w:shd w:val="clear" w:color="auto" w:fill="auto"/>
            <w:vAlign w:val="center"/>
          </w:tcPr>
          <w:p w14:paraId="7FA35A13" w14:textId="77777777" w:rsidR="00A30967" w:rsidRPr="00001878" w:rsidRDefault="00A30967" w:rsidP="00001878">
            <w:pPr>
              <w:spacing w:line="276" w:lineRule="auto"/>
              <w:ind w:hanging="1"/>
              <w:jc w:val="center"/>
              <w:rPr>
                <w:rFonts w:ascii="Arial" w:eastAsia="Calibri" w:hAnsi="Arial"/>
                <w:sz w:val="20"/>
                <w:szCs w:val="20"/>
              </w:rPr>
            </w:pPr>
            <w:r w:rsidRPr="00001878">
              <w:rPr>
                <w:rFonts w:ascii="Arial" w:eastAsia="Calibri" w:hAnsi="Arial"/>
                <w:sz w:val="20"/>
                <w:szCs w:val="20"/>
              </w:rPr>
              <w:t>Wartość</w:t>
            </w:r>
          </w:p>
        </w:tc>
        <w:tc>
          <w:tcPr>
            <w:tcW w:w="1984" w:type="dxa"/>
            <w:shd w:val="clear" w:color="auto" w:fill="auto"/>
            <w:vAlign w:val="center"/>
          </w:tcPr>
          <w:p w14:paraId="38C385C9" w14:textId="77777777" w:rsidR="00A30967" w:rsidRPr="00001878" w:rsidRDefault="00A30967" w:rsidP="00001878">
            <w:pPr>
              <w:spacing w:line="276" w:lineRule="auto"/>
              <w:ind w:hanging="1"/>
              <w:jc w:val="center"/>
              <w:rPr>
                <w:rFonts w:ascii="Arial" w:eastAsia="Calibri" w:hAnsi="Arial"/>
                <w:sz w:val="20"/>
                <w:szCs w:val="20"/>
              </w:rPr>
            </w:pPr>
            <w:r w:rsidRPr="00001878">
              <w:rPr>
                <w:rFonts w:ascii="Arial" w:eastAsia="Calibri" w:hAnsi="Arial"/>
                <w:sz w:val="20"/>
                <w:szCs w:val="20"/>
              </w:rPr>
              <w:t>Jednostka</w:t>
            </w:r>
          </w:p>
        </w:tc>
      </w:tr>
      <w:tr w:rsidR="00A30967" w:rsidRPr="008C14EB" w14:paraId="578BE283" w14:textId="77777777" w:rsidTr="00001878">
        <w:tc>
          <w:tcPr>
            <w:tcW w:w="5671" w:type="dxa"/>
            <w:shd w:val="clear" w:color="auto" w:fill="auto"/>
          </w:tcPr>
          <w:p w14:paraId="7FAD55D5" w14:textId="77777777" w:rsidR="00A30967" w:rsidRPr="00001878" w:rsidRDefault="00A30967" w:rsidP="00717A61">
            <w:pPr>
              <w:spacing w:line="276" w:lineRule="auto"/>
              <w:ind w:firstLine="142"/>
              <w:jc w:val="both"/>
              <w:rPr>
                <w:rFonts w:ascii="Arial" w:eastAsia="Calibri" w:hAnsi="Arial"/>
                <w:sz w:val="20"/>
                <w:szCs w:val="20"/>
              </w:rPr>
            </w:pPr>
            <w:r w:rsidRPr="00001878">
              <w:rPr>
                <w:rFonts w:ascii="Arial" w:eastAsia="Calibri" w:hAnsi="Arial"/>
                <w:sz w:val="20"/>
                <w:szCs w:val="20"/>
              </w:rPr>
              <w:t xml:space="preserve">Liczba problemów zgłaszanych przez użytkowników </w:t>
            </w:r>
          </w:p>
        </w:tc>
        <w:tc>
          <w:tcPr>
            <w:tcW w:w="1701" w:type="dxa"/>
            <w:shd w:val="clear" w:color="auto" w:fill="auto"/>
            <w:vAlign w:val="center"/>
          </w:tcPr>
          <w:p w14:paraId="37C2CCBB" w14:textId="74B9B90C" w:rsidR="00A30967" w:rsidRPr="00001878" w:rsidRDefault="004F0D42" w:rsidP="00001878">
            <w:pPr>
              <w:spacing w:line="276" w:lineRule="auto"/>
              <w:ind w:hanging="1"/>
              <w:jc w:val="center"/>
              <w:rPr>
                <w:rFonts w:ascii="Arial" w:eastAsia="Calibri" w:hAnsi="Arial"/>
                <w:sz w:val="20"/>
                <w:szCs w:val="20"/>
              </w:rPr>
            </w:pPr>
            <w:r w:rsidRPr="00001878">
              <w:rPr>
                <w:rFonts w:ascii="Arial" w:eastAsia="Calibri" w:hAnsi="Arial"/>
                <w:sz w:val="20"/>
                <w:szCs w:val="20"/>
              </w:rPr>
              <w:t>70</w:t>
            </w:r>
            <w:r w:rsidR="00A30967" w:rsidRPr="00001878">
              <w:rPr>
                <w:rFonts w:ascii="Arial" w:eastAsia="Calibri" w:hAnsi="Arial"/>
                <w:sz w:val="20"/>
                <w:szCs w:val="20"/>
              </w:rPr>
              <w:t>0</w:t>
            </w:r>
          </w:p>
        </w:tc>
        <w:tc>
          <w:tcPr>
            <w:tcW w:w="1984" w:type="dxa"/>
            <w:shd w:val="clear" w:color="auto" w:fill="auto"/>
            <w:vAlign w:val="center"/>
          </w:tcPr>
          <w:p w14:paraId="4735019E" w14:textId="08187EE9" w:rsidR="00A30967" w:rsidRPr="00001878" w:rsidRDefault="00A30967" w:rsidP="00001878">
            <w:pPr>
              <w:spacing w:line="276" w:lineRule="auto"/>
              <w:ind w:hanging="1"/>
              <w:jc w:val="center"/>
              <w:rPr>
                <w:rFonts w:ascii="Arial" w:eastAsia="Calibri" w:hAnsi="Arial"/>
                <w:sz w:val="20"/>
                <w:szCs w:val="20"/>
              </w:rPr>
            </w:pPr>
            <w:r w:rsidRPr="00001878">
              <w:rPr>
                <w:rFonts w:ascii="Arial" w:eastAsia="Calibri" w:hAnsi="Arial"/>
                <w:sz w:val="20"/>
                <w:szCs w:val="20"/>
              </w:rPr>
              <w:t>rocznie</w:t>
            </w:r>
          </w:p>
        </w:tc>
      </w:tr>
      <w:tr w:rsidR="00A30967" w:rsidRPr="008C14EB" w14:paraId="280AD617" w14:textId="77777777" w:rsidTr="00001878">
        <w:tc>
          <w:tcPr>
            <w:tcW w:w="5671" w:type="dxa"/>
            <w:shd w:val="clear" w:color="auto" w:fill="auto"/>
          </w:tcPr>
          <w:p w14:paraId="2C7DACCF" w14:textId="77777777" w:rsidR="00A30967" w:rsidRPr="00001878" w:rsidRDefault="00A30967" w:rsidP="00717A61">
            <w:pPr>
              <w:spacing w:line="276" w:lineRule="auto"/>
              <w:ind w:firstLine="142"/>
              <w:jc w:val="both"/>
              <w:rPr>
                <w:rFonts w:ascii="Arial" w:eastAsia="Calibri" w:hAnsi="Arial"/>
                <w:sz w:val="20"/>
                <w:szCs w:val="20"/>
              </w:rPr>
            </w:pPr>
            <w:r w:rsidRPr="00001878">
              <w:rPr>
                <w:rFonts w:ascii="Arial" w:eastAsia="Calibri" w:hAnsi="Arial"/>
                <w:sz w:val="20"/>
                <w:szCs w:val="20"/>
              </w:rPr>
              <w:t xml:space="preserve">Liczba błędów systemu </w:t>
            </w:r>
          </w:p>
        </w:tc>
        <w:tc>
          <w:tcPr>
            <w:tcW w:w="1701" w:type="dxa"/>
            <w:shd w:val="clear" w:color="auto" w:fill="auto"/>
            <w:vAlign w:val="center"/>
          </w:tcPr>
          <w:p w14:paraId="6C5B4648" w14:textId="13FCFB1F" w:rsidR="00A30967" w:rsidRPr="00001878" w:rsidRDefault="004F0D42" w:rsidP="00001878">
            <w:pPr>
              <w:spacing w:line="276" w:lineRule="auto"/>
              <w:ind w:hanging="1"/>
              <w:jc w:val="center"/>
              <w:rPr>
                <w:rFonts w:ascii="Arial" w:eastAsia="Calibri" w:hAnsi="Arial"/>
                <w:sz w:val="20"/>
                <w:szCs w:val="20"/>
              </w:rPr>
            </w:pPr>
            <w:r w:rsidRPr="00001878">
              <w:rPr>
                <w:rFonts w:ascii="Arial" w:eastAsia="Calibri" w:hAnsi="Arial"/>
                <w:sz w:val="20"/>
                <w:szCs w:val="20"/>
              </w:rPr>
              <w:t>6</w:t>
            </w:r>
          </w:p>
        </w:tc>
        <w:tc>
          <w:tcPr>
            <w:tcW w:w="1984" w:type="dxa"/>
            <w:shd w:val="clear" w:color="auto" w:fill="auto"/>
            <w:vAlign w:val="center"/>
          </w:tcPr>
          <w:p w14:paraId="04A42422" w14:textId="2EC9785A" w:rsidR="00A30967" w:rsidRPr="00001878" w:rsidRDefault="00A30967" w:rsidP="00001878">
            <w:pPr>
              <w:spacing w:line="276" w:lineRule="auto"/>
              <w:ind w:hanging="1"/>
              <w:jc w:val="center"/>
              <w:rPr>
                <w:rFonts w:ascii="Arial" w:eastAsia="Calibri" w:hAnsi="Arial"/>
                <w:sz w:val="20"/>
                <w:szCs w:val="20"/>
              </w:rPr>
            </w:pPr>
            <w:r w:rsidRPr="00001878">
              <w:rPr>
                <w:rFonts w:ascii="Arial" w:eastAsia="Calibri" w:hAnsi="Arial"/>
                <w:sz w:val="20"/>
                <w:szCs w:val="20"/>
              </w:rPr>
              <w:t>rocznie</w:t>
            </w:r>
          </w:p>
        </w:tc>
      </w:tr>
    </w:tbl>
    <w:p w14:paraId="42C3EA80" w14:textId="77777777" w:rsidR="00A30967" w:rsidRPr="00001878" w:rsidRDefault="00A30967" w:rsidP="00A30967">
      <w:pPr>
        <w:spacing w:line="276" w:lineRule="auto"/>
        <w:ind w:firstLine="432"/>
        <w:jc w:val="both"/>
        <w:rPr>
          <w:rFonts w:ascii="Arial" w:hAnsi="Arial"/>
          <w:sz w:val="20"/>
        </w:rPr>
      </w:pPr>
    </w:p>
    <w:p w14:paraId="7108088A" w14:textId="77777777" w:rsidR="00A30967" w:rsidRPr="00001878" w:rsidRDefault="00A30967" w:rsidP="00A30967">
      <w:pPr>
        <w:keepNext/>
        <w:numPr>
          <w:ilvl w:val="1"/>
          <w:numId w:val="0"/>
        </w:numPr>
        <w:spacing w:before="240" w:after="60" w:line="276" w:lineRule="auto"/>
        <w:ind w:left="576" w:hanging="576"/>
        <w:jc w:val="both"/>
        <w:outlineLvl w:val="1"/>
        <w:rPr>
          <w:rFonts w:ascii="Arial" w:hAnsi="Arial"/>
          <w:b/>
          <w:iCs/>
          <w:sz w:val="20"/>
          <w:lang w:val="x-none" w:eastAsia="x-none"/>
        </w:rPr>
      </w:pPr>
      <w:bookmarkStart w:id="107" w:name="_Toc366574197"/>
      <w:bookmarkStart w:id="108" w:name="_Toc452814310"/>
      <w:bookmarkStart w:id="109" w:name="_Toc452977431"/>
      <w:bookmarkStart w:id="110" w:name="_Toc478045336"/>
      <w:r w:rsidRPr="00001878">
        <w:rPr>
          <w:rFonts w:ascii="Arial" w:hAnsi="Arial"/>
          <w:b/>
          <w:iCs/>
          <w:sz w:val="20"/>
          <w:lang w:val="x-none" w:eastAsia="x-none"/>
        </w:rPr>
        <w:t xml:space="preserve">Opis podsystemu </w:t>
      </w:r>
      <w:bookmarkEnd w:id="107"/>
      <w:bookmarkEnd w:id="108"/>
      <w:bookmarkEnd w:id="109"/>
      <w:r w:rsidRPr="00001878">
        <w:rPr>
          <w:rFonts w:ascii="Arial" w:hAnsi="Arial"/>
          <w:b/>
          <w:iCs/>
          <w:sz w:val="20"/>
          <w:lang w:val="x-none" w:eastAsia="x-none"/>
        </w:rPr>
        <w:t>centraln</w:t>
      </w:r>
      <w:r w:rsidRPr="00001878">
        <w:rPr>
          <w:rFonts w:ascii="Arial" w:hAnsi="Arial"/>
          <w:b/>
          <w:iCs/>
          <w:sz w:val="20"/>
          <w:lang w:eastAsia="x-none"/>
        </w:rPr>
        <w:t>ego</w:t>
      </w:r>
      <w:r w:rsidRPr="00001878">
        <w:rPr>
          <w:rFonts w:ascii="Arial" w:hAnsi="Arial"/>
          <w:b/>
          <w:iCs/>
          <w:sz w:val="20"/>
          <w:lang w:val="x-none" w:eastAsia="x-none"/>
        </w:rPr>
        <w:t xml:space="preserve"> - Aplikacja ogólnodostępna</w:t>
      </w:r>
      <w:bookmarkEnd w:id="110"/>
    </w:p>
    <w:p w14:paraId="1DFCA22D" w14:textId="77777777" w:rsidR="00A30967" w:rsidRPr="00001878" w:rsidRDefault="00A30967" w:rsidP="007A79CE">
      <w:pPr>
        <w:spacing w:line="276" w:lineRule="auto"/>
        <w:jc w:val="both"/>
        <w:rPr>
          <w:rFonts w:ascii="Arial" w:hAnsi="Arial"/>
          <w:sz w:val="20"/>
        </w:rPr>
      </w:pPr>
    </w:p>
    <w:p w14:paraId="7FE663A6" w14:textId="77777777" w:rsidR="00A30967" w:rsidRPr="00001878" w:rsidRDefault="00A30967" w:rsidP="00001878">
      <w:pPr>
        <w:spacing w:line="276" w:lineRule="auto"/>
        <w:jc w:val="both"/>
        <w:rPr>
          <w:rFonts w:ascii="Arial" w:hAnsi="Arial"/>
          <w:sz w:val="20"/>
        </w:rPr>
      </w:pPr>
      <w:r w:rsidRPr="00001878">
        <w:rPr>
          <w:rFonts w:ascii="Arial" w:hAnsi="Arial"/>
          <w:sz w:val="20"/>
        </w:rPr>
        <w:t xml:space="preserve">Architektura podsystemu </w:t>
      </w:r>
    </w:p>
    <w:p w14:paraId="4489C633" w14:textId="340F67DE" w:rsidR="00A30967" w:rsidRPr="00001878" w:rsidRDefault="00A30967" w:rsidP="00001878">
      <w:pPr>
        <w:spacing w:line="276" w:lineRule="auto"/>
        <w:jc w:val="both"/>
        <w:rPr>
          <w:rFonts w:ascii="Arial" w:hAnsi="Arial"/>
          <w:sz w:val="20"/>
        </w:rPr>
      </w:pPr>
      <w:r w:rsidRPr="00001878">
        <w:rPr>
          <w:rFonts w:ascii="Arial" w:hAnsi="Arial"/>
          <w:sz w:val="20"/>
        </w:rPr>
        <w:t xml:space="preserve">Aplikacja centralna, zbudowana w typowej architekturze 3-warstwowej w oparciu o technologie </w:t>
      </w:r>
      <w:r w:rsidR="007A79CE" w:rsidRPr="00001878">
        <w:rPr>
          <w:rFonts w:ascii="Arial" w:hAnsi="Arial"/>
          <w:sz w:val="20"/>
        </w:rPr>
        <w:t>J</w:t>
      </w:r>
      <w:r w:rsidRPr="00001878">
        <w:rPr>
          <w:rFonts w:ascii="Arial" w:hAnsi="Arial"/>
          <w:sz w:val="20"/>
        </w:rPr>
        <w:t xml:space="preserve">avy: Spring Framework, serwery aplikacyjne </w:t>
      </w:r>
      <w:proofErr w:type="spellStart"/>
      <w:r w:rsidRPr="00001878">
        <w:rPr>
          <w:rFonts w:ascii="Arial" w:hAnsi="Arial"/>
          <w:sz w:val="20"/>
        </w:rPr>
        <w:t>JBoss</w:t>
      </w:r>
      <w:proofErr w:type="spellEnd"/>
      <w:r w:rsidRPr="00001878">
        <w:rPr>
          <w:rFonts w:ascii="Arial" w:hAnsi="Arial"/>
          <w:sz w:val="20"/>
        </w:rPr>
        <w:t xml:space="preserve"> EAP, szynę integracyjną </w:t>
      </w:r>
      <w:proofErr w:type="spellStart"/>
      <w:r w:rsidRPr="00001878">
        <w:rPr>
          <w:rFonts w:ascii="Arial" w:hAnsi="Arial"/>
          <w:sz w:val="20"/>
        </w:rPr>
        <w:t>JBoss</w:t>
      </w:r>
      <w:proofErr w:type="spellEnd"/>
      <w:r w:rsidRPr="00001878">
        <w:rPr>
          <w:rFonts w:ascii="Arial" w:hAnsi="Arial"/>
          <w:sz w:val="20"/>
        </w:rPr>
        <w:t xml:space="preserve"> FUSE ESB. Serwery aplikacyjne / ESB zainstalowane na serwerach wirtualnych z systemem Windows 2012, do trzech instancji </w:t>
      </w:r>
      <w:proofErr w:type="spellStart"/>
      <w:r w:rsidRPr="00001878">
        <w:rPr>
          <w:rFonts w:ascii="Arial" w:hAnsi="Arial"/>
          <w:sz w:val="20"/>
        </w:rPr>
        <w:t>JBoss</w:t>
      </w:r>
      <w:proofErr w:type="spellEnd"/>
      <w:r w:rsidRPr="00001878">
        <w:rPr>
          <w:rFonts w:ascii="Arial" w:hAnsi="Arial"/>
          <w:sz w:val="20"/>
        </w:rPr>
        <w:t xml:space="preserve"> na serwer wirtualny. </w:t>
      </w:r>
      <w:proofErr w:type="spellStart"/>
      <w:r w:rsidRPr="00001878">
        <w:rPr>
          <w:rFonts w:ascii="Arial" w:hAnsi="Arial"/>
          <w:sz w:val="20"/>
        </w:rPr>
        <w:t>Loadbalancery</w:t>
      </w:r>
      <w:proofErr w:type="spellEnd"/>
      <w:r w:rsidRPr="00001878">
        <w:rPr>
          <w:rFonts w:ascii="Arial" w:hAnsi="Arial"/>
          <w:sz w:val="20"/>
        </w:rPr>
        <w:t xml:space="preserve"> sprzętowe rozkładają ruch na serwery zarówno w warstwie front-</w:t>
      </w:r>
      <w:proofErr w:type="spellStart"/>
      <w:r w:rsidRPr="00001878">
        <w:rPr>
          <w:rFonts w:ascii="Arial" w:hAnsi="Arial"/>
          <w:sz w:val="20"/>
        </w:rPr>
        <w:t>endowej</w:t>
      </w:r>
      <w:proofErr w:type="spellEnd"/>
      <w:r w:rsidRPr="00001878">
        <w:rPr>
          <w:rFonts w:ascii="Arial" w:hAnsi="Arial"/>
          <w:sz w:val="20"/>
        </w:rPr>
        <w:t xml:space="preserve">, jak i </w:t>
      </w:r>
      <w:proofErr w:type="spellStart"/>
      <w:r w:rsidRPr="00001878">
        <w:rPr>
          <w:rFonts w:ascii="Arial" w:hAnsi="Arial"/>
          <w:sz w:val="20"/>
        </w:rPr>
        <w:t>back-endowej</w:t>
      </w:r>
      <w:proofErr w:type="spellEnd"/>
      <w:r w:rsidRPr="00001878">
        <w:rPr>
          <w:rFonts w:ascii="Arial" w:hAnsi="Arial"/>
          <w:sz w:val="20"/>
        </w:rPr>
        <w:t xml:space="preserve">, algorytmy rozkładania ruchu </w:t>
      </w:r>
      <w:proofErr w:type="spellStart"/>
      <w:r w:rsidRPr="00001878">
        <w:rPr>
          <w:rFonts w:ascii="Arial" w:hAnsi="Arial"/>
          <w:sz w:val="20"/>
        </w:rPr>
        <w:t>RoundRobin</w:t>
      </w:r>
      <w:proofErr w:type="spellEnd"/>
      <w:r w:rsidRPr="00001878">
        <w:rPr>
          <w:rFonts w:ascii="Arial" w:hAnsi="Arial"/>
          <w:sz w:val="20"/>
        </w:rPr>
        <w:t xml:space="preserve"> i </w:t>
      </w:r>
      <w:proofErr w:type="spellStart"/>
      <w:r w:rsidRPr="00001878">
        <w:rPr>
          <w:rFonts w:ascii="Arial" w:hAnsi="Arial"/>
          <w:sz w:val="20"/>
        </w:rPr>
        <w:t>LeastConnection</w:t>
      </w:r>
      <w:proofErr w:type="spellEnd"/>
      <w:r w:rsidRPr="00001878">
        <w:rPr>
          <w:rFonts w:ascii="Arial" w:hAnsi="Arial"/>
          <w:sz w:val="20"/>
        </w:rPr>
        <w:t xml:space="preserve">. Warstwa logiki biznesowej zbudowana w oparciu o wewnętrzne usługi szyny integracyjnej. System skalowalny poprzez możliwość dostawienia kolejnych węzłów i modyfikacje konfiguracja wirtualnych IP </w:t>
      </w:r>
      <w:proofErr w:type="spellStart"/>
      <w:r w:rsidRPr="00001878">
        <w:rPr>
          <w:rFonts w:ascii="Arial" w:hAnsi="Arial"/>
          <w:sz w:val="20"/>
        </w:rPr>
        <w:t>loadbalancer</w:t>
      </w:r>
      <w:proofErr w:type="spellEnd"/>
      <w:r w:rsidR="007A79CE" w:rsidRPr="00001878">
        <w:rPr>
          <w:rFonts w:ascii="Arial" w:hAnsi="Arial"/>
          <w:sz w:val="20"/>
        </w:rPr>
        <w:t>-</w:t>
      </w:r>
      <w:r w:rsidRPr="00001878">
        <w:rPr>
          <w:rFonts w:ascii="Arial" w:hAnsi="Arial"/>
          <w:sz w:val="20"/>
        </w:rPr>
        <w:t>a. System nie wymaga uwierzytelnienia dla typowego użytkownika, dla organów uprawnionych istnieje wydzielony kontekst aplikacji umożliwiający uwierzytelnienie za pomocą certyfikatu użytkownika.</w:t>
      </w:r>
    </w:p>
    <w:p w14:paraId="748565C5" w14:textId="77777777" w:rsidR="00A30967" w:rsidRPr="00001878" w:rsidRDefault="00A30967" w:rsidP="00A30967">
      <w:pPr>
        <w:spacing w:line="276" w:lineRule="auto"/>
        <w:ind w:firstLine="432"/>
        <w:jc w:val="both"/>
        <w:rPr>
          <w:rFonts w:ascii="Arial" w:hAnsi="Arial"/>
          <w:sz w:val="20"/>
        </w:rPr>
      </w:pPr>
    </w:p>
    <w:p w14:paraId="3C9E2F34" w14:textId="77777777" w:rsidR="00A30967" w:rsidRPr="00001878" w:rsidRDefault="00A30967" w:rsidP="00001878">
      <w:pPr>
        <w:spacing w:line="276" w:lineRule="auto"/>
        <w:jc w:val="both"/>
        <w:rPr>
          <w:rFonts w:ascii="Arial" w:hAnsi="Arial"/>
          <w:b/>
          <w:bCs/>
          <w:sz w:val="20"/>
        </w:rPr>
      </w:pPr>
      <w:r w:rsidRPr="00001878">
        <w:rPr>
          <w:rFonts w:ascii="Arial" w:hAnsi="Arial"/>
          <w:b/>
          <w:bCs/>
          <w:sz w:val="20"/>
        </w:rPr>
        <w:t xml:space="preserve">Komunikacja z innymi systemami </w:t>
      </w:r>
    </w:p>
    <w:p w14:paraId="1B85A274" w14:textId="1DA79200" w:rsidR="00A30967" w:rsidRPr="00001878" w:rsidRDefault="00A30967" w:rsidP="00001878">
      <w:pPr>
        <w:spacing w:line="276" w:lineRule="auto"/>
        <w:jc w:val="both"/>
        <w:rPr>
          <w:rFonts w:ascii="Arial" w:hAnsi="Arial"/>
          <w:sz w:val="20"/>
        </w:rPr>
      </w:pPr>
      <w:r w:rsidRPr="00001878">
        <w:rPr>
          <w:rFonts w:ascii="Arial" w:hAnsi="Arial"/>
          <w:sz w:val="20"/>
        </w:rPr>
        <w:t xml:space="preserve">Komunikacja z operatorem płatności </w:t>
      </w:r>
      <w:proofErr w:type="spellStart"/>
      <w:r w:rsidRPr="00001878">
        <w:rPr>
          <w:rFonts w:ascii="Arial" w:hAnsi="Arial"/>
          <w:sz w:val="20"/>
        </w:rPr>
        <w:t>ePłatności</w:t>
      </w:r>
      <w:proofErr w:type="spellEnd"/>
      <w:r w:rsidRPr="00001878">
        <w:rPr>
          <w:rFonts w:ascii="Arial" w:hAnsi="Arial"/>
          <w:sz w:val="20"/>
        </w:rPr>
        <w:t xml:space="preserve"> (</w:t>
      </w:r>
      <w:proofErr w:type="spellStart"/>
      <w:r w:rsidR="007D251F" w:rsidRPr="00001878">
        <w:rPr>
          <w:rFonts w:ascii="Arial" w:hAnsi="Arial"/>
          <w:sz w:val="20"/>
        </w:rPr>
        <w:t>DotPay</w:t>
      </w:r>
      <w:proofErr w:type="spellEnd"/>
      <w:r w:rsidRPr="00001878">
        <w:rPr>
          <w:rFonts w:ascii="Arial" w:hAnsi="Arial"/>
          <w:sz w:val="20"/>
        </w:rPr>
        <w:t>), docelowo z resortowym operatorem płatności Ministerstwa Sprawiedliwości</w:t>
      </w:r>
    </w:p>
    <w:p w14:paraId="70B5F755" w14:textId="77777777" w:rsidR="00A30967" w:rsidRPr="00001878" w:rsidRDefault="00A30967" w:rsidP="00A30967">
      <w:pPr>
        <w:spacing w:line="276" w:lineRule="auto"/>
        <w:ind w:firstLine="432"/>
        <w:jc w:val="both"/>
        <w:rPr>
          <w:rFonts w:ascii="Arial" w:hAnsi="Arial"/>
          <w:sz w:val="20"/>
        </w:rPr>
      </w:pPr>
    </w:p>
    <w:p w14:paraId="0FDE64C1" w14:textId="77777777" w:rsidR="00A30967" w:rsidRPr="00001878" w:rsidRDefault="00A30967" w:rsidP="00001878">
      <w:pPr>
        <w:spacing w:after="200" w:line="312" w:lineRule="auto"/>
        <w:contextualSpacing/>
        <w:jc w:val="both"/>
        <w:rPr>
          <w:rFonts w:ascii="Arial" w:eastAsia="Calibri" w:hAnsi="Arial"/>
          <w:b/>
          <w:bCs/>
          <w:sz w:val="20"/>
          <w:lang w:eastAsia="en-US"/>
        </w:rPr>
      </w:pPr>
      <w:r w:rsidRPr="00001878">
        <w:rPr>
          <w:rFonts w:ascii="Arial" w:eastAsia="Calibri" w:hAnsi="Arial"/>
          <w:b/>
          <w:bCs/>
          <w:sz w:val="20"/>
          <w:lang w:eastAsia="en-US"/>
        </w:rPr>
        <w:t xml:space="preserve">Baza danych </w:t>
      </w:r>
    </w:p>
    <w:p w14:paraId="6039E7E0" w14:textId="77777777" w:rsidR="004F0D42" w:rsidRPr="00001878" w:rsidRDefault="004F0D42" w:rsidP="00001878">
      <w:pPr>
        <w:spacing w:after="200" w:line="312" w:lineRule="auto"/>
        <w:contextualSpacing/>
        <w:jc w:val="both"/>
        <w:rPr>
          <w:rFonts w:ascii="Arial" w:eastAsia="Calibri" w:hAnsi="Arial"/>
          <w:sz w:val="20"/>
          <w:lang w:eastAsia="en-US"/>
        </w:rPr>
      </w:pPr>
      <w:r w:rsidRPr="00001878">
        <w:rPr>
          <w:rFonts w:ascii="Arial" w:eastAsia="Calibri" w:hAnsi="Arial"/>
          <w:sz w:val="20"/>
          <w:lang w:eastAsia="en-US"/>
        </w:rPr>
        <w:t xml:space="preserve">Infrastruktura Centralnej Bazy Dany jest zbudowana w oparciu o środowisko IBM DB2 </w:t>
      </w:r>
      <w:proofErr w:type="spellStart"/>
      <w:r w:rsidRPr="00001878">
        <w:rPr>
          <w:rFonts w:ascii="Arial" w:eastAsia="Calibri" w:hAnsi="Arial"/>
          <w:sz w:val="20"/>
          <w:lang w:eastAsia="en-US"/>
        </w:rPr>
        <w:t>luw</w:t>
      </w:r>
      <w:proofErr w:type="spellEnd"/>
      <w:r w:rsidRPr="00001878">
        <w:rPr>
          <w:rFonts w:ascii="Arial" w:eastAsia="Calibri" w:hAnsi="Arial"/>
          <w:sz w:val="20"/>
          <w:lang w:eastAsia="en-US"/>
        </w:rPr>
        <w:t xml:space="preserve"> zainstalowanych w wirtualnych środowiskach </w:t>
      </w:r>
      <w:proofErr w:type="spellStart"/>
      <w:r w:rsidRPr="00001878">
        <w:rPr>
          <w:rFonts w:ascii="Arial" w:eastAsia="Calibri" w:hAnsi="Arial"/>
          <w:sz w:val="20"/>
          <w:lang w:eastAsia="en-US"/>
        </w:rPr>
        <w:t>VMware</w:t>
      </w:r>
      <w:proofErr w:type="spellEnd"/>
      <w:r w:rsidRPr="00001878">
        <w:rPr>
          <w:rFonts w:ascii="Arial" w:eastAsia="Calibri" w:hAnsi="Arial"/>
          <w:sz w:val="20"/>
          <w:lang w:eastAsia="en-US"/>
        </w:rPr>
        <w:t xml:space="preserve"> na systemach operacyjnych Linux </w:t>
      </w:r>
      <w:proofErr w:type="spellStart"/>
      <w:r w:rsidRPr="00001878">
        <w:rPr>
          <w:rFonts w:ascii="Arial" w:eastAsia="Calibri" w:hAnsi="Arial"/>
          <w:sz w:val="20"/>
          <w:lang w:eastAsia="en-US"/>
        </w:rPr>
        <w:t>RedHat</w:t>
      </w:r>
      <w:proofErr w:type="spellEnd"/>
      <w:r w:rsidRPr="00001878">
        <w:rPr>
          <w:rFonts w:ascii="Arial" w:eastAsia="Calibri" w:hAnsi="Arial"/>
          <w:sz w:val="20"/>
          <w:lang w:eastAsia="en-US"/>
        </w:rPr>
        <w:t xml:space="preserve">. Są to dwie maszyny zagregowane w klaster HA HADR. MS posiada umowy serwisowe z IBM Polska oraz </w:t>
      </w:r>
      <w:proofErr w:type="spellStart"/>
      <w:r w:rsidRPr="00001878">
        <w:rPr>
          <w:rFonts w:ascii="Arial" w:eastAsia="Calibri" w:hAnsi="Arial"/>
          <w:sz w:val="20"/>
          <w:lang w:eastAsia="en-US"/>
        </w:rPr>
        <w:t>LinuxPolska</w:t>
      </w:r>
      <w:proofErr w:type="spellEnd"/>
      <w:r w:rsidRPr="00001878">
        <w:rPr>
          <w:rFonts w:ascii="Arial" w:eastAsia="Calibri" w:hAnsi="Arial"/>
          <w:sz w:val="20"/>
          <w:lang w:eastAsia="en-US"/>
        </w:rPr>
        <w:t>.</w:t>
      </w:r>
    </w:p>
    <w:p w14:paraId="67DF7E71" w14:textId="77777777" w:rsidR="00A30967" w:rsidRPr="00001878" w:rsidRDefault="00A30967" w:rsidP="00A30967">
      <w:pPr>
        <w:spacing w:line="276" w:lineRule="auto"/>
        <w:ind w:firstLine="432"/>
        <w:jc w:val="both"/>
        <w:rPr>
          <w:rFonts w:ascii="Arial" w:hAnsi="Arial"/>
          <w:sz w:val="20"/>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1"/>
        <w:gridCol w:w="1701"/>
        <w:gridCol w:w="1984"/>
      </w:tblGrid>
      <w:tr w:rsidR="00A30967" w:rsidRPr="008C14EB" w14:paraId="56836D6D" w14:textId="77777777" w:rsidTr="007A79CE">
        <w:tc>
          <w:tcPr>
            <w:tcW w:w="5671" w:type="dxa"/>
            <w:shd w:val="clear" w:color="auto" w:fill="auto"/>
            <w:vAlign w:val="center"/>
          </w:tcPr>
          <w:p w14:paraId="04029197" w14:textId="77777777" w:rsidR="00A30967" w:rsidRPr="00001878" w:rsidRDefault="00A30967" w:rsidP="007A79CE">
            <w:pPr>
              <w:spacing w:line="276" w:lineRule="auto"/>
              <w:jc w:val="center"/>
              <w:rPr>
                <w:rFonts w:ascii="Arial" w:hAnsi="Arial"/>
                <w:sz w:val="20"/>
                <w:szCs w:val="20"/>
              </w:rPr>
            </w:pPr>
            <w:r w:rsidRPr="00001878">
              <w:rPr>
                <w:rFonts w:ascii="Arial" w:hAnsi="Arial"/>
                <w:sz w:val="20"/>
                <w:szCs w:val="20"/>
              </w:rPr>
              <w:t>Wybrane parametry Biznesowe podsystemu Aplikacja ogólnodostępna</w:t>
            </w:r>
          </w:p>
        </w:tc>
        <w:tc>
          <w:tcPr>
            <w:tcW w:w="1701" w:type="dxa"/>
            <w:shd w:val="clear" w:color="auto" w:fill="auto"/>
            <w:vAlign w:val="center"/>
          </w:tcPr>
          <w:p w14:paraId="71980DD7" w14:textId="77777777"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Wartość</w:t>
            </w:r>
          </w:p>
        </w:tc>
        <w:tc>
          <w:tcPr>
            <w:tcW w:w="1984" w:type="dxa"/>
            <w:shd w:val="clear" w:color="auto" w:fill="auto"/>
            <w:vAlign w:val="center"/>
          </w:tcPr>
          <w:p w14:paraId="7157F5F3" w14:textId="77777777"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Jednostka</w:t>
            </w:r>
          </w:p>
        </w:tc>
      </w:tr>
      <w:tr w:rsidR="00A30967" w:rsidRPr="008C14EB" w14:paraId="065FBAEB" w14:textId="77777777" w:rsidTr="007A79CE">
        <w:tc>
          <w:tcPr>
            <w:tcW w:w="5671" w:type="dxa"/>
            <w:shd w:val="clear" w:color="auto" w:fill="auto"/>
            <w:vAlign w:val="center"/>
          </w:tcPr>
          <w:p w14:paraId="0B09DC12" w14:textId="31B6A8E9" w:rsidR="00A30967" w:rsidRPr="00001878" w:rsidRDefault="00A30967" w:rsidP="007A79CE">
            <w:pPr>
              <w:spacing w:line="276" w:lineRule="auto"/>
              <w:rPr>
                <w:rFonts w:ascii="Arial" w:eastAsia="Calibri" w:hAnsi="Arial"/>
                <w:sz w:val="20"/>
                <w:szCs w:val="20"/>
              </w:rPr>
            </w:pPr>
            <w:r w:rsidRPr="00001878">
              <w:rPr>
                <w:rFonts w:ascii="Arial" w:eastAsia="Calibri" w:hAnsi="Arial"/>
                <w:sz w:val="20"/>
                <w:szCs w:val="20"/>
              </w:rPr>
              <w:t>Liczba użytkowników podsystemu</w:t>
            </w:r>
          </w:p>
        </w:tc>
        <w:tc>
          <w:tcPr>
            <w:tcW w:w="1701" w:type="dxa"/>
            <w:shd w:val="clear" w:color="auto" w:fill="auto"/>
            <w:vAlign w:val="center"/>
          </w:tcPr>
          <w:p w14:paraId="144C607B" w14:textId="77777777"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n/d</w:t>
            </w:r>
          </w:p>
        </w:tc>
        <w:tc>
          <w:tcPr>
            <w:tcW w:w="1984" w:type="dxa"/>
            <w:shd w:val="clear" w:color="auto" w:fill="auto"/>
            <w:vAlign w:val="center"/>
          </w:tcPr>
          <w:p w14:paraId="511DFC2A" w14:textId="77777777"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osób</w:t>
            </w:r>
          </w:p>
        </w:tc>
      </w:tr>
      <w:tr w:rsidR="00A30967" w:rsidRPr="008C14EB" w14:paraId="40A32872" w14:textId="77777777" w:rsidTr="007A79CE">
        <w:tc>
          <w:tcPr>
            <w:tcW w:w="5671" w:type="dxa"/>
            <w:shd w:val="clear" w:color="auto" w:fill="auto"/>
            <w:vAlign w:val="center"/>
          </w:tcPr>
          <w:p w14:paraId="21926CD0" w14:textId="477AC37E" w:rsidR="00A30967" w:rsidRPr="00001878" w:rsidRDefault="00A30967" w:rsidP="007A79CE">
            <w:pPr>
              <w:spacing w:line="276" w:lineRule="auto"/>
              <w:rPr>
                <w:rFonts w:ascii="Arial" w:eastAsia="Calibri" w:hAnsi="Arial"/>
                <w:sz w:val="20"/>
                <w:szCs w:val="20"/>
              </w:rPr>
            </w:pPr>
            <w:r w:rsidRPr="00001878">
              <w:rPr>
                <w:rFonts w:ascii="Arial" w:eastAsia="Calibri" w:hAnsi="Arial"/>
                <w:sz w:val="20"/>
                <w:szCs w:val="20"/>
              </w:rPr>
              <w:t>Liczba jednostek wydziałów korzystająca z podsystemu</w:t>
            </w:r>
          </w:p>
        </w:tc>
        <w:tc>
          <w:tcPr>
            <w:tcW w:w="1701" w:type="dxa"/>
            <w:shd w:val="clear" w:color="auto" w:fill="auto"/>
            <w:vAlign w:val="center"/>
          </w:tcPr>
          <w:p w14:paraId="09653E2F" w14:textId="77777777"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n/d</w:t>
            </w:r>
          </w:p>
        </w:tc>
        <w:tc>
          <w:tcPr>
            <w:tcW w:w="1984" w:type="dxa"/>
            <w:shd w:val="clear" w:color="auto" w:fill="auto"/>
            <w:vAlign w:val="center"/>
          </w:tcPr>
          <w:p w14:paraId="0C0F43A8" w14:textId="77777777"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wydziały</w:t>
            </w:r>
          </w:p>
        </w:tc>
      </w:tr>
      <w:tr w:rsidR="00A30967" w:rsidRPr="008C14EB" w14:paraId="3DE0D4BD" w14:textId="77777777" w:rsidTr="007A79CE">
        <w:tc>
          <w:tcPr>
            <w:tcW w:w="5671" w:type="dxa"/>
            <w:shd w:val="clear" w:color="auto" w:fill="auto"/>
            <w:vAlign w:val="center"/>
          </w:tcPr>
          <w:p w14:paraId="4E5381E4" w14:textId="4BAA923D" w:rsidR="00A30967" w:rsidRPr="00001878" w:rsidRDefault="00A30967" w:rsidP="007A79CE">
            <w:pPr>
              <w:spacing w:line="276" w:lineRule="auto"/>
              <w:rPr>
                <w:rFonts w:ascii="Arial" w:eastAsia="Calibri" w:hAnsi="Arial"/>
                <w:sz w:val="20"/>
                <w:szCs w:val="20"/>
              </w:rPr>
            </w:pPr>
            <w:r w:rsidRPr="00001878">
              <w:rPr>
                <w:rFonts w:ascii="Arial" w:eastAsia="Calibri" w:hAnsi="Arial"/>
                <w:sz w:val="20"/>
                <w:szCs w:val="20"/>
              </w:rPr>
              <w:t>Liczba lokalizacji</w:t>
            </w:r>
          </w:p>
        </w:tc>
        <w:tc>
          <w:tcPr>
            <w:tcW w:w="1701" w:type="dxa"/>
            <w:shd w:val="clear" w:color="auto" w:fill="auto"/>
            <w:vAlign w:val="center"/>
          </w:tcPr>
          <w:p w14:paraId="74AAF7EB" w14:textId="77777777"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1</w:t>
            </w:r>
          </w:p>
        </w:tc>
        <w:tc>
          <w:tcPr>
            <w:tcW w:w="1984" w:type="dxa"/>
            <w:shd w:val="clear" w:color="auto" w:fill="auto"/>
            <w:vAlign w:val="center"/>
          </w:tcPr>
          <w:p w14:paraId="5DF5E862" w14:textId="77777777"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lokalizacji</w:t>
            </w:r>
          </w:p>
        </w:tc>
      </w:tr>
      <w:tr w:rsidR="00A30967" w:rsidRPr="008C14EB" w14:paraId="6785A347" w14:textId="77777777" w:rsidTr="007A79CE">
        <w:tc>
          <w:tcPr>
            <w:tcW w:w="5671" w:type="dxa"/>
            <w:shd w:val="clear" w:color="auto" w:fill="auto"/>
            <w:vAlign w:val="center"/>
          </w:tcPr>
          <w:p w14:paraId="754E2808" w14:textId="77777777" w:rsidR="00A30967" w:rsidRPr="00001878" w:rsidRDefault="00A30967" w:rsidP="007A79CE">
            <w:pPr>
              <w:spacing w:line="276" w:lineRule="auto"/>
              <w:rPr>
                <w:rFonts w:ascii="Arial" w:eastAsia="Calibri" w:hAnsi="Arial"/>
                <w:sz w:val="20"/>
                <w:szCs w:val="20"/>
              </w:rPr>
            </w:pPr>
            <w:r w:rsidRPr="00001878">
              <w:rPr>
                <w:rFonts w:ascii="Arial" w:eastAsia="Calibri" w:hAnsi="Arial"/>
                <w:sz w:val="20"/>
                <w:szCs w:val="20"/>
              </w:rPr>
              <w:t>Czas Dostępności systemu</w:t>
            </w:r>
          </w:p>
        </w:tc>
        <w:tc>
          <w:tcPr>
            <w:tcW w:w="1701" w:type="dxa"/>
            <w:shd w:val="clear" w:color="auto" w:fill="auto"/>
            <w:vAlign w:val="center"/>
          </w:tcPr>
          <w:p w14:paraId="52629EC9" w14:textId="77777777"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24/7</w:t>
            </w:r>
          </w:p>
          <w:p w14:paraId="2C7263CE" w14:textId="77777777"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przerwa na wykonanie backupu</w:t>
            </w:r>
          </w:p>
        </w:tc>
        <w:tc>
          <w:tcPr>
            <w:tcW w:w="1984" w:type="dxa"/>
            <w:shd w:val="clear" w:color="auto" w:fill="auto"/>
            <w:vAlign w:val="center"/>
          </w:tcPr>
          <w:p w14:paraId="3B6BA70F" w14:textId="77777777"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Zakres godzin/</w:t>
            </w:r>
          </w:p>
          <w:p w14:paraId="2BF4C065" w14:textId="77777777"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Zakres Dni</w:t>
            </w:r>
          </w:p>
        </w:tc>
      </w:tr>
      <w:tr w:rsidR="00A30967" w:rsidRPr="008C14EB" w14:paraId="4EA26E61" w14:textId="77777777" w:rsidTr="007A79CE">
        <w:tc>
          <w:tcPr>
            <w:tcW w:w="5671" w:type="dxa"/>
            <w:shd w:val="clear" w:color="auto" w:fill="auto"/>
            <w:vAlign w:val="center"/>
          </w:tcPr>
          <w:p w14:paraId="0CD5CAAA" w14:textId="77777777" w:rsidR="00A30967" w:rsidRPr="00001878" w:rsidRDefault="00A30967" w:rsidP="007A79CE">
            <w:pPr>
              <w:spacing w:line="276" w:lineRule="auto"/>
              <w:rPr>
                <w:rFonts w:ascii="Arial" w:eastAsia="Calibri" w:hAnsi="Arial"/>
                <w:sz w:val="20"/>
                <w:szCs w:val="20"/>
              </w:rPr>
            </w:pPr>
            <w:r w:rsidRPr="00001878">
              <w:rPr>
                <w:rFonts w:ascii="Arial" w:eastAsia="Calibri" w:hAnsi="Arial"/>
                <w:sz w:val="20"/>
                <w:szCs w:val="20"/>
              </w:rPr>
              <w:lastRenderedPageBreak/>
              <w:t>Liczba wydanych dokumentów na wniosek elektroniczny</w:t>
            </w:r>
          </w:p>
        </w:tc>
        <w:tc>
          <w:tcPr>
            <w:tcW w:w="1701" w:type="dxa"/>
            <w:shd w:val="clear" w:color="auto" w:fill="auto"/>
            <w:vAlign w:val="center"/>
          </w:tcPr>
          <w:p w14:paraId="00CC9681" w14:textId="77777777"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16 tys.</w:t>
            </w:r>
          </w:p>
        </w:tc>
        <w:tc>
          <w:tcPr>
            <w:tcW w:w="1984" w:type="dxa"/>
            <w:shd w:val="clear" w:color="auto" w:fill="auto"/>
            <w:vAlign w:val="center"/>
          </w:tcPr>
          <w:p w14:paraId="43B695ED" w14:textId="77777777"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Średnio miesięcznie</w:t>
            </w:r>
          </w:p>
        </w:tc>
      </w:tr>
      <w:tr w:rsidR="00A30967" w:rsidRPr="008C14EB" w14:paraId="49D2831C" w14:textId="77777777" w:rsidTr="007A79CE">
        <w:tc>
          <w:tcPr>
            <w:tcW w:w="5671" w:type="dxa"/>
            <w:tcBorders>
              <w:left w:val="nil"/>
              <w:right w:val="nil"/>
            </w:tcBorders>
            <w:shd w:val="clear" w:color="auto" w:fill="auto"/>
            <w:vAlign w:val="center"/>
          </w:tcPr>
          <w:p w14:paraId="487156E7" w14:textId="77777777" w:rsidR="00A30967" w:rsidRPr="00001878" w:rsidRDefault="00A30967" w:rsidP="007A79CE">
            <w:pPr>
              <w:spacing w:line="276" w:lineRule="auto"/>
              <w:jc w:val="center"/>
              <w:rPr>
                <w:rFonts w:ascii="Arial" w:eastAsia="Calibri" w:hAnsi="Arial"/>
                <w:sz w:val="20"/>
                <w:szCs w:val="20"/>
              </w:rPr>
            </w:pPr>
          </w:p>
        </w:tc>
        <w:tc>
          <w:tcPr>
            <w:tcW w:w="1701" w:type="dxa"/>
            <w:tcBorders>
              <w:left w:val="nil"/>
              <w:right w:val="nil"/>
            </w:tcBorders>
            <w:shd w:val="clear" w:color="auto" w:fill="auto"/>
            <w:vAlign w:val="center"/>
          </w:tcPr>
          <w:p w14:paraId="3F1FC9B0" w14:textId="77777777" w:rsidR="00A30967" w:rsidRPr="00001878" w:rsidRDefault="00A30967" w:rsidP="007A79CE">
            <w:pPr>
              <w:spacing w:line="276" w:lineRule="auto"/>
              <w:ind w:hanging="1"/>
              <w:jc w:val="center"/>
              <w:rPr>
                <w:rFonts w:ascii="Arial" w:eastAsia="Calibri" w:hAnsi="Arial"/>
                <w:sz w:val="20"/>
                <w:szCs w:val="20"/>
              </w:rPr>
            </w:pPr>
          </w:p>
        </w:tc>
        <w:tc>
          <w:tcPr>
            <w:tcW w:w="1984" w:type="dxa"/>
            <w:tcBorders>
              <w:left w:val="nil"/>
              <w:right w:val="nil"/>
            </w:tcBorders>
            <w:shd w:val="clear" w:color="auto" w:fill="auto"/>
            <w:vAlign w:val="center"/>
          </w:tcPr>
          <w:p w14:paraId="418942BF" w14:textId="77777777" w:rsidR="00A30967" w:rsidRPr="00001878" w:rsidRDefault="00A30967" w:rsidP="007A79CE">
            <w:pPr>
              <w:spacing w:line="276" w:lineRule="auto"/>
              <w:ind w:hanging="1"/>
              <w:jc w:val="center"/>
              <w:rPr>
                <w:rFonts w:ascii="Arial" w:eastAsia="Calibri" w:hAnsi="Arial"/>
                <w:sz w:val="20"/>
                <w:szCs w:val="20"/>
              </w:rPr>
            </w:pPr>
          </w:p>
        </w:tc>
      </w:tr>
      <w:tr w:rsidR="00A30967" w:rsidRPr="008C14EB" w14:paraId="02F31148" w14:textId="77777777" w:rsidTr="007A79CE">
        <w:tc>
          <w:tcPr>
            <w:tcW w:w="5671" w:type="dxa"/>
            <w:shd w:val="clear" w:color="auto" w:fill="auto"/>
            <w:vAlign w:val="center"/>
          </w:tcPr>
          <w:p w14:paraId="2BFCAE54" w14:textId="77777777" w:rsidR="00A30967" w:rsidRPr="00001878" w:rsidRDefault="00A30967" w:rsidP="007A79CE">
            <w:pPr>
              <w:spacing w:line="276" w:lineRule="auto"/>
              <w:jc w:val="center"/>
              <w:rPr>
                <w:rFonts w:ascii="Arial" w:eastAsia="Calibri" w:hAnsi="Arial"/>
                <w:sz w:val="20"/>
                <w:szCs w:val="20"/>
              </w:rPr>
            </w:pPr>
            <w:r w:rsidRPr="00001878">
              <w:rPr>
                <w:rFonts w:ascii="Arial" w:hAnsi="Arial"/>
                <w:sz w:val="20"/>
                <w:szCs w:val="20"/>
              </w:rPr>
              <w:t>Wybrane Parametry Utrzymaniowe podsystemu</w:t>
            </w:r>
          </w:p>
        </w:tc>
        <w:tc>
          <w:tcPr>
            <w:tcW w:w="1701" w:type="dxa"/>
            <w:shd w:val="clear" w:color="auto" w:fill="auto"/>
            <w:vAlign w:val="center"/>
          </w:tcPr>
          <w:p w14:paraId="17B8883C" w14:textId="77777777"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Wartość</w:t>
            </w:r>
          </w:p>
        </w:tc>
        <w:tc>
          <w:tcPr>
            <w:tcW w:w="1984" w:type="dxa"/>
            <w:shd w:val="clear" w:color="auto" w:fill="auto"/>
            <w:vAlign w:val="center"/>
          </w:tcPr>
          <w:p w14:paraId="1D4F36B9" w14:textId="77777777"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Jednostka</w:t>
            </w:r>
          </w:p>
        </w:tc>
      </w:tr>
      <w:tr w:rsidR="00A30967" w:rsidRPr="008C14EB" w14:paraId="3228F157" w14:textId="77777777" w:rsidTr="007A79CE">
        <w:tc>
          <w:tcPr>
            <w:tcW w:w="5671" w:type="dxa"/>
            <w:shd w:val="clear" w:color="auto" w:fill="auto"/>
            <w:vAlign w:val="center"/>
          </w:tcPr>
          <w:p w14:paraId="41EAA1DE" w14:textId="69B9035A" w:rsidR="00A30967" w:rsidRPr="00001878" w:rsidRDefault="00A30967" w:rsidP="007A79CE">
            <w:pPr>
              <w:spacing w:line="276" w:lineRule="auto"/>
              <w:rPr>
                <w:rFonts w:ascii="Arial" w:eastAsia="Calibri" w:hAnsi="Arial"/>
                <w:sz w:val="20"/>
                <w:szCs w:val="20"/>
              </w:rPr>
            </w:pPr>
            <w:r w:rsidRPr="00001878">
              <w:rPr>
                <w:rFonts w:ascii="Arial" w:eastAsia="Calibri" w:hAnsi="Arial"/>
                <w:sz w:val="20"/>
                <w:szCs w:val="20"/>
              </w:rPr>
              <w:t>Liczba problemów zgłaszanych przez użytkowników</w:t>
            </w:r>
          </w:p>
        </w:tc>
        <w:tc>
          <w:tcPr>
            <w:tcW w:w="1701" w:type="dxa"/>
            <w:shd w:val="clear" w:color="auto" w:fill="auto"/>
            <w:vAlign w:val="center"/>
          </w:tcPr>
          <w:p w14:paraId="615089A8" w14:textId="77777777"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250</w:t>
            </w:r>
          </w:p>
        </w:tc>
        <w:tc>
          <w:tcPr>
            <w:tcW w:w="1984" w:type="dxa"/>
            <w:shd w:val="clear" w:color="auto" w:fill="auto"/>
            <w:vAlign w:val="center"/>
          </w:tcPr>
          <w:p w14:paraId="69BDD1DD" w14:textId="79C281B0"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rocznie</w:t>
            </w:r>
          </w:p>
        </w:tc>
      </w:tr>
      <w:tr w:rsidR="00A30967" w:rsidRPr="008C14EB" w14:paraId="74505EF7" w14:textId="77777777" w:rsidTr="007A79CE">
        <w:tc>
          <w:tcPr>
            <w:tcW w:w="5671" w:type="dxa"/>
            <w:shd w:val="clear" w:color="auto" w:fill="auto"/>
            <w:vAlign w:val="center"/>
          </w:tcPr>
          <w:p w14:paraId="67BF5937" w14:textId="35F62FA7" w:rsidR="00A30967" w:rsidRPr="00001878" w:rsidRDefault="00A30967" w:rsidP="007A79CE">
            <w:pPr>
              <w:spacing w:line="276" w:lineRule="auto"/>
              <w:rPr>
                <w:rFonts w:ascii="Arial" w:eastAsia="Calibri" w:hAnsi="Arial"/>
                <w:sz w:val="20"/>
                <w:szCs w:val="20"/>
              </w:rPr>
            </w:pPr>
            <w:r w:rsidRPr="00001878">
              <w:rPr>
                <w:rFonts w:ascii="Arial" w:eastAsia="Calibri" w:hAnsi="Arial"/>
                <w:sz w:val="20"/>
                <w:szCs w:val="20"/>
              </w:rPr>
              <w:t>Liczba błędów systemu</w:t>
            </w:r>
          </w:p>
        </w:tc>
        <w:tc>
          <w:tcPr>
            <w:tcW w:w="1701" w:type="dxa"/>
            <w:shd w:val="clear" w:color="auto" w:fill="auto"/>
            <w:vAlign w:val="center"/>
          </w:tcPr>
          <w:p w14:paraId="32CE7F2E" w14:textId="77777777"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3</w:t>
            </w:r>
          </w:p>
        </w:tc>
        <w:tc>
          <w:tcPr>
            <w:tcW w:w="1984" w:type="dxa"/>
            <w:shd w:val="clear" w:color="auto" w:fill="auto"/>
            <w:vAlign w:val="center"/>
          </w:tcPr>
          <w:p w14:paraId="36F1C647" w14:textId="408EF71B"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rocznie</w:t>
            </w:r>
          </w:p>
        </w:tc>
      </w:tr>
    </w:tbl>
    <w:p w14:paraId="4A582D61" w14:textId="77777777" w:rsidR="00A30967" w:rsidRPr="00001878" w:rsidRDefault="00A30967" w:rsidP="00A30967">
      <w:pPr>
        <w:spacing w:line="276" w:lineRule="auto"/>
        <w:ind w:firstLine="432"/>
        <w:jc w:val="both"/>
        <w:rPr>
          <w:rFonts w:ascii="Arial" w:hAnsi="Arial"/>
          <w:sz w:val="20"/>
        </w:rPr>
      </w:pPr>
    </w:p>
    <w:p w14:paraId="74A2987C" w14:textId="03B067FD" w:rsidR="00A30967" w:rsidRPr="00001878" w:rsidRDefault="00A30967" w:rsidP="00047214">
      <w:pPr>
        <w:keepNext/>
        <w:numPr>
          <w:ilvl w:val="1"/>
          <w:numId w:val="0"/>
        </w:numPr>
        <w:spacing w:before="240" w:after="60" w:line="276" w:lineRule="auto"/>
        <w:ind w:left="576" w:hanging="576"/>
        <w:jc w:val="both"/>
        <w:outlineLvl w:val="1"/>
        <w:rPr>
          <w:rFonts w:ascii="Arial" w:hAnsi="Arial"/>
          <w:b/>
          <w:iCs/>
          <w:sz w:val="20"/>
          <w:lang w:val="x-none" w:eastAsia="x-none"/>
        </w:rPr>
      </w:pPr>
      <w:bookmarkStart w:id="111" w:name="_Toc366574199"/>
      <w:bookmarkStart w:id="112" w:name="_Toc452814312"/>
      <w:bookmarkStart w:id="113" w:name="_Toc452977433"/>
      <w:bookmarkStart w:id="114" w:name="_Toc478045337"/>
      <w:r w:rsidRPr="00001878">
        <w:rPr>
          <w:rFonts w:ascii="Arial" w:hAnsi="Arial"/>
          <w:b/>
          <w:iCs/>
          <w:sz w:val="20"/>
          <w:lang w:val="x-none" w:eastAsia="x-none"/>
        </w:rPr>
        <w:t xml:space="preserve">Opis podsystemu </w:t>
      </w:r>
      <w:bookmarkEnd w:id="111"/>
      <w:bookmarkEnd w:id="112"/>
      <w:bookmarkEnd w:id="113"/>
      <w:r w:rsidRPr="00001878">
        <w:rPr>
          <w:rFonts w:ascii="Arial" w:hAnsi="Arial"/>
          <w:b/>
          <w:iCs/>
          <w:sz w:val="20"/>
          <w:lang w:val="x-none" w:eastAsia="x-none"/>
        </w:rPr>
        <w:t>centraln</w:t>
      </w:r>
      <w:r w:rsidRPr="00001878">
        <w:rPr>
          <w:rFonts w:ascii="Arial" w:hAnsi="Arial"/>
          <w:b/>
          <w:iCs/>
          <w:sz w:val="20"/>
          <w:lang w:eastAsia="x-none"/>
        </w:rPr>
        <w:t>ego</w:t>
      </w:r>
      <w:r w:rsidRPr="00001878">
        <w:rPr>
          <w:rFonts w:ascii="Arial" w:hAnsi="Arial"/>
          <w:b/>
          <w:iCs/>
          <w:sz w:val="20"/>
          <w:lang w:val="x-none" w:eastAsia="x-none"/>
        </w:rPr>
        <w:t xml:space="preserve"> - Aplikacja branżowa</w:t>
      </w:r>
      <w:bookmarkEnd w:id="114"/>
    </w:p>
    <w:p w14:paraId="1CC0B6FF" w14:textId="77777777" w:rsidR="00A30967" w:rsidRPr="00001878" w:rsidRDefault="00A30967" w:rsidP="00A30967">
      <w:pPr>
        <w:spacing w:line="276" w:lineRule="auto"/>
        <w:ind w:firstLine="432"/>
        <w:jc w:val="both"/>
        <w:rPr>
          <w:rFonts w:ascii="Arial" w:hAnsi="Arial"/>
          <w:sz w:val="20"/>
        </w:rPr>
      </w:pPr>
    </w:p>
    <w:p w14:paraId="2839287C" w14:textId="77777777" w:rsidR="00A30967" w:rsidRPr="00001878" w:rsidRDefault="00A30967" w:rsidP="00001878">
      <w:pPr>
        <w:spacing w:line="276" w:lineRule="auto"/>
        <w:jc w:val="both"/>
        <w:rPr>
          <w:rFonts w:ascii="Arial" w:hAnsi="Arial"/>
          <w:b/>
          <w:bCs/>
          <w:sz w:val="20"/>
        </w:rPr>
      </w:pPr>
      <w:r w:rsidRPr="00001878">
        <w:rPr>
          <w:rFonts w:ascii="Arial" w:hAnsi="Arial"/>
          <w:b/>
          <w:bCs/>
          <w:sz w:val="20"/>
        </w:rPr>
        <w:t xml:space="preserve">Architektura podsystemu </w:t>
      </w:r>
    </w:p>
    <w:p w14:paraId="33D2DA57" w14:textId="31AA96E0" w:rsidR="00A30967" w:rsidRPr="00001878" w:rsidRDefault="00A30967" w:rsidP="00001878">
      <w:pPr>
        <w:spacing w:line="276" w:lineRule="auto"/>
        <w:jc w:val="both"/>
        <w:rPr>
          <w:rFonts w:ascii="Arial" w:hAnsi="Arial"/>
          <w:sz w:val="20"/>
        </w:rPr>
      </w:pPr>
      <w:r w:rsidRPr="00001878">
        <w:rPr>
          <w:rFonts w:ascii="Arial" w:hAnsi="Arial"/>
          <w:sz w:val="20"/>
        </w:rPr>
        <w:t xml:space="preserve">Aplikacja centralna, zbudowana w typowej architekturze 3-warstwowej w oparciu o technologie </w:t>
      </w:r>
      <w:r w:rsidR="007A79CE" w:rsidRPr="00001878">
        <w:rPr>
          <w:rFonts w:ascii="Arial" w:hAnsi="Arial"/>
          <w:sz w:val="20"/>
        </w:rPr>
        <w:t>J</w:t>
      </w:r>
      <w:r w:rsidRPr="00001878">
        <w:rPr>
          <w:rFonts w:ascii="Arial" w:hAnsi="Arial"/>
          <w:sz w:val="20"/>
        </w:rPr>
        <w:t xml:space="preserve">avy: Spring Framework, serwery aplikacyjne </w:t>
      </w:r>
      <w:proofErr w:type="spellStart"/>
      <w:r w:rsidRPr="00001878">
        <w:rPr>
          <w:rFonts w:ascii="Arial" w:hAnsi="Arial"/>
          <w:sz w:val="20"/>
        </w:rPr>
        <w:t>JBoss</w:t>
      </w:r>
      <w:proofErr w:type="spellEnd"/>
      <w:r w:rsidRPr="00001878">
        <w:rPr>
          <w:rFonts w:ascii="Arial" w:hAnsi="Arial"/>
          <w:sz w:val="20"/>
        </w:rPr>
        <w:t xml:space="preserve"> EAP, szynę integracyjną </w:t>
      </w:r>
      <w:proofErr w:type="spellStart"/>
      <w:r w:rsidRPr="00001878">
        <w:rPr>
          <w:rFonts w:ascii="Arial" w:hAnsi="Arial"/>
          <w:sz w:val="20"/>
        </w:rPr>
        <w:t>JBoss</w:t>
      </w:r>
      <w:proofErr w:type="spellEnd"/>
      <w:r w:rsidRPr="00001878">
        <w:rPr>
          <w:rFonts w:ascii="Arial" w:hAnsi="Arial"/>
          <w:sz w:val="20"/>
        </w:rPr>
        <w:t xml:space="preserve"> FUSE ESB. Serwery aplikacyjne / ESB zainstalowane na serwerach wirtualnych z systemem Windows 2012, do trzech instancji </w:t>
      </w:r>
      <w:proofErr w:type="spellStart"/>
      <w:r w:rsidRPr="00001878">
        <w:rPr>
          <w:rFonts w:ascii="Arial" w:hAnsi="Arial"/>
          <w:sz w:val="20"/>
        </w:rPr>
        <w:t>JBoss</w:t>
      </w:r>
      <w:proofErr w:type="spellEnd"/>
      <w:r w:rsidRPr="00001878">
        <w:rPr>
          <w:rFonts w:ascii="Arial" w:hAnsi="Arial"/>
          <w:sz w:val="20"/>
        </w:rPr>
        <w:t xml:space="preserve"> na serwer wirtualny. </w:t>
      </w:r>
      <w:proofErr w:type="spellStart"/>
      <w:r w:rsidRPr="00001878">
        <w:rPr>
          <w:rFonts w:ascii="Arial" w:hAnsi="Arial"/>
          <w:sz w:val="20"/>
        </w:rPr>
        <w:t>Loadbalancery</w:t>
      </w:r>
      <w:proofErr w:type="spellEnd"/>
      <w:r w:rsidRPr="00001878">
        <w:rPr>
          <w:rFonts w:ascii="Arial" w:hAnsi="Arial"/>
          <w:sz w:val="20"/>
        </w:rPr>
        <w:t xml:space="preserve"> sprzętowe rozkładają ruch na serwery zarówno w warstwie front-</w:t>
      </w:r>
      <w:proofErr w:type="spellStart"/>
      <w:r w:rsidRPr="00001878">
        <w:rPr>
          <w:rFonts w:ascii="Arial" w:hAnsi="Arial"/>
          <w:sz w:val="20"/>
        </w:rPr>
        <w:t>endowej</w:t>
      </w:r>
      <w:proofErr w:type="spellEnd"/>
      <w:r w:rsidRPr="00001878">
        <w:rPr>
          <w:rFonts w:ascii="Arial" w:hAnsi="Arial"/>
          <w:sz w:val="20"/>
        </w:rPr>
        <w:t xml:space="preserve">, jak i </w:t>
      </w:r>
      <w:proofErr w:type="spellStart"/>
      <w:r w:rsidRPr="00001878">
        <w:rPr>
          <w:rFonts w:ascii="Arial" w:hAnsi="Arial"/>
          <w:sz w:val="20"/>
        </w:rPr>
        <w:t>back-endowej</w:t>
      </w:r>
      <w:proofErr w:type="spellEnd"/>
      <w:r w:rsidRPr="00001878">
        <w:rPr>
          <w:rFonts w:ascii="Arial" w:hAnsi="Arial"/>
          <w:sz w:val="20"/>
        </w:rPr>
        <w:t xml:space="preserve">, algorytmy rozkładania ruchu </w:t>
      </w:r>
      <w:proofErr w:type="spellStart"/>
      <w:r w:rsidRPr="00001878">
        <w:rPr>
          <w:rFonts w:ascii="Arial" w:hAnsi="Arial"/>
          <w:sz w:val="20"/>
        </w:rPr>
        <w:t>RoundRobin</w:t>
      </w:r>
      <w:proofErr w:type="spellEnd"/>
      <w:r w:rsidRPr="00001878">
        <w:rPr>
          <w:rFonts w:ascii="Arial" w:hAnsi="Arial"/>
          <w:sz w:val="20"/>
        </w:rPr>
        <w:t xml:space="preserve"> i </w:t>
      </w:r>
      <w:proofErr w:type="spellStart"/>
      <w:r w:rsidRPr="00001878">
        <w:rPr>
          <w:rFonts w:ascii="Arial" w:hAnsi="Arial"/>
          <w:sz w:val="20"/>
        </w:rPr>
        <w:t>LeastConnection</w:t>
      </w:r>
      <w:proofErr w:type="spellEnd"/>
      <w:r w:rsidRPr="00001878">
        <w:rPr>
          <w:rFonts w:ascii="Arial" w:hAnsi="Arial"/>
          <w:sz w:val="20"/>
        </w:rPr>
        <w:t xml:space="preserve">. Warstwa logiki biznesowej zbudowana w oparciu o wewnętrzne usługi szyny integracyjnej. System skalowalny poprzez możliwość dostawienia kolejnych węzłów i modyfikacje konfiguracja wirtualnych IP </w:t>
      </w:r>
      <w:proofErr w:type="spellStart"/>
      <w:r w:rsidRPr="00001878">
        <w:rPr>
          <w:rFonts w:ascii="Arial" w:hAnsi="Arial"/>
          <w:sz w:val="20"/>
        </w:rPr>
        <w:t>loadbalancer</w:t>
      </w:r>
      <w:proofErr w:type="spellEnd"/>
      <w:r w:rsidR="007A79CE" w:rsidRPr="00001878">
        <w:rPr>
          <w:rFonts w:ascii="Arial" w:hAnsi="Arial"/>
          <w:sz w:val="20"/>
        </w:rPr>
        <w:t>-</w:t>
      </w:r>
      <w:r w:rsidRPr="00001878">
        <w:rPr>
          <w:rFonts w:ascii="Arial" w:hAnsi="Arial"/>
          <w:sz w:val="20"/>
        </w:rPr>
        <w:t>a. Uwierzytelnienie użytkownika poprzez dedykowany certyfikat użytkownika.</w:t>
      </w:r>
    </w:p>
    <w:p w14:paraId="3B0F0569" w14:textId="77777777" w:rsidR="00A30967" w:rsidRPr="00001878" w:rsidRDefault="00A30967" w:rsidP="00A30967">
      <w:pPr>
        <w:spacing w:line="276" w:lineRule="auto"/>
        <w:ind w:firstLine="432"/>
        <w:jc w:val="both"/>
        <w:rPr>
          <w:rFonts w:ascii="Arial" w:hAnsi="Arial"/>
          <w:sz w:val="20"/>
        </w:rPr>
      </w:pPr>
    </w:p>
    <w:p w14:paraId="4A4F63C3" w14:textId="77777777" w:rsidR="00A30967" w:rsidRPr="00001878" w:rsidRDefault="00A30967" w:rsidP="00001878">
      <w:pPr>
        <w:spacing w:line="276" w:lineRule="auto"/>
        <w:jc w:val="both"/>
        <w:rPr>
          <w:rFonts w:ascii="Arial" w:hAnsi="Arial"/>
          <w:b/>
          <w:bCs/>
          <w:sz w:val="20"/>
        </w:rPr>
      </w:pPr>
      <w:r w:rsidRPr="00001878">
        <w:rPr>
          <w:rFonts w:ascii="Arial" w:hAnsi="Arial"/>
          <w:b/>
          <w:bCs/>
          <w:sz w:val="20"/>
        </w:rPr>
        <w:t xml:space="preserve">Komunikacja z innymi systemami </w:t>
      </w:r>
    </w:p>
    <w:p w14:paraId="62B308C7" w14:textId="77777777" w:rsidR="00A30967" w:rsidRPr="00001878" w:rsidRDefault="00A30967" w:rsidP="00001878">
      <w:pPr>
        <w:spacing w:line="276" w:lineRule="auto"/>
        <w:jc w:val="both"/>
        <w:rPr>
          <w:rFonts w:ascii="Arial" w:hAnsi="Arial"/>
          <w:sz w:val="20"/>
        </w:rPr>
      </w:pPr>
      <w:r w:rsidRPr="00001878">
        <w:rPr>
          <w:rFonts w:ascii="Arial" w:hAnsi="Arial"/>
          <w:sz w:val="20"/>
        </w:rPr>
        <w:t>Podsystem nie korzysta z usług / danych innych systemów</w:t>
      </w:r>
    </w:p>
    <w:p w14:paraId="0964AB70" w14:textId="77777777" w:rsidR="00A30967" w:rsidRPr="00001878" w:rsidRDefault="00A30967" w:rsidP="00A30967">
      <w:pPr>
        <w:spacing w:line="276" w:lineRule="auto"/>
        <w:ind w:firstLine="432"/>
        <w:jc w:val="both"/>
        <w:rPr>
          <w:rFonts w:ascii="Arial" w:hAnsi="Arial"/>
          <w:sz w:val="20"/>
        </w:rPr>
      </w:pPr>
    </w:p>
    <w:p w14:paraId="7611A5CD" w14:textId="77777777" w:rsidR="00A30967" w:rsidRPr="00001878" w:rsidRDefault="00A30967" w:rsidP="00001878">
      <w:pPr>
        <w:spacing w:after="200" w:line="312" w:lineRule="auto"/>
        <w:contextualSpacing/>
        <w:jc w:val="both"/>
        <w:rPr>
          <w:rFonts w:ascii="Arial" w:eastAsia="Calibri" w:hAnsi="Arial"/>
          <w:b/>
          <w:bCs/>
          <w:sz w:val="20"/>
          <w:lang w:eastAsia="en-US"/>
        </w:rPr>
      </w:pPr>
      <w:r w:rsidRPr="00001878">
        <w:rPr>
          <w:rFonts w:ascii="Arial" w:eastAsia="Calibri" w:hAnsi="Arial"/>
          <w:b/>
          <w:bCs/>
          <w:sz w:val="20"/>
          <w:lang w:eastAsia="en-US"/>
        </w:rPr>
        <w:t xml:space="preserve">Baza danych </w:t>
      </w:r>
    </w:p>
    <w:p w14:paraId="54248030" w14:textId="77777777" w:rsidR="004F0D42" w:rsidRPr="00001878" w:rsidRDefault="004F0D42" w:rsidP="00001878">
      <w:pPr>
        <w:spacing w:line="276" w:lineRule="auto"/>
        <w:jc w:val="both"/>
        <w:rPr>
          <w:rFonts w:ascii="Arial" w:hAnsi="Arial"/>
          <w:sz w:val="20"/>
        </w:rPr>
      </w:pPr>
      <w:r w:rsidRPr="00001878">
        <w:rPr>
          <w:rFonts w:ascii="Arial" w:hAnsi="Arial"/>
          <w:sz w:val="20"/>
        </w:rPr>
        <w:t xml:space="preserve">Infrastruktura Centralnej Bazy Dany jest zbudowana w oparciu o środowisko IBM DB2 </w:t>
      </w:r>
      <w:proofErr w:type="spellStart"/>
      <w:r w:rsidRPr="00001878">
        <w:rPr>
          <w:rFonts w:ascii="Arial" w:hAnsi="Arial"/>
          <w:sz w:val="20"/>
        </w:rPr>
        <w:t>luw</w:t>
      </w:r>
      <w:proofErr w:type="spellEnd"/>
      <w:r w:rsidRPr="00001878">
        <w:rPr>
          <w:rFonts w:ascii="Arial" w:hAnsi="Arial"/>
          <w:sz w:val="20"/>
        </w:rPr>
        <w:t xml:space="preserve"> zainstalowanych w wirtualnych środowiskach </w:t>
      </w:r>
      <w:proofErr w:type="spellStart"/>
      <w:r w:rsidRPr="00001878">
        <w:rPr>
          <w:rFonts w:ascii="Arial" w:hAnsi="Arial"/>
          <w:sz w:val="20"/>
        </w:rPr>
        <w:t>VMware</w:t>
      </w:r>
      <w:proofErr w:type="spellEnd"/>
      <w:r w:rsidRPr="00001878">
        <w:rPr>
          <w:rFonts w:ascii="Arial" w:hAnsi="Arial"/>
          <w:sz w:val="20"/>
        </w:rPr>
        <w:t xml:space="preserve"> na systemach operacyjnych Linux </w:t>
      </w:r>
      <w:proofErr w:type="spellStart"/>
      <w:r w:rsidRPr="00001878">
        <w:rPr>
          <w:rFonts w:ascii="Arial" w:hAnsi="Arial"/>
          <w:sz w:val="20"/>
        </w:rPr>
        <w:t>RedHat</w:t>
      </w:r>
      <w:proofErr w:type="spellEnd"/>
      <w:r w:rsidRPr="00001878">
        <w:rPr>
          <w:rFonts w:ascii="Arial" w:hAnsi="Arial"/>
          <w:sz w:val="20"/>
        </w:rPr>
        <w:t xml:space="preserve">. Są to dwie maszyny zagregowane w klaster HA HADR. MS posiada umowy serwisowe z IBM Polska oraz </w:t>
      </w:r>
      <w:proofErr w:type="spellStart"/>
      <w:r w:rsidRPr="00001878">
        <w:rPr>
          <w:rFonts w:ascii="Arial" w:hAnsi="Arial"/>
          <w:sz w:val="20"/>
        </w:rPr>
        <w:t>LinuxPolska</w:t>
      </w:r>
      <w:proofErr w:type="spellEnd"/>
      <w:r w:rsidRPr="00001878">
        <w:rPr>
          <w:rFonts w:ascii="Arial" w:hAnsi="Arial"/>
          <w:sz w:val="20"/>
        </w:rPr>
        <w:t>.</w:t>
      </w:r>
    </w:p>
    <w:p w14:paraId="4A9A1F53" w14:textId="77777777" w:rsidR="00A30967" w:rsidRPr="00001878" w:rsidRDefault="00A30967" w:rsidP="00A30967">
      <w:pPr>
        <w:spacing w:line="276" w:lineRule="auto"/>
        <w:ind w:firstLine="432"/>
        <w:jc w:val="both"/>
        <w:rPr>
          <w:rFonts w:ascii="Arial" w:hAnsi="Arial"/>
          <w:sz w:val="20"/>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1"/>
        <w:gridCol w:w="1701"/>
        <w:gridCol w:w="1984"/>
      </w:tblGrid>
      <w:tr w:rsidR="00A30967" w:rsidRPr="008C14EB" w14:paraId="5BF1E547" w14:textId="77777777" w:rsidTr="007A79CE">
        <w:tc>
          <w:tcPr>
            <w:tcW w:w="5671" w:type="dxa"/>
            <w:shd w:val="clear" w:color="auto" w:fill="auto"/>
            <w:vAlign w:val="center"/>
          </w:tcPr>
          <w:p w14:paraId="15B09037" w14:textId="77777777" w:rsidR="00A30967" w:rsidRPr="00001878" w:rsidRDefault="00A30967" w:rsidP="007A79CE">
            <w:pPr>
              <w:spacing w:line="276" w:lineRule="auto"/>
              <w:jc w:val="center"/>
              <w:rPr>
                <w:rFonts w:ascii="Arial" w:hAnsi="Arial"/>
                <w:sz w:val="20"/>
                <w:szCs w:val="20"/>
              </w:rPr>
            </w:pPr>
            <w:r w:rsidRPr="00001878">
              <w:rPr>
                <w:rFonts w:ascii="Arial" w:hAnsi="Arial"/>
                <w:sz w:val="20"/>
                <w:szCs w:val="20"/>
              </w:rPr>
              <w:t>Wybrane parametry Biznesowe podsystemu Aplikacja branżowa</w:t>
            </w:r>
          </w:p>
        </w:tc>
        <w:tc>
          <w:tcPr>
            <w:tcW w:w="1701" w:type="dxa"/>
            <w:shd w:val="clear" w:color="auto" w:fill="auto"/>
            <w:vAlign w:val="center"/>
          </w:tcPr>
          <w:p w14:paraId="31995863" w14:textId="77777777" w:rsidR="00A30967" w:rsidRPr="00001878" w:rsidRDefault="00A30967" w:rsidP="007A79CE">
            <w:pPr>
              <w:spacing w:line="276" w:lineRule="auto"/>
              <w:ind w:firstLine="432"/>
              <w:jc w:val="center"/>
              <w:rPr>
                <w:rFonts w:ascii="Arial" w:eastAsia="Calibri" w:hAnsi="Arial"/>
                <w:sz w:val="20"/>
                <w:szCs w:val="20"/>
              </w:rPr>
            </w:pPr>
            <w:r w:rsidRPr="00001878">
              <w:rPr>
                <w:rFonts w:ascii="Arial" w:eastAsia="Calibri" w:hAnsi="Arial"/>
                <w:sz w:val="20"/>
                <w:szCs w:val="20"/>
              </w:rPr>
              <w:t>Wartość</w:t>
            </w:r>
          </w:p>
        </w:tc>
        <w:tc>
          <w:tcPr>
            <w:tcW w:w="1984" w:type="dxa"/>
            <w:shd w:val="clear" w:color="auto" w:fill="auto"/>
            <w:vAlign w:val="center"/>
          </w:tcPr>
          <w:p w14:paraId="62E08F9A" w14:textId="77777777" w:rsidR="00A30967" w:rsidRPr="00001878" w:rsidRDefault="00A30967" w:rsidP="007A79CE">
            <w:pPr>
              <w:spacing w:line="276" w:lineRule="auto"/>
              <w:ind w:firstLine="432"/>
              <w:jc w:val="center"/>
              <w:rPr>
                <w:rFonts w:ascii="Arial" w:eastAsia="Calibri" w:hAnsi="Arial"/>
                <w:sz w:val="20"/>
                <w:szCs w:val="20"/>
              </w:rPr>
            </w:pPr>
            <w:r w:rsidRPr="00001878">
              <w:rPr>
                <w:rFonts w:ascii="Arial" w:eastAsia="Calibri" w:hAnsi="Arial"/>
                <w:sz w:val="20"/>
                <w:szCs w:val="20"/>
              </w:rPr>
              <w:t>Jednostka</w:t>
            </w:r>
          </w:p>
        </w:tc>
      </w:tr>
      <w:tr w:rsidR="00A30967" w:rsidRPr="008C14EB" w14:paraId="65902BEF" w14:textId="77777777" w:rsidTr="007A79CE">
        <w:tc>
          <w:tcPr>
            <w:tcW w:w="5671" w:type="dxa"/>
            <w:shd w:val="clear" w:color="auto" w:fill="auto"/>
            <w:vAlign w:val="center"/>
          </w:tcPr>
          <w:p w14:paraId="69F5C8EE" w14:textId="62D04096" w:rsidR="00A30967" w:rsidRPr="00001878" w:rsidRDefault="00A30967" w:rsidP="007A79CE">
            <w:pPr>
              <w:spacing w:line="276" w:lineRule="auto"/>
              <w:rPr>
                <w:rFonts w:ascii="Arial" w:eastAsia="Calibri" w:hAnsi="Arial"/>
                <w:sz w:val="20"/>
                <w:szCs w:val="20"/>
              </w:rPr>
            </w:pPr>
            <w:r w:rsidRPr="00001878">
              <w:rPr>
                <w:rFonts w:ascii="Arial" w:eastAsia="Calibri" w:hAnsi="Arial"/>
                <w:sz w:val="20"/>
                <w:szCs w:val="20"/>
              </w:rPr>
              <w:t>Liczba użytkowników podsystemu</w:t>
            </w:r>
          </w:p>
        </w:tc>
        <w:tc>
          <w:tcPr>
            <w:tcW w:w="1701" w:type="dxa"/>
            <w:shd w:val="clear" w:color="auto" w:fill="auto"/>
            <w:vAlign w:val="center"/>
          </w:tcPr>
          <w:p w14:paraId="152A4122" w14:textId="300AE4EF" w:rsidR="00A30967" w:rsidRPr="00001878" w:rsidRDefault="004B2FC9" w:rsidP="007A79CE">
            <w:pPr>
              <w:spacing w:line="276" w:lineRule="auto"/>
              <w:ind w:hanging="1"/>
              <w:jc w:val="center"/>
              <w:rPr>
                <w:rFonts w:ascii="Arial" w:eastAsia="Calibri" w:hAnsi="Arial"/>
                <w:sz w:val="20"/>
                <w:szCs w:val="20"/>
              </w:rPr>
            </w:pPr>
            <w:r w:rsidRPr="00001878">
              <w:rPr>
                <w:rFonts w:ascii="Arial" w:eastAsia="Calibri" w:hAnsi="Arial"/>
                <w:sz w:val="20"/>
                <w:szCs w:val="20"/>
              </w:rPr>
              <w:t>13 200</w:t>
            </w:r>
          </w:p>
        </w:tc>
        <w:tc>
          <w:tcPr>
            <w:tcW w:w="1984" w:type="dxa"/>
            <w:shd w:val="clear" w:color="auto" w:fill="auto"/>
            <w:vAlign w:val="center"/>
          </w:tcPr>
          <w:p w14:paraId="111173B2" w14:textId="77777777"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Osób</w:t>
            </w:r>
          </w:p>
        </w:tc>
      </w:tr>
      <w:tr w:rsidR="00A30967" w:rsidRPr="008C14EB" w14:paraId="097996B5" w14:textId="77777777" w:rsidTr="007A79CE">
        <w:tc>
          <w:tcPr>
            <w:tcW w:w="5671" w:type="dxa"/>
            <w:shd w:val="clear" w:color="auto" w:fill="auto"/>
            <w:vAlign w:val="center"/>
          </w:tcPr>
          <w:p w14:paraId="66F25979" w14:textId="6A4A98F9" w:rsidR="00A30967" w:rsidRPr="00001878" w:rsidRDefault="00A30967" w:rsidP="007A79CE">
            <w:pPr>
              <w:spacing w:line="276" w:lineRule="auto"/>
              <w:rPr>
                <w:rFonts w:ascii="Arial" w:eastAsia="Calibri" w:hAnsi="Arial"/>
                <w:sz w:val="20"/>
                <w:szCs w:val="20"/>
              </w:rPr>
            </w:pPr>
            <w:r w:rsidRPr="00001878">
              <w:rPr>
                <w:rFonts w:ascii="Arial" w:eastAsia="Calibri" w:hAnsi="Arial"/>
                <w:sz w:val="20"/>
                <w:szCs w:val="20"/>
              </w:rPr>
              <w:t>Liczba jednostek wydziałów korzystająca z podsystemu</w:t>
            </w:r>
          </w:p>
        </w:tc>
        <w:tc>
          <w:tcPr>
            <w:tcW w:w="1701" w:type="dxa"/>
            <w:shd w:val="clear" w:color="auto" w:fill="auto"/>
            <w:vAlign w:val="center"/>
          </w:tcPr>
          <w:p w14:paraId="7A5F5523" w14:textId="77777777"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n/d</w:t>
            </w:r>
          </w:p>
        </w:tc>
        <w:tc>
          <w:tcPr>
            <w:tcW w:w="1984" w:type="dxa"/>
            <w:shd w:val="clear" w:color="auto" w:fill="auto"/>
            <w:vAlign w:val="center"/>
          </w:tcPr>
          <w:p w14:paraId="36522C48" w14:textId="77777777"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wydziały</w:t>
            </w:r>
          </w:p>
        </w:tc>
      </w:tr>
      <w:tr w:rsidR="00A30967" w:rsidRPr="008C14EB" w14:paraId="7D773520" w14:textId="77777777" w:rsidTr="007A79CE">
        <w:tc>
          <w:tcPr>
            <w:tcW w:w="5671" w:type="dxa"/>
            <w:shd w:val="clear" w:color="auto" w:fill="auto"/>
            <w:vAlign w:val="center"/>
          </w:tcPr>
          <w:p w14:paraId="18975B59" w14:textId="4ADB8A88" w:rsidR="00A30967" w:rsidRPr="00001878" w:rsidRDefault="00A30967" w:rsidP="007A79CE">
            <w:pPr>
              <w:spacing w:line="276" w:lineRule="auto"/>
              <w:rPr>
                <w:rFonts w:ascii="Arial" w:eastAsia="Calibri" w:hAnsi="Arial"/>
                <w:sz w:val="20"/>
                <w:szCs w:val="20"/>
              </w:rPr>
            </w:pPr>
            <w:r w:rsidRPr="00001878">
              <w:rPr>
                <w:rFonts w:ascii="Arial" w:eastAsia="Calibri" w:hAnsi="Arial"/>
                <w:sz w:val="20"/>
                <w:szCs w:val="20"/>
              </w:rPr>
              <w:t>Liczba lokalizacji</w:t>
            </w:r>
          </w:p>
        </w:tc>
        <w:tc>
          <w:tcPr>
            <w:tcW w:w="1701" w:type="dxa"/>
            <w:shd w:val="clear" w:color="auto" w:fill="auto"/>
            <w:vAlign w:val="center"/>
          </w:tcPr>
          <w:p w14:paraId="019824A7" w14:textId="77777777"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1</w:t>
            </w:r>
          </w:p>
        </w:tc>
        <w:tc>
          <w:tcPr>
            <w:tcW w:w="1984" w:type="dxa"/>
            <w:shd w:val="clear" w:color="auto" w:fill="auto"/>
            <w:vAlign w:val="center"/>
          </w:tcPr>
          <w:p w14:paraId="44C2BA70" w14:textId="77777777"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lokalizacji</w:t>
            </w:r>
          </w:p>
        </w:tc>
      </w:tr>
      <w:tr w:rsidR="00A30967" w:rsidRPr="008C14EB" w14:paraId="49ACAEB8" w14:textId="77777777" w:rsidTr="007A79CE">
        <w:tc>
          <w:tcPr>
            <w:tcW w:w="5671" w:type="dxa"/>
            <w:shd w:val="clear" w:color="auto" w:fill="auto"/>
            <w:vAlign w:val="center"/>
          </w:tcPr>
          <w:p w14:paraId="613DFB24" w14:textId="77777777" w:rsidR="00A30967" w:rsidRPr="00001878" w:rsidRDefault="00A30967" w:rsidP="007A79CE">
            <w:pPr>
              <w:spacing w:line="276" w:lineRule="auto"/>
              <w:rPr>
                <w:rFonts w:ascii="Arial" w:eastAsia="Calibri" w:hAnsi="Arial"/>
                <w:sz w:val="20"/>
                <w:szCs w:val="20"/>
              </w:rPr>
            </w:pPr>
            <w:r w:rsidRPr="00001878">
              <w:rPr>
                <w:rFonts w:ascii="Arial" w:eastAsia="Calibri" w:hAnsi="Arial"/>
                <w:sz w:val="20"/>
                <w:szCs w:val="20"/>
              </w:rPr>
              <w:t>Czas Dostępności systemu</w:t>
            </w:r>
          </w:p>
        </w:tc>
        <w:tc>
          <w:tcPr>
            <w:tcW w:w="1701" w:type="dxa"/>
            <w:shd w:val="clear" w:color="auto" w:fill="auto"/>
            <w:vAlign w:val="center"/>
          </w:tcPr>
          <w:p w14:paraId="21D89149" w14:textId="77777777"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24/7</w:t>
            </w:r>
          </w:p>
          <w:p w14:paraId="0C4A6501" w14:textId="77777777"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przerwa na wykonanie backupu</w:t>
            </w:r>
          </w:p>
        </w:tc>
        <w:tc>
          <w:tcPr>
            <w:tcW w:w="1984" w:type="dxa"/>
            <w:shd w:val="clear" w:color="auto" w:fill="auto"/>
            <w:vAlign w:val="center"/>
          </w:tcPr>
          <w:p w14:paraId="1D1195C8" w14:textId="77777777"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Zakres godzin/</w:t>
            </w:r>
          </w:p>
          <w:p w14:paraId="46ABD8E5" w14:textId="77777777"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Zakres Dni</w:t>
            </w:r>
          </w:p>
        </w:tc>
      </w:tr>
      <w:tr w:rsidR="00A30967" w:rsidRPr="008C14EB" w14:paraId="6AE0E94B" w14:textId="77777777" w:rsidTr="007A79CE">
        <w:tc>
          <w:tcPr>
            <w:tcW w:w="5671" w:type="dxa"/>
            <w:shd w:val="clear" w:color="auto" w:fill="auto"/>
            <w:vAlign w:val="center"/>
          </w:tcPr>
          <w:p w14:paraId="00B7A768" w14:textId="77777777" w:rsidR="00A30967" w:rsidRPr="00001878" w:rsidRDefault="00A30967" w:rsidP="007A79CE">
            <w:pPr>
              <w:spacing w:line="276" w:lineRule="auto"/>
              <w:rPr>
                <w:rFonts w:ascii="Arial" w:eastAsia="Calibri" w:hAnsi="Arial"/>
                <w:sz w:val="20"/>
                <w:szCs w:val="20"/>
              </w:rPr>
            </w:pPr>
            <w:r w:rsidRPr="00001878">
              <w:rPr>
                <w:rFonts w:ascii="Arial" w:eastAsia="Calibri" w:hAnsi="Arial"/>
                <w:sz w:val="20"/>
                <w:szCs w:val="20"/>
              </w:rPr>
              <w:t xml:space="preserve">Liczba </w:t>
            </w:r>
            <w:proofErr w:type="spellStart"/>
            <w:r w:rsidRPr="00001878">
              <w:rPr>
                <w:rFonts w:ascii="Arial" w:eastAsia="Calibri" w:hAnsi="Arial"/>
                <w:sz w:val="20"/>
                <w:szCs w:val="20"/>
              </w:rPr>
              <w:t>wyszukań</w:t>
            </w:r>
            <w:proofErr w:type="spellEnd"/>
            <w:r w:rsidRPr="00001878">
              <w:rPr>
                <w:rFonts w:ascii="Arial" w:eastAsia="Calibri" w:hAnsi="Arial"/>
                <w:sz w:val="20"/>
                <w:szCs w:val="20"/>
              </w:rPr>
              <w:t xml:space="preserve"> ksiąg wieczystych</w:t>
            </w:r>
          </w:p>
        </w:tc>
        <w:tc>
          <w:tcPr>
            <w:tcW w:w="1701" w:type="dxa"/>
            <w:shd w:val="clear" w:color="auto" w:fill="auto"/>
            <w:vAlign w:val="center"/>
          </w:tcPr>
          <w:p w14:paraId="209DFD1A" w14:textId="77777777"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80 tys.</w:t>
            </w:r>
          </w:p>
        </w:tc>
        <w:tc>
          <w:tcPr>
            <w:tcW w:w="1984" w:type="dxa"/>
            <w:shd w:val="clear" w:color="auto" w:fill="auto"/>
            <w:vAlign w:val="center"/>
          </w:tcPr>
          <w:p w14:paraId="68038A63" w14:textId="77777777"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Średnio miesięcznie</w:t>
            </w:r>
          </w:p>
        </w:tc>
      </w:tr>
      <w:tr w:rsidR="00A30967" w:rsidRPr="008C14EB" w14:paraId="033433F2" w14:textId="77777777" w:rsidTr="007A79CE">
        <w:tc>
          <w:tcPr>
            <w:tcW w:w="5671" w:type="dxa"/>
            <w:shd w:val="clear" w:color="auto" w:fill="auto"/>
            <w:vAlign w:val="center"/>
          </w:tcPr>
          <w:p w14:paraId="5162C500" w14:textId="77777777" w:rsidR="00A30967" w:rsidRPr="00001878" w:rsidRDefault="00A30967" w:rsidP="007A79CE">
            <w:pPr>
              <w:spacing w:line="276" w:lineRule="auto"/>
              <w:rPr>
                <w:rFonts w:ascii="Arial" w:eastAsia="Calibri" w:hAnsi="Arial"/>
                <w:sz w:val="20"/>
                <w:szCs w:val="20"/>
              </w:rPr>
            </w:pPr>
            <w:r w:rsidRPr="00001878">
              <w:rPr>
                <w:rFonts w:ascii="Arial" w:eastAsia="Calibri" w:hAnsi="Arial"/>
                <w:sz w:val="20"/>
                <w:szCs w:val="20"/>
              </w:rPr>
              <w:t>Liczba złożonych wniosków o wpis w księdze wieczystej</w:t>
            </w:r>
          </w:p>
        </w:tc>
        <w:tc>
          <w:tcPr>
            <w:tcW w:w="1701" w:type="dxa"/>
            <w:shd w:val="clear" w:color="auto" w:fill="auto"/>
            <w:vAlign w:val="center"/>
          </w:tcPr>
          <w:p w14:paraId="552C7A6C" w14:textId="77777777"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120 tys.</w:t>
            </w:r>
          </w:p>
        </w:tc>
        <w:tc>
          <w:tcPr>
            <w:tcW w:w="1984" w:type="dxa"/>
            <w:shd w:val="clear" w:color="auto" w:fill="auto"/>
            <w:vAlign w:val="center"/>
          </w:tcPr>
          <w:p w14:paraId="266170E1" w14:textId="77777777"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Średnio miesięcznie</w:t>
            </w:r>
          </w:p>
        </w:tc>
      </w:tr>
      <w:tr w:rsidR="00A30967" w:rsidRPr="008C14EB" w14:paraId="6DF963A7" w14:textId="77777777" w:rsidTr="007A79CE">
        <w:tc>
          <w:tcPr>
            <w:tcW w:w="5671" w:type="dxa"/>
            <w:tcBorders>
              <w:left w:val="nil"/>
              <w:right w:val="nil"/>
            </w:tcBorders>
            <w:shd w:val="clear" w:color="auto" w:fill="auto"/>
            <w:vAlign w:val="center"/>
          </w:tcPr>
          <w:p w14:paraId="04B973FB" w14:textId="77777777" w:rsidR="00A30967" w:rsidRPr="00001878" w:rsidRDefault="00A30967" w:rsidP="007A79CE">
            <w:pPr>
              <w:spacing w:line="276" w:lineRule="auto"/>
              <w:jc w:val="center"/>
              <w:rPr>
                <w:rFonts w:ascii="Arial" w:eastAsia="Calibri" w:hAnsi="Arial"/>
                <w:sz w:val="20"/>
                <w:szCs w:val="20"/>
              </w:rPr>
            </w:pPr>
          </w:p>
        </w:tc>
        <w:tc>
          <w:tcPr>
            <w:tcW w:w="1701" w:type="dxa"/>
            <w:tcBorders>
              <w:left w:val="nil"/>
              <w:right w:val="nil"/>
            </w:tcBorders>
            <w:shd w:val="clear" w:color="auto" w:fill="auto"/>
            <w:vAlign w:val="center"/>
          </w:tcPr>
          <w:p w14:paraId="59A305FA" w14:textId="77777777" w:rsidR="00A30967" w:rsidRPr="00001878" w:rsidRDefault="00A30967" w:rsidP="007A79CE">
            <w:pPr>
              <w:spacing w:line="276" w:lineRule="auto"/>
              <w:ind w:hanging="1"/>
              <w:jc w:val="center"/>
              <w:rPr>
                <w:rFonts w:ascii="Arial" w:eastAsia="Calibri" w:hAnsi="Arial"/>
                <w:sz w:val="20"/>
                <w:szCs w:val="20"/>
              </w:rPr>
            </w:pPr>
          </w:p>
        </w:tc>
        <w:tc>
          <w:tcPr>
            <w:tcW w:w="1984" w:type="dxa"/>
            <w:tcBorders>
              <w:left w:val="nil"/>
              <w:right w:val="nil"/>
            </w:tcBorders>
            <w:shd w:val="clear" w:color="auto" w:fill="auto"/>
            <w:vAlign w:val="center"/>
          </w:tcPr>
          <w:p w14:paraId="5E293594" w14:textId="77777777" w:rsidR="00A30967" w:rsidRPr="00001878" w:rsidRDefault="00A30967" w:rsidP="007A79CE">
            <w:pPr>
              <w:spacing w:line="276" w:lineRule="auto"/>
              <w:ind w:hanging="1"/>
              <w:jc w:val="center"/>
              <w:rPr>
                <w:rFonts w:ascii="Arial" w:eastAsia="Calibri" w:hAnsi="Arial"/>
                <w:sz w:val="20"/>
                <w:szCs w:val="20"/>
              </w:rPr>
            </w:pPr>
          </w:p>
        </w:tc>
      </w:tr>
      <w:tr w:rsidR="00A30967" w:rsidRPr="008C14EB" w14:paraId="6505107D" w14:textId="77777777" w:rsidTr="007A79CE">
        <w:tc>
          <w:tcPr>
            <w:tcW w:w="5671" w:type="dxa"/>
            <w:shd w:val="clear" w:color="auto" w:fill="auto"/>
            <w:vAlign w:val="center"/>
          </w:tcPr>
          <w:p w14:paraId="1370E54C" w14:textId="77777777" w:rsidR="00A30967" w:rsidRPr="00001878" w:rsidRDefault="00A30967" w:rsidP="007A79CE">
            <w:pPr>
              <w:spacing w:line="276" w:lineRule="auto"/>
              <w:jc w:val="center"/>
              <w:rPr>
                <w:rFonts w:ascii="Arial" w:eastAsia="Calibri" w:hAnsi="Arial"/>
                <w:sz w:val="20"/>
                <w:szCs w:val="20"/>
              </w:rPr>
            </w:pPr>
            <w:r w:rsidRPr="00001878">
              <w:rPr>
                <w:rFonts w:ascii="Arial" w:hAnsi="Arial"/>
                <w:sz w:val="20"/>
                <w:szCs w:val="20"/>
              </w:rPr>
              <w:t>Wybrane Parametry Utrzymaniowe podsystemu Aplikacja branżowa</w:t>
            </w:r>
          </w:p>
        </w:tc>
        <w:tc>
          <w:tcPr>
            <w:tcW w:w="1701" w:type="dxa"/>
            <w:shd w:val="clear" w:color="auto" w:fill="auto"/>
            <w:vAlign w:val="center"/>
          </w:tcPr>
          <w:p w14:paraId="6D19502D" w14:textId="77777777"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Wartość</w:t>
            </w:r>
          </w:p>
        </w:tc>
        <w:tc>
          <w:tcPr>
            <w:tcW w:w="1984" w:type="dxa"/>
            <w:shd w:val="clear" w:color="auto" w:fill="auto"/>
            <w:vAlign w:val="center"/>
          </w:tcPr>
          <w:p w14:paraId="7F25B7B1" w14:textId="77777777"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Jednostka</w:t>
            </w:r>
          </w:p>
        </w:tc>
      </w:tr>
      <w:tr w:rsidR="00A30967" w:rsidRPr="008C14EB" w14:paraId="569A0204" w14:textId="77777777" w:rsidTr="007A79CE">
        <w:tc>
          <w:tcPr>
            <w:tcW w:w="5671" w:type="dxa"/>
            <w:shd w:val="clear" w:color="auto" w:fill="auto"/>
            <w:vAlign w:val="center"/>
          </w:tcPr>
          <w:p w14:paraId="0E5669C0" w14:textId="635E69D5" w:rsidR="00A30967" w:rsidRPr="00001878" w:rsidRDefault="00A30967" w:rsidP="007A79CE">
            <w:pPr>
              <w:spacing w:line="276" w:lineRule="auto"/>
              <w:rPr>
                <w:rFonts w:ascii="Arial" w:eastAsia="Calibri" w:hAnsi="Arial"/>
                <w:sz w:val="20"/>
                <w:szCs w:val="20"/>
              </w:rPr>
            </w:pPr>
            <w:r w:rsidRPr="00001878">
              <w:rPr>
                <w:rFonts w:ascii="Arial" w:eastAsia="Calibri" w:hAnsi="Arial"/>
                <w:sz w:val="20"/>
                <w:szCs w:val="20"/>
              </w:rPr>
              <w:t>Liczba problemów zgłaszanych przez użytkowników</w:t>
            </w:r>
          </w:p>
        </w:tc>
        <w:tc>
          <w:tcPr>
            <w:tcW w:w="1701" w:type="dxa"/>
            <w:shd w:val="clear" w:color="auto" w:fill="auto"/>
            <w:vAlign w:val="center"/>
          </w:tcPr>
          <w:p w14:paraId="2423922A" w14:textId="1AD1149E" w:rsidR="00A30967" w:rsidRPr="00001878" w:rsidRDefault="004F0D42" w:rsidP="007A79CE">
            <w:pPr>
              <w:spacing w:line="276" w:lineRule="auto"/>
              <w:ind w:hanging="1"/>
              <w:jc w:val="center"/>
              <w:rPr>
                <w:rFonts w:ascii="Arial" w:eastAsia="Calibri" w:hAnsi="Arial"/>
                <w:sz w:val="20"/>
                <w:szCs w:val="20"/>
              </w:rPr>
            </w:pPr>
            <w:r w:rsidRPr="00001878">
              <w:rPr>
                <w:rFonts w:ascii="Arial" w:eastAsia="Calibri" w:hAnsi="Arial"/>
                <w:sz w:val="20"/>
                <w:szCs w:val="20"/>
              </w:rPr>
              <w:t>300</w:t>
            </w:r>
          </w:p>
        </w:tc>
        <w:tc>
          <w:tcPr>
            <w:tcW w:w="1984" w:type="dxa"/>
            <w:shd w:val="clear" w:color="auto" w:fill="auto"/>
            <w:vAlign w:val="center"/>
          </w:tcPr>
          <w:p w14:paraId="03AB1D91" w14:textId="380EF5D5"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rocznie</w:t>
            </w:r>
          </w:p>
        </w:tc>
      </w:tr>
      <w:tr w:rsidR="00A30967" w:rsidRPr="008C14EB" w14:paraId="27F782C9" w14:textId="77777777" w:rsidTr="007A79CE">
        <w:tc>
          <w:tcPr>
            <w:tcW w:w="5671" w:type="dxa"/>
            <w:shd w:val="clear" w:color="auto" w:fill="auto"/>
            <w:vAlign w:val="center"/>
          </w:tcPr>
          <w:p w14:paraId="6D4C3216" w14:textId="30F9C3F9" w:rsidR="00A30967" w:rsidRPr="00001878" w:rsidRDefault="00A30967" w:rsidP="007A79CE">
            <w:pPr>
              <w:spacing w:line="276" w:lineRule="auto"/>
              <w:rPr>
                <w:rFonts w:ascii="Arial" w:eastAsia="Calibri" w:hAnsi="Arial"/>
                <w:sz w:val="20"/>
                <w:szCs w:val="20"/>
              </w:rPr>
            </w:pPr>
            <w:r w:rsidRPr="00001878">
              <w:rPr>
                <w:rFonts w:ascii="Arial" w:eastAsia="Calibri" w:hAnsi="Arial"/>
                <w:sz w:val="20"/>
                <w:szCs w:val="20"/>
              </w:rPr>
              <w:t>Liczba błędów systemu</w:t>
            </w:r>
          </w:p>
        </w:tc>
        <w:tc>
          <w:tcPr>
            <w:tcW w:w="1701" w:type="dxa"/>
            <w:shd w:val="clear" w:color="auto" w:fill="auto"/>
            <w:vAlign w:val="center"/>
          </w:tcPr>
          <w:p w14:paraId="1F2A5FA5" w14:textId="6210B655" w:rsidR="00A30967" w:rsidRPr="00001878" w:rsidRDefault="004F0D42" w:rsidP="007A79CE">
            <w:pPr>
              <w:spacing w:line="276" w:lineRule="auto"/>
              <w:ind w:hanging="1"/>
              <w:jc w:val="center"/>
              <w:rPr>
                <w:rFonts w:ascii="Arial" w:eastAsia="Calibri" w:hAnsi="Arial"/>
                <w:sz w:val="20"/>
                <w:szCs w:val="20"/>
              </w:rPr>
            </w:pPr>
            <w:r w:rsidRPr="00001878">
              <w:rPr>
                <w:rFonts w:ascii="Arial" w:eastAsia="Calibri" w:hAnsi="Arial"/>
                <w:sz w:val="20"/>
                <w:szCs w:val="20"/>
              </w:rPr>
              <w:t>3</w:t>
            </w:r>
          </w:p>
        </w:tc>
        <w:tc>
          <w:tcPr>
            <w:tcW w:w="1984" w:type="dxa"/>
            <w:shd w:val="clear" w:color="auto" w:fill="auto"/>
            <w:vAlign w:val="center"/>
          </w:tcPr>
          <w:p w14:paraId="37A3F4EA" w14:textId="78DFE7E4"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rocznie</w:t>
            </w:r>
          </w:p>
        </w:tc>
      </w:tr>
    </w:tbl>
    <w:p w14:paraId="5D612153" w14:textId="77777777" w:rsidR="00A30967" w:rsidRPr="00001878" w:rsidRDefault="00A30967" w:rsidP="00A30967">
      <w:pPr>
        <w:spacing w:line="276" w:lineRule="auto"/>
        <w:ind w:firstLine="432"/>
        <w:jc w:val="both"/>
        <w:rPr>
          <w:rFonts w:ascii="Arial" w:hAnsi="Arial"/>
          <w:sz w:val="20"/>
        </w:rPr>
      </w:pPr>
    </w:p>
    <w:p w14:paraId="5061CA86" w14:textId="1597276D" w:rsidR="00A30967" w:rsidRPr="00001878" w:rsidRDefault="00A30967" w:rsidP="007A79CE">
      <w:pPr>
        <w:keepNext/>
        <w:numPr>
          <w:ilvl w:val="1"/>
          <w:numId w:val="0"/>
        </w:numPr>
        <w:spacing w:before="240" w:after="60" w:line="276" w:lineRule="auto"/>
        <w:ind w:left="576" w:hanging="576"/>
        <w:jc w:val="both"/>
        <w:outlineLvl w:val="1"/>
        <w:rPr>
          <w:rFonts w:ascii="Arial" w:hAnsi="Arial"/>
          <w:b/>
          <w:iCs/>
          <w:sz w:val="20"/>
          <w:lang w:eastAsia="x-none"/>
        </w:rPr>
      </w:pPr>
      <w:bookmarkStart w:id="115" w:name="_Toc366574200"/>
      <w:bookmarkStart w:id="116" w:name="_Toc452814313"/>
      <w:bookmarkStart w:id="117" w:name="_Toc452977434"/>
      <w:bookmarkStart w:id="118" w:name="_Toc478045338"/>
      <w:r w:rsidRPr="00001878">
        <w:rPr>
          <w:rFonts w:ascii="Arial" w:hAnsi="Arial"/>
          <w:b/>
          <w:iCs/>
          <w:sz w:val="20"/>
          <w:lang w:val="x-none" w:eastAsia="x-none"/>
        </w:rPr>
        <w:t xml:space="preserve">Opis </w:t>
      </w:r>
      <w:bookmarkEnd w:id="115"/>
      <w:r w:rsidRPr="00001878">
        <w:rPr>
          <w:rFonts w:ascii="Arial" w:hAnsi="Arial"/>
          <w:b/>
          <w:iCs/>
          <w:sz w:val="20"/>
          <w:lang w:val="x-none" w:eastAsia="x-none"/>
        </w:rPr>
        <w:t xml:space="preserve">podsystemu </w:t>
      </w:r>
      <w:bookmarkEnd w:id="116"/>
      <w:bookmarkEnd w:id="117"/>
      <w:r w:rsidRPr="00001878">
        <w:rPr>
          <w:rFonts w:ascii="Arial" w:hAnsi="Arial"/>
          <w:b/>
          <w:iCs/>
          <w:sz w:val="20"/>
          <w:lang w:val="x-none" w:eastAsia="x-none"/>
        </w:rPr>
        <w:t>centraln</w:t>
      </w:r>
      <w:r w:rsidRPr="00001878">
        <w:rPr>
          <w:rFonts w:ascii="Arial" w:hAnsi="Arial"/>
          <w:b/>
          <w:iCs/>
          <w:sz w:val="20"/>
          <w:lang w:eastAsia="x-none"/>
        </w:rPr>
        <w:t>ego</w:t>
      </w:r>
      <w:r w:rsidRPr="00001878">
        <w:rPr>
          <w:rFonts w:ascii="Arial" w:hAnsi="Arial"/>
          <w:b/>
          <w:iCs/>
          <w:sz w:val="20"/>
          <w:lang w:val="x-none" w:eastAsia="x-none"/>
        </w:rPr>
        <w:t xml:space="preserve"> - Systemy teletransmisji</w:t>
      </w:r>
      <w:bookmarkEnd w:id="118"/>
    </w:p>
    <w:p w14:paraId="52A35BD5" w14:textId="77777777" w:rsidR="00A30967" w:rsidRPr="00001878" w:rsidRDefault="00A30967" w:rsidP="00A30967">
      <w:pPr>
        <w:spacing w:line="276" w:lineRule="auto"/>
        <w:ind w:firstLine="432"/>
        <w:jc w:val="both"/>
        <w:rPr>
          <w:rFonts w:ascii="Arial" w:hAnsi="Arial"/>
          <w:sz w:val="20"/>
        </w:rPr>
      </w:pPr>
    </w:p>
    <w:p w14:paraId="6006DC75" w14:textId="77777777" w:rsidR="00A30967" w:rsidRPr="00001878" w:rsidRDefault="00A30967" w:rsidP="00001878">
      <w:pPr>
        <w:spacing w:line="276" w:lineRule="auto"/>
        <w:jc w:val="both"/>
        <w:rPr>
          <w:rFonts w:ascii="Arial" w:hAnsi="Arial"/>
          <w:b/>
          <w:bCs/>
          <w:sz w:val="20"/>
        </w:rPr>
      </w:pPr>
      <w:r w:rsidRPr="00001878">
        <w:rPr>
          <w:rFonts w:ascii="Arial" w:hAnsi="Arial"/>
          <w:b/>
          <w:bCs/>
          <w:sz w:val="20"/>
        </w:rPr>
        <w:lastRenderedPageBreak/>
        <w:t xml:space="preserve">Architektura podsystemu </w:t>
      </w:r>
    </w:p>
    <w:p w14:paraId="02446BCB" w14:textId="3CBD5BB4" w:rsidR="00A30967" w:rsidRPr="00001878" w:rsidRDefault="00A30967" w:rsidP="00001878">
      <w:pPr>
        <w:spacing w:line="276" w:lineRule="auto"/>
        <w:jc w:val="both"/>
        <w:rPr>
          <w:rFonts w:ascii="Arial" w:hAnsi="Arial"/>
          <w:sz w:val="20"/>
        </w:rPr>
      </w:pPr>
      <w:r w:rsidRPr="00001878">
        <w:rPr>
          <w:rFonts w:ascii="Arial" w:hAnsi="Arial"/>
          <w:sz w:val="20"/>
        </w:rPr>
        <w:t xml:space="preserve">Aplikacja centralna, zbudowana w typowej architekturze 3-warstwowej w oparciu o technologie </w:t>
      </w:r>
      <w:r w:rsidR="007A79CE" w:rsidRPr="00001878">
        <w:rPr>
          <w:rFonts w:ascii="Arial" w:hAnsi="Arial"/>
          <w:sz w:val="20"/>
        </w:rPr>
        <w:t>J</w:t>
      </w:r>
      <w:r w:rsidRPr="00001878">
        <w:rPr>
          <w:rFonts w:ascii="Arial" w:hAnsi="Arial"/>
          <w:sz w:val="20"/>
        </w:rPr>
        <w:t xml:space="preserve">avy: Apache CXF, serwery aplikacyjne </w:t>
      </w:r>
      <w:proofErr w:type="spellStart"/>
      <w:r w:rsidRPr="00001878">
        <w:rPr>
          <w:rFonts w:ascii="Arial" w:hAnsi="Arial"/>
          <w:sz w:val="20"/>
        </w:rPr>
        <w:t>JBoss</w:t>
      </w:r>
      <w:proofErr w:type="spellEnd"/>
      <w:r w:rsidRPr="00001878">
        <w:rPr>
          <w:rFonts w:ascii="Arial" w:hAnsi="Arial"/>
          <w:sz w:val="20"/>
        </w:rPr>
        <w:t xml:space="preserve"> EAP, szynę integracyjną </w:t>
      </w:r>
      <w:proofErr w:type="spellStart"/>
      <w:r w:rsidRPr="00001878">
        <w:rPr>
          <w:rFonts w:ascii="Arial" w:hAnsi="Arial"/>
          <w:sz w:val="20"/>
        </w:rPr>
        <w:t>JBoss</w:t>
      </w:r>
      <w:proofErr w:type="spellEnd"/>
      <w:r w:rsidRPr="00001878">
        <w:rPr>
          <w:rFonts w:ascii="Arial" w:hAnsi="Arial"/>
          <w:sz w:val="20"/>
        </w:rPr>
        <w:t xml:space="preserve"> FUSE ESB. Serwery aplikacyjne / ESB zainstalowane na serwerach wirtualnych z systemem Windows 2012, do trzech instancji </w:t>
      </w:r>
      <w:proofErr w:type="spellStart"/>
      <w:r w:rsidRPr="00001878">
        <w:rPr>
          <w:rFonts w:ascii="Arial" w:hAnsi="Arial"/>
          <w:sz w:val="20"/>
        </w:rPr>
        <w:t>JBoss</w:t>
      </w:r>
      <w:proofErr w:type="spellEnd"/>
      <w:r w:rsidRPr="00001878">
        <w:rPr>
          <w:rFonts w:ascii="Arial" w:hAnsi="Arial"/>
          <w:sz w:val="20"/>
        </w:rPr>
        <w:t xml:space="preserve"> na serwer wirtualny. </w:t>
      </w:r>
      <w:proofErr w:type="spellStart"/>
      <w:r w:rsidRPr="00001878">
        <w:rPr>
          <w:rFonts w:ascii="Arial" w:hAnsi="Arial"/>
          <w:sz w:val="20"/>
        </w:rPr>
        <w:t>Loadbalancery</w:t>
      </w:r>
      <w:proofErr w:type="spellEnd"/>
      <w:r w:rsidRPr="00001878">
        <w:rPr>
          <w:rFonts w:ascii="Arial" w:hAnsi="Arial"/>
          <w:sz w:val="20"/>
        </w:rPr>
        <w:t xml:space="preserve"> sprzętowe rozkładają ruch na serwery zarówno w warstwie front-</w:t>
      </w:r>
      <w:proofErr w:type="spellStart"/>
      <w:r w:rsidRPr="00001878">
        <w:rPr>
          <w:rFonts w:ascii="Arial" w:hAnsi="Arial"/>
          <w:sz w:val="20"/>
        </w:rPr>
        <w:t>endowej</w:t>
      </w:r>
      <w:proofErr w:type="spellEnd"/>
      <w:r w:rsidRPr="00001878">
        <w:rPr>
          <w:rFonts w:ascii="Arial" w:hAnsi="Arial"/>
          <w:sz w:val="20"/>
        </w:rPr>
        <w:t xml:space="preserve">, jak i </w:t>
      </w:r>
      <w:proofErr w:type="spellStart"/>
      <w:r w:rsidRPr="00001878">
        <w:rPr>
          <w:rFonts w:ascii="Arial" w:hAnsi="Arial"/>
          <w:sz w:val="20"/>
        </w:rPr>
        <w:t>back-endowej</w:t>
      </w:r>
      <w:proofErr w:type="spellEnd"/>
      <w:r w:rsidRPr="00001878">
        <w:rPr>
          <w:rFonts w:ascii="Arial" w:hAnsi="Arial"/>
          <w:sz w:val="20"/>
        </w:rPr>
        <w:t xml:space="preserve">, algorytmy rozkładania ruchu </w:t>
      </w:r>
      <w:proofErr w:type="spellStart"/>
      <w:r w:rsidRPr="00001878">
        <w:rPr>
          <w:rFonts w:ascii="Arial" w:hAnsi="Arial"/>
          <w:sz w:val="20"/>
        </w:rPr>
        <w:t>RoundRobin</w:t>
      </w:r>
      <w:proofErr w:type="spellEnd"/>
      <w:r w:rsidRPr="00001878">
        <w:rPr>
          <w:rFonts w:ascii="Arial" w:hAnsi="Arial"/>
          <w:sz w:val="20"/>
        </w:rPr>
        <w:t xml:space="preserve"> i </w:t>
      </w:r>
      <w:proofErr w:type="spellStart"/>
      <w:r w:rsidRPr="00001878">
        <w:rPr>
          <w:rFonts w:ascii="Arial" w:hAnsi="Arial"/>
          <w:sz w:val="20"/>
        </w:rPr>
        <w:t>LeastConnection</w:t>
      </w:r>
      <w:proofErr w:type="spellEnd"/>
      <w:r w:rsidRPr="00001878">
        <w:rPr>
          <w:rFonts w:ascii="Arial" w:hAnsi="Arial"/>
          <w:sz w:val="20"/>
        </w:rPr>
        <w:t xml:space="preserve">. Warstwa logiki biznesowej zbudowana w oparciu o wewnętrzne usługi szyny integracyjnej. Usługi SOAP wystawione na dedykowanej szynie integracyjnej pełniącej rolę komponentu B2B. System skalowalny poprzez możliwość dostawienia kolejnych węzłów i modyfikacje konfiguracja wirtualnych IP </w:t>
      </w:r>
      <w:proofErr w:type="spellStart"/>
      <w:r w:rsidRPr="00001878">
        <w:rPr>
          <w:rFonts w:ascii="Arial" w:hAnsi="Arial"/>
          <w:sz w:val="20"/>
        </w:rPr>
        <w:t>loadbalancer</w:t>
      </w:r>
      <w:proofErr w:type="spellEnd"/>
      <w:r w:rsidR="007A79CE" w:rsidRPr="00001878">
        <w:rPr>
          <w:rFonts w:ascii="Arial" w:hAnsi="Arial"/>
          <w:sz w:val="20"/>
        </w:rPr>
        <w:t>-</w:t>
      </w:r>
      <w:r w:rsidRPr="00001878">
        <w:rPr>
          <w:rFonts w:ascii="Arial" w:hAnsi="Arial"/>
          <w:sz w:val="20"/>
        </w:rPr>
        <w:t xml:space="preserve">a. System udostępniany poprzez sieci wydzielone </w:t>
      </w:r>
      <w:proofErr w:type="spellStart"/>
      <w:r w:rsidRPr="00001878">
        <w:rPr>
          <w:rFonts w:ascii="Arial" w:hAnsi="Arial"/>
          <w:sz w:val="20"/>
        </w:rPr>
        <w:t>sTESTA</w:t>
      </w:r>
      <w:proofErr w:type="spellEnd"/>
      <w:r w:rsidRPr="00001878">
        <w:rPr>
          <w:rFonts w:ascii="Arial" w:hAnsi="Arial"/>
          <w:sz w:val="20"/>
        </w:rPr>
        <w:t xml:space="preserve"> / MEWA</w:t>
      </w:r>
      <w:r w:rsidR="001C3158" w:rsidRPr="00001878">
        <w:rPr>
          <w:rFonts w:ascii="Arial" w:hAnsi="Arial"/>
          <w:sz w:val="20"/>
        </w:rPr>
        <w:t xml:space="preserve"> </w:t>
      </w:r>
      <w:r w:rsidR="007A79CE" w:rsidRPr="00001878">
        <w:rPr>
          <w:rFonts w:ascii="Arial" w:hAnsi="Arial"/>
          <w:sz w:val="20"/>
        </w:rPr>
        <w:t>/</w:t>
      </w:r>
      <w:r w:rsidR="001C3158" w:rsidRPr="00001878">
        <w:rPr>
          <w:rFonts w:ascii="Arial" w:hAnsi="Arial"/>
          <w:sz w:val="20"/>
        </w:rPr>
        <w:t xml:space="preserve"> </w:t>
      </w:r>
      <w:r w:rsidR="007A79CE" w:rsidRPr="00001878">
        <w:rPr>
          <w:rFonts w:ascii="Arial" w:hAnsi="Arial"/>
          <w:sz w:val="20"/>
        </w:rPr>
        <w:t>OST112</w:t>
      </w:r>
      <w:r w:rsidRPr="00001878">
        <w:rPr>
          <w:rFonts w:ascii="Arial" w:hAnsi="Arial"/>
          <w:sz w:val="20"/>
        </w:rPr>
        <w:t>, adresacja ustalana z każdym z uprawnionych podmiotów indywidualnie. Uwierzytelnienie systemu klienckiego poprzez certyfikat systemowy, z wykorzystaniem mechanizmów WS-Security.</w:t>
      </w:r>
    </w:p>
    <w:p w14:paraId="15E804D2" w14:textId="77777777" w:rsidR="00A30967" w:rsidRPr="00001878" w:rsidRDefault="00A30967" w:rsidP="00A30967">
      <w:pPr>
        <w:spacing w:line="276" w:lineRule="auto"/>
        <w:ind w:firstLine="432"/>
        <w:jc w:val="both"/>
        <w:rPr>
          <w:rFonts w:ascii="Arial" w:hAnsi="Arial"/>
          <w:sz w:val="20"/>
        </w:rPr>
      </w:pPr>
      <w:r w:rsidRPr="00001878">
        <w:rPr>
          <w:rFonts w:ascii="Arial" w:hAnsi="Arial"/>
          <w:sz w:val="20"/>
        </w:rPr>
        <w:t xml:space="preserve"> </w:t>
      </w:r>
    </w:p>
    <w:p w14:paraId="010D9701" w14:textId="77777777" w:rsidR="00A30967" w:rsidRPr="00001878" w:rsidRDefault="00A30967" w:rsidP="00001878">
      <w:pPr>
        <w:spacing w:line="276" w:lineRule="auto"/>
        <w:jc w:val="both"/>
        <w:rPr>
          <w:rFonts w:ascii="Arial" w:hAnsi="Arial"/>
          <w:b/>
          <w:bCs/>
          <w:sz w:val="20"/>
        </w:rPr>
      </w:pPr>
      <w:r w:rsidRPr="00001878">
        <w:rPr>
          <w:rFonts w:ascii="Arial" w:hAnsi="Arial"/>
          <w:b/>
          <w:bCs/>
          <w:sz w:val="20"/>
        </w:rPr>
        <w:t xml:space="preserve">Komunikacja z innymi systemami </w:t>
      </w:r>
    </w:p>
    <w:p w14:paraId="0166BA03" w14:textId="77777777" w:rsidR="00A30967" w:rsidRPr="00001878" w:rsidRDefault="00A30967" w:rsidP="00001878">
      <w:pPr>
        <w:spacing w:line="276" w:lineRule="auto"/>
        <w:jc w:val="both"/>
        <w:rPr>
          <w:rFonts w:ascii="Arial" w:hAnsi="Arial"/>
          <w:sz w:val="20"/>
        </w:rPr>
      </w:pPr>
      <w:r w:rsidRPr="00001878">
        <w:rPr>
          <w:rFonts w:ascii="Arial" w:hAnsi="Arial"/>
          <w:sz w:val="20"/>
        </w:rPr>
        <w:t>Podsystem udostępnia dane CBDKW systemom innych uprawnionych podmiotów poprzez usługi SOAP, nie korzysta z usług / danych innych systemów.</w:t>
      </w:r>
    </w:p>
    <w:p w14:paraId="5CFAC4DB" w14:textId="77777777" w:rsidR="00A30967" w:rsidRPr="00001878" w:rsidRDefault="00A30967" w:rsidP="00A30967">
      <w:pPr>
        <w:spacing w:line="276" w:lineRule="auto"/>
        <w:ind w:firstLine="432"/>
        <w:jc w:val="both"/>
        <w:rPr>
          <w:rFonts w:ascii="Arial" w:hAnsi="Arial"/>
          <w:sz w:val="20"/>
        </w:rPr>
      </w:pPr>
    </w:p>
    <w:p w14:paraId="1B5EDAA4" w14:textId="77777777" w:rsidR="00A30967" w:rsidRPr="00001878" w:rsidRDefault="00A30967" w:rsidP="00001878">
      <w:pPr>
        <w:spacing w:after="200" w:line="312" w:lineRule="auto"/>
        <w:contextualSpacing/>
        <w:jc w:val="both"/>
        <w:rPr>
          <w:rFonts w:ascii="Arial" w:eastAsia="Calibri" w:hAnsi="Arial"/>
          <w:b/>
          <w:bCs/>
          <w:sz w:val="20"/>
          <w:lang w:eastAsia="en-US"/>
        </w:rPr>
      </w:pPr>
      <w:r w:rsidRPr="00001878">
        <w:rPr>
          <w:rFonts w:ascii="Arial" w:eastAsia="Calibri" w:hAnsi="Arial"/>
          <w:b/>
          <w:bCs/>
          <w:sz w:val="20"/>
          <w:lang w:eastAsia="en-US"/>
        </w:rPr>
        <w:t xml:space="preserve">Baza danych </w:t>
      </w:r>
    </w:p>
    <w:p w14:paraId="5D3119A9" w14:textId="77777777" w:rsidR="004F0D42" w:rsidRPr="00001878" w:rsidRDefault="004F0D42" w:rsidP="00001878">
      <w:pPr>
        <w:spacing w:line="276" w:lineRule="auto"/>
        <w:jc w:val="both"/>
        <w:rPr>
          <w:rFonts w:ascii="Arial" w:hAnsi="Arial"/>
          <w:sz w:val="20"/>
        </w:rPr>
      </w:pPr>
      <w:r w:rsidRPr="00001878">
        <w:rPr>
          <w:rFonts w:ascii="Arial" w:hAnsi="Arial"/>
          <w:sz w:val="20"/>
        </w:rPr>
        <w:t xml:space="preserve">Infrastruktura Centralnej Bazy Dany jest zbudowana w oparciu o środowisko IBM DB2 </w:t>
      </w:r>
      <w:proofErr w:type="spellStart"/>
      <w:r w:rsidRPr="00001878">
        <w:rPr>
          <w:rFonts w:ascii="Arial" w:hAnsi="Arial"/>
          <w:sz w:val="20"/>
        </w:rPr>
        <w:t>luw</w:t>
      </w:r>
      <w:proofErr w:type="spellEnd"/>
      <w:r w:rsidRPr="00001878">
        <w:rPr>
          <w:rFonts w:ascii="Arial" w:hAnsi="Arial"/>
          <w:sz w:val="20"/>
        </w:rPr>
        <w:t xml:space="preserve"> zainstalowanych w wirtualnych środowiskach </w:t>
      </w:r>
      <w:proofErr w:type="spellStart"/>
      <w:r w:rsidRPr="00001878">
        <w:rPr>
          <w:rFonts w:ascii="Arial" w:hAnsi="Arial"/>
          <w:sz w:val="20"/>
        </w:rPr>
        <w:t>VMware</w:t>
      </w:r>
      <w:proofErr w:type="spellEnd"/>
      <w:r w:rsidRPr="00001878">
        <w:rPr>
          <w:rFonts w:ascii="Arial" w:hAnsi="Arial"/>
          <w:sz w:val="20"/>
        </w:rPr>
        <w:t xml:space="preserve"> na systemach operacyjnych Linux </w:t>
      </w:r>
      <w:proofErr w:type="spellStart"/>
      <w:r w:rsidRPr="00001878">
        <w:rPr>
          <w:rFonts w:ascii="Arial" w:hAnsi="Arial"/>
          <w:sz w:val="20"/>
        </w:rPr>
        <w:t>RedHat</w:t>
      </w:r>
      <w:proofErr w:type="spellEnd"/>
      <w:r w:rsidRPr="00001878">
        <w:rPr>
          <w:rFonts w:ascii="Arial" w:hAnsi="Arial"/>
          <w:sz w:val="20"/>
        </w:rPr>
        <w:t xml:space="preserve">. Są to dwie maszyny zagregowane w klaster HA HADR. MS posiada umowy serwisowe z IBM Polska oraz </w:t>
      </w:r>
      <w:proofErr w:type="spellStart"/>
      <w:r w:rsidRPr="00001878">
        <w:rPr>
          <w:rFonts w:ascii="Arial" w:hAnsi="Arial"/>
          <w:sz w:val="20"/>
        </w:rPr>
        <w:t>LinuxPolska</w:t>
      </w:r>
      <w:proofErr w:type="spellEnd"/>
      <w:r w:rsidRPr="00001878">
        <w:rPr>
          <w:rFonts w:ascii="Arial" w:hAnsi="Arial"/>
          <w:sz w:val="20"/>
        </w:rPr>
        <w:t>.</w:t>
      </w:r>
    </w:p>
    <w:p w14:paraId="2B71F58B" w14:textId="77777777" w:rsidR="00A30967" w:rsidRPr="00001878" w:rsidRDefault="00A30967" w:rsidP="00A30967">
      <w:pPr>
        <w:spacing w:line="276" w:lineRule="auto"/>
        <w:ind w:firstLine="432"/>
        <w:jc w:val="both"/>
        <w:rPr>
          <w:rFonts w:ascii="Arial" w:hAnsi="Arial"/>
          <w:sz w:val="20"/>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1"/>
        <w:gridCol w:w="1701"/>
        <w:gridCol w:w="1984"/>
      </w:tblGrid>
      <w:tr w:rsidR="00A30967" w:rsidRPr="008C14EB" w14:paraId="0F82F4BA" w14:textId="77777777" w:rsidTr="007A79CE">
        <w:tc>
          <w:tcPr>
            <w:tcW w:w="5671" w:type="dxa"/>
            <w:shd w:val="clear" w:color="auto" w:fill="auto"/>
            <w:vAlign w:val="center"/>
          </w:tcPr>
          <w:p w14:paraId="4DE59C3A" w14:textId="77777777" w:rsidR="00A30967" w:rsidRPr="00001878" w:rsidRDefault="00A30967" w:rsidP="007A79CE">
            <w:pPr>
              <w:spacing w:line="276" w:lineRule="auto"/>
              <w:jc w:val="center"/>
              <w:rPr>
                <w:rFonts w:ascii="Arial" w:hAnsi="Arial"/>
                <w:sz w:val="20"/>
                <w:szCs w:val="20"/>
              </w:rPr>
            </w:pPr>
            <w:r w:rsidRPr="00001878">
              <w:rPr>
                <w:rFonts w:ascii="Arial" w:hAnsi="Arial"/>
                <w:sz w:val="20"/>
                <w:szCs w:val="20"/>
              </w:rPr>
              <w:t>Wybrane parametry Biznesowe podsystemu teletransmisji</w:t>
            </w:r>
          </w:p>
        </w:tc>
        <w:tc>
          <w:tcPr>
            <w:tcW w:w="1701" w:type="dxa"/>
            <w:shd w:val="clear" w:color="auto" w:fill="auto"/>
            <w:vAlign w:val="center"/>
          </w:tcPr>
          <w:p w14:paraId="7CA748E4" w14:textId="77777777" w:rsidR="00A30967" w:rsidRPr="00001878" w:rsidRDefault="00A30967" w:rsidP="007A79CE">
            <w:pPr>
              <w:spacing w:line="276" w:lineRule="auto"/>
              <w:ind w:firstLine="432"/>
              <w:jc w:val="center"/>
              <w:rPr>
                <w:rFonts w:ascii="Arial" w:eastAsia="Calibri" w:hAnsi="Arial"/>
                <w:sz w:val="20"/>
                <w:szCs w:val="20"/>
              </w:rPr>
            </w:pPr>
            <w:r w:rsidRPr="00001878">
              <w:rPr>
                <w:rFonts w:ascii="Arial" w:eastAsia="Calibri" w:hAnsi="Arial"/>
                <w:sz w:val="20"/>
                <w:szCs w:val="20"/>
              </w:rPr>
              <w:t>Wartość</w:t>
            </w:r>
          </w:p>
        </w:tc>
        <w:tc>
          <w:tcPr>
            <w:tcW w:w="1984" w:type="dxa"/>
            <w:shd w:val="clear" w:color="auto" w:fill="auto"/>
            <w:vAlign w:val="center"/>
          </w:tcPr>
          <w:p w14:paraId="38A43B47" w14:textId="77777777" w:rsidR="00A30967" w:rsidRPr="00001878" w:rsidRDefault="00A30967" w:rsidP="007A79CE">
            <w:pPr>
              <w:spacing w:line="276" w:lineRule="auto"/>
              <w:ind w:firstLine="432"/>
              <w:jc w:val="center"/>
              <w:rPr>
                <w:rFonts w:ascii="Arial" w:eastAsia="Calibri" w:hAnsi="Arial"/>
                <w:sz w:val="20"/>
                <w:szCs w:val="20"/>
              </w:rPr>
            </w:pPr>
            <w:r w:rsidRPr="00001878">
              <w:rPr>
                <w:rFonts w:ascii="Arial" w:eastAsia="Calibri" w:hAnsi="Arial"/>
                <w:sz w:val="20"/>
                <w:szCs w:val="20"/>
              </w:rPr>
              <w:t>Jednostka</w:t>
            </w:r>
          </w:p>
        </w:tc>
      </w:tr>
      <w:tr w:rsidR="00A30967" w:rsidRPr="008C14EB" w14:paraId="588788CE" w14:textId="77777777" w:rsidTr="007A79CE">
        <w:tc>
          <w:tcPr>
            <w:tcW w:w="5671" w:type="dxa"/>
            <w:shd w:val="clear" w:color="auto" w:fill="auto"/>
            <w:vAlign w:val="center"/>
          </w:tcPr>
          <w:p w14:paraId="2DF3468F" w14:textId="75FCB815" w:rsidR="00A30967" w:rsidRPr="00001878" w:rsidRDefault="00A30967" w:rsidP="007A79CE">
            <w:pPr>
              <w:spacing w:line="276" w:lineRule="auto"/>
              <w:rPr>
                <w:rFonts w:ascii="Arial" w:eastAsia="Calibri" w:hAnsi="Arial"/>
                <w:sz w:val="20"/>
                <w:szCs w:val="20"/>
              </w:rPr>
            </w:pPr>
            <w:r w:rsidRPr="00001878">
              <w:rPr>
                <w:rFonts w:ascii="Arial" w:eastAsia="Calibri" w:hAnsi="Arial"/>
                <w:sz w:val="20"/>
                <w:szCs w:val="20"/>
              </w:rPr>
              <w:t>Liczba użytkowników podsystemu</w:t>
            </w:r>
          </w:p>
        </w:tc>
        <w:tc>
          <w:tcPr>
            <w:tcW w:w="1701" w:type="dxa"/>
            <w:shd w:val="clear" w:color="auto" w:fill="auto"/>
            <w:vAlign w:val="center"/>
          </w:tcPr>
          <w:p w14:paraId="68E69E42" w14:textId="59A78010" w:rsidR="00A30967" w:rsidRPr="00001878" w:rsidRDefault="004F0D42" w:rsidP="007A79CE">
            <w:pPr>
              <w:spacing w:line="276" w:lineRule="auto"/>
              <w:ind w:hanging="1"/>
              <w:jc w:val="center"/>
              <w:rPr>
                <w:rFonts w:ascii="Arial" w:eastAsia="Calibri" w:hAnsi="Arial"/>
                <w:sz w:val="20"/>
                <w:szCs w:val="20"/>
              </w:rPr>
            </w:pPr>
            <w:r w:rsidRPr="00001878">
              <w:rPr>
                <w:rFonts w:ascii="Arial" w:eastAsia="Calibri" w:hAnsi="Arial"/>
                <w:sz w:val="20"/>
                <w:szCs w:val="20"/>
              </w:rPr>
              <w:t>n/d</w:t>
            </w:r>
          </w:p>
        </w:tc>
        <w:tc>
          <w:tcPr>
            <w:tcW w:w="1984" w:type="dxa"/>
            <w:shd w:val="clear" w:color="auto" w:fill="auto"/>
            <w:vAlign w:val="center"/>
          </w:tcPr>
          <w:p w14:paraId="725240A9" w14:textId="15F259C4"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systemów</w:t>
            </w:r>
          </w:p>
        </w:tc>
      </w:tr>
      <w:tr w:rsidR="00A30967" w:rsidRPr="008C14EB" w14:paraId="53D988AD" w14:textId="77777777" w:rsidTr="007A79CE">
        <w:tc>
          <w:tcPr>
            <w:tcW w:w="5671" w:type="dxa"/>
            <w:shd w:val="clear" w:color="auto" w:fill="auto"/>
            <w:vAlign w:val="center"/>
          </w:tcPr>
          <w:p w14:paraId="629838F3" w14:textId="7B2EFB35" w:rsidR="00A30967" w:rsidRPr="00001878" w:rsidRDefault="00A30967" w:rsidP="007A79CE">
            <w:pPr>
              <w:spacing w:line="276" w:lineRule="auto"/>
              <w:rPr>
                <w:rFonts w:ascii="Arial" w:eastAsia="Calibri" w:hAnsi="Arial"/>
                <w:sz w:val="20"/>
                <w:szCs w:val="20"/>
              </w:rPr>
            </w:pPr>
            <w:r w:rsidRPr="00001878">
              <w:rPr>
                <w:rFonts w:ascii="Arial" w:eastAsia="Calibri" w:hAnsi="Arial"/>
                <w:sz w:val="20"/>
                <w:szCs w:val="20"/>
              </w:rPr>
              <w:t>Liczba jednostek wydziałów korzystająca z podsystemu</w:t>
            </w:r>
          </w:p>
        </w:tc>
        <w:tc>
          <w:tcPr>
            <w:tcW w:w="1701" w:type="dxa"/>
            <w:shd w:val="clear" w:color="auto" w:fill="auto"/>
            <w:vAlign w:val="center"/>
          </w:tcPr>
          <w:p w14:paraId="04CDB49F" w14:textId="77777777"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n/d</w:t>
            </w:r>
          </w:p>
        </w:tc>
        <w:tc>
          <w:tcPr>
            <w:tcW w:w="1984" w:type="dxa"/>
            <w:shd w:val="clear" w:color="auto" w:fill="auto"/>
            <w:vAlign w:val="center"/>
          </w:tcPr>
          <w:p w14:paraId="6296F247" w14:textId="77777777"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wydziały</w:t>
            </w:r>
          </w:p>
        </w:tc>
      </w:tr>
      <w:tr w:rsidR="00A30967" w:rsidRPr="008C14EB" w14:paraId="6DD719AE" w14:textId="77777777" w:rsidTr="007A79CE">
        <w:tc>
          <w:tcPr>
            <w:tcW w:w="5671" w:type="dxa"/>
            <w:shd w:val="clear" w:color="auto" w:fill="auto"/>
            <w:vAlign w:val="center"/>
          </w:tcPr>
          <w:p w14:paraId="5B5D2A7D" w14:textId="54680A94" w:rsidR="00A30967" w:rsidRPr="00001878" w:rsidRDefault="00A30967" w:rsidP="007A79CE">
            <w:pPr>
              <w:spacing w:line="276" w:lineRule="auto"/>
              <w:rPr>
                <w:rFonts w:ascii="Arial" w:eastAsia="Calibri" w:hAnsi="Arial"/>
                <w:sz w:val="20"/>
                <w:szCs w:val="20"/>
              </w:rPr>
            </w:pPr>
            <w:r w:rsidRPr="00001878">
              <w:rPr>
                <w:rFonts w:ascii="Arial" w:eastAsia="Calibri" w:hAnsi="Arial"/>
                <w:sz w:val="20"/>
                <w:szCs w:val="20"/>
              </w:rPr>
              <w:t>Liczba lokalizacji</w:t>
            </w:r>
          </w:p>
        </w:tc>
        <w:tc>
          <w:tcPr>
            <w:tcW w:w="1701" w:type="dxa"/>
            <w:shd w:val="clear" w:color="auto" w:fill="auto"/>
            <w:vAlign w:val="center"/>
          </w:tcPr>
          <w:p w14:paraId="2033EEDB" w14:textId="77777777"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1</w:t>
            </w:r>
          </w:p>
        </w:tc>
        <w:tc>
          <w:tcPr>
            <w:tcW w:w="1984" w:type="dxa"/>
            <w:shd w:val="clear" w:color="auto" w:fill="auto"/>
            <w:vAlign w:val="center"/>
          </w:tcPr>
          <w:p w14:paraId="035EFB30" w14:textId="77777777"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lokalizacji</w:t>
            </w:r>
          </w:p>
        </w:tc>
      </w:tr>
      <w:tr w:rsidR="00A30967" w:rsidRPr="008C14EB" w14:paraId="74057773" w14:textId="77777777" w:rsidTr="007A79CE">
        <w:tc>
          <w:tcPr>
            <w:tcW w:w="5671" w:type="dxa"/>
            <w:shd w:val="clear" w:color="auto" w:fill="auto"/>
            <w:vAlign w:val="center"/>
          </w:tcPr>
          <w:p w14:paraId="70011FB8" w14:textId="77777777" w:rsidR="00A30967" w:rsidRPr="00001878" w:rsidRDefault="00A30967" w:rsidP="007A79CE">
            <w:pPr>
              <w:spacing w:line="276" w:lineRule="auto"/>
              <w:rPr>
                <w:rFonts w:ascii="Arial" w:eastAsia="Calibri" w:hAnsi="Arial"/>
                <w:sz w:val="20"/>
                <w:szCs w:val="20"/>
              </w:rPr>
            </w:pPr>
            <w:r w:rsidRPr="00001878">
              <w:rPr>
                <w:rFonts w:ascii="Arial" w:eastAsia="Calibri" w:hAnsi="Arial"/>
                <w:sz w:val="20"/>
                <w:szCs w:val="20"/>
              </w:rPr>
              <w:t>Czas Dostępności systemu</w:t>
            </w:r>
          </w:p>
        </w:tc>
        <w:tc>
          <w:tcPr>
            <w:tcW w:w="1701" w:type="dxa"/>
            <w:shd w:val="clear" w:color="auto" w:fill="auto"/>
            <w:vAlign w:val="center"/>
          </w:tcPr>
          <w:p w14:paraId="762ACB41" w14:textId="77777777"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24/7</w:t>
            </w:r>
          </w:p>
          <w:p w14:paraId="62C46EBA" w14:textId="77777777"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przerwa na wykonanie backupu</w:t>
            </w:r>
          </w:p>
        </w:tc>
        <w:tc>
          <w:tcPr>
            <w:tcW w:w="1984" w:type="dxa"/>
            <w:shd w:val="clear" w:color="auto" w:fill="auto"/>
            <w:vAlign w:val="center"/>
          </w:tcPr>
          <w:p w14:paraId="24D8C7FD" w14:textId="77777777"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Zakres godzin/</w:t>
            </w:r>
          </w:p>
          <w:p w14:paraId="2B7CF666" w14:textId="77777777"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Zakres Dni</w:t>
            </w:r>
          </w:p>
        </w:tc>
      </w:tr>
      <w:tr w:rsidR="00A30967" w:rsidRPr="008C14EB" w14:paraId="53A4AC29" w14:textId="77777777" w:rsidTr="007A79CE">
        <w:tc>
          <w:tcPr>
            <w:tcW w:w="5671" w:type="dxa"/>
            <w:shd w:val="clear" w:color="auto" w:fill="auto"/>
            <w:vAlign w:val="center"/>
          </w:tcPr>
          <w:p w14:paraId="10C47329" w14:textId="77777777" w:rsidR="00A30967" w:rsidRPr="00001878" w:rsidRDefault="00A30967" w:rsidP="007A79CE">
            <w:pPr>
              <w:spacing w:line="276" w:lineRule="auto"/>
              <w:rPr>
                <w:rFonts w:ascii="Arial" w:eastAsia="Calibri" w:hAnsi="Arial"/>
                <w:sz w:val="20"/>
                <w:szCs w:val="20"/>
              </w:rPr>
            </w:pPr>
            <w:r w:rsidRPr="00001878">
              <w:rPr>
                <w:rFonts w:ascii="Arial" w:eastAsia="Calibri" w:hAnsi="Arial"/>
                <w:sz w:val="20"/>
                <w:szCs w:val="20"/>
              </w:rPr>
              <w:t xml:space="preserve">Liczba </w:t>
            </w:r>
            <w:proofErr w:type="spellStart"/>
            <w:r w:rsidRPr="00001878">
              <w:rPr>
                <w:rFonts w:ascii="Arial" w:eastAsia="Calibri" w:hAnsi="Arial"/>
                <w:sz w:val="20"/>
                <w:szCs w:val="20"/>
              </w:rPr>
              <w:t>wyszukań</w:t>
            </w:r>
            <w:proofErr w:type="spellEnd"/>
            <w:r w:rsidRPr="00001878">
              <w:rPr>
                <w:rFonts w:ascii="Arial" w:eastAsia="Calibri" w:hAnsi="Arial"/>
                <w:sz w:val="20"/>
                <w:szCs w:val="20"/>
              </w:rPr>
              <w:t xml:space="preserve"> ksiąg wieczystych</w:t>
            </w:r>
          </w:p>
        </w:tc>
        <w:tc>
          <w:tcPr>
            <w:tcW w:w="1701" w:type="dxa"/>
            <w:shd w:val="clear" w:color="auto" w:fill="auto"/>
            <w:vAlign w:val="center"/>
          </w:tcPr>
          <w:p w14:paraId="5B82B373" w14:textId="77777777"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5,5 tys.</w:t>
            </w:r>
          </w:p>
        </w:tc>
        <w:tc>
          <w:tcPr>
            <w:tcW w:w="1984" w:type="dxa"/>
            <w:shd w:val="clear" w:color="auto" w:fill="auto"/>
            <w:vAlign w:val="center"/>
          </w:tcPr>
          <w:p w14:paraId="402B2E86" w14:textId="77777777"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Średnio miesięcznie</w:t>
            </w:r>
          </w:p>
        </w:tc>
      </w:tr>
      <w:tr w:rsidR="00A30967" w:rsidRPr="008C14EB" w14:paraId="1728D1CA" w14:textId="77777777" w:rsidTr="007A79CE">
        <w:tc>
          <w:tcPr>
            <w:tcW w:w="5671" w:type="dxa"/>
            <w:shd w:val="clear" w:color="auto" w:fill="auto"/>
            <w:vAlign w:val="center"/>
          </w:tcPr>
          <w:p w14:paraId="6F6D86CB" w14:textId="77777777" w:rsidR="00A30967" w:rsidRPr="00001878" w:rsidRDefault="00A30967" w:rsidP="007A79CE">
            <w:pPr>
              <w:spacing w:line="276" w:lineRule="auto"/>
              <w:rPr>
                <w:rFonts w:ascii="Arial" w:eastAsia="Calibri" w:hAnsi="Arial"/>
                <w:sz w:val="20"/>
                <w:szCs w:val="20"/>
              </w:rPr>
            </w:pPr>
            <w:r w:rsidRPr="00001878">
              <w:rPr>
                <w:rFonts w:ascii="Arial" w:eastAsia="Calibri" w:hAnsi="Arial"/>
                <w:sz w:val="20"/>
                <w:szCs w:val="20"/>
              </w:rPr>
              <w:t>Liczba pobrań ksiąg</w:t>
            </w:r>
          </w:p>
        </w:tc>
        <w:tc>
          <w:tcPr>
            <w:tcW w:w="1701" w:type="dxa"/>
            <w:shd w:val="clear" w:color="auto" w:fill="auto"/>
            <w:vAlign w:val="center"/>
          </w:tcPr>
          <w:p w14:paraId="57D91B25" w14:textId="77777777"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500</w:t>
            </w:r>
          </w:p>
        </w:tc>
        <w:tc>
          <w:tcPr>
            <w:tcW w:w="1984" w:type="dxa"/>
            <w:shd w:val="clear" w:color="auto" w:fill="auto"/>
            <w:vAlign w:val="center"/>
          </w:tcPr>
          <w:p w14:paraId="3EF34EF5" w14:textId="0D6A7E63"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Średnio miesięcznie</w:t>
            </w:r>
          </w:p>
        </w:tc>
      </w:tr>
      <w:tr w:rsidR="00A30967" w:rsidRPr="008C14EB" w14:paraId="3E0D465B" w14:textId="77777777" w:rsidTr="007A79CE">
        <w:tc>
          <w:tcPr>
            <w:tcW w:w="5671" w:type="dxa"/>
            <w:tcBorders>
              <w:left w:val="nil"/>
              <w:right w:val="nil"/>
            </w:tcBorders>
            <w:shd w:val="clear" w:color="auto" w:fill="auto"/>
            <w:vAlign w:val="center"/>
          </w:tcPr>
          <w:p w14:paraId="1405027C" w14:textId="77777777" w:rsidR="00A30967" w:rsidRPr="00001878" w:rsidRDefault="00A30967" w:rsidP="007A79CE">
            <w:pPr>
              <w:spacing w:line="276" w:lineRule="auto"/>
              <w:jc w:val="center"/>
              <w:rPr>
                <w:rFonts w:ascii="Arial" w:eastAsia="Calibri" w:hAnsi="Arial"/>
                <w:sz w:val="20"/>
                <w:szCs w:val="20"/>
              </w:rPr>
            </w:pPr>
          </w:p>
        </w:tc>
        <w:tc>
          <w:tcPr>
            <w:tcW w:w="1701" w:type="dxa"/>
            <w:tcBorders>
              <w:left w:val="nil"/>
              <w:right w:val="nil"/>
            </w:tcBorders>
            <w:shd w:val="clear" w:color="auto" w:fill="auto"/>
            <w:vAlign w:val="center"/>
          </w:tcPr>
          <w:p w14:paraId="1F3D0932" w14:textId="77777777" w:rsidR="00A30967" w:rsidRPr="00001878" w:rsidRDefault="00A30967" w:rsidP="007A79CE">
            <w:pPr>
              <w:spacing w:line="276" w:lineRule="auto"/>
              <w:ind w:hanging="1"/>
              <w:jc w:val="center"/>
              <w:rPr>
                <w:rFonts w:ascii="Arial" w:eastAsia="Calibri" w:hAnsi="Arial"/>
                <w:sz w:val="20"/>
                <w:szCs w:val="20"/>
              </w:rPr>
            </w:pPr>
          </w:p>
        </w:tc>
        <w:tc>
          <w:tcPr>
            <w:tcW w:w="1984" w:type="dxa"/>
            <w:tcBorders>
              <w:left w:val="nil"/>
              <w:right w:val="nil"/>
            </w:tcBorders>
            <w:shd w:val="clear" w:color="auto" w:fill="auto"/>
            <w:vAlign w:val="center"/>
          </w:tcPr>
          <w:p w14:paraId="039674D8" w14:textId="77777777" w:rsidR="00A30967" w:rsidRPr="00001878" w:rsidRDefault="00A30967" w:rsidP="007A79CE">
            <w:pPr>
              <w:spacing w:line="276" w:lineRule="auto"/>
              <w:ind w:hanging="1"/>
              <w:jc w:val="center"/>
              <w:rPr>
                <w:rFonts w:ascii="Arial" w:eastAsia="Calibri" w:hAnsi="Arial"/>
                <w:sz w:val="20"/>
                <w:szCs w:val="20"/>
              </w:rPr>
            </w:pPr>
          </w:p>
        </w:tc>
      </w:tr>
      <w:tr w:rsidR="00A30967" w:rsidRPr="008C14EB" w14:paraId="2CA9F514" w14:textId="77777777" w:rsidTr="007A79CE">
        <w:tc>
          <w:tcPr>
            <w:tcW w:w="5671" w:type="dxa"/>
            <w:shd w:val="clear" w:color="auto" w:fill="auto"/>
            <w:vAlign w:val="center"/>
          </w:tcPr>
          <w:p w14:paraId="1E50DA44" w14:textId="77777777" w:rsidR="00A30967" w:rsidRPr="00001878" w:rsidRDefault="00A30967" w:rsidP="007A79CE">
            <w:pPr>
              <w:spacing w:line="276" w:lineRule="auto"/>
              <w:jc w:val="center"/>
              <w:rPr>
                <w:rFonts w:ascii="Arial" w:eastAsia="Calibri" w:hAnsi="Arial"/>
                <w:sz w:val="20"/>
                <w:szCs w:val="20"/>
              </w:rPr>
            </w:pPr>
            <w:r w:rsidRPr="00001878">
              <w:rPr>
                <w:rFonts w:ascii="Arial" w:hAnsi="Arial"/>
                <w:sz w:val="20"/>
                <w:szCs w:val="20"/>
              </w:rPr>
              <w:t>Wybrane Parametry Utrzymaniowe podsystemu teletransmisji</w:t>
            </w:r>
          </w:p>
        </w:tc>
        <w:tc>
          <w:tcPr>
            <w:tcW w:w="1701" w:type="dxa"/>
            <w:shd w:val="clear" w:color="auto" w:fill="auto"/>
            <w:vAlign w:val="center"/>
          </w:tcPr>
          <w:p w14:paraId="1ED227F0" w14:textId="77777777"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Wartość</w:t>
            </w:r>
          </w:p>
        </w:tc>
        <w:tc>
          <w:tcPr>
            <w:tcW w:w="1984" w:type="dxa"/>
            <w:shd w:val="clear" w:color="auto" w:fill="auto"/>
            <w:vAlign w:val="center"/>
          </w:tcPr>
          <w:p w14:paraId="7F52F5BB" w14:textId="77777777"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Jednostka</w:t>
            </w:r>
          </w:p>
        </w:tc>
      </w:tr>
      <w:tr w:rsidR="00A30967" w:rsidRPr="008C14EB" w14:paraId="071117C1" w14:textId="77777777" w:rsidTr="007A79CE">
        <w:tc>
          <w:tcPr>
            <w:tcW w:w="5671" w:type="dxa"/>
            <w:shd w:val="clear" w:color="auto" w:fill="auto"/>
            <w:vAlign w:val="center"/>
          </w:tcPr>
          <w:p w14:paraId="0F2BDAB5" w14:textId="366AA004" w:rsidR="00A30967" w:rsidRPr="00001878" w:rsidRDefault="00A30967" w:rsidP="007A79CE">
            <w:pPr>
              <w:spacing w:line="276" w:lineRule="auto"/>
              <w:rPr>
                <w:rFonts w:ascii="Arial" w:eastAsia="Calibri" w:hAnsi="Arial"/>
                <w:sz w:val="20"/>
                <w:szCs w:val="20"/>
              </w:rPr>
            </w:pPr>
            <w:r w:rsidRPr="00001878">
              <w:rPr>
                <w:rFonts w:ascii="Arial" w:eastAsia="Calibri" w:hAnsi="Arial"/>
                <w:sz w:val="20"/>
                <w:szCs w:val="20"/>
              </w:rPr>
              <w:t>Liczba problemów zgłaszanych przez użytkowników</w:t>
            </w:r>
          </w:p>
        </w:tc>
        <w:tc>
          <w:tcPr>
            <w:tcW w:w="1701" w:type="dxa"/>
            <w:shd w:val="clear" w:color="auto" w:fill="auto"/>
            <w:vAlign w:val="center"/>
          </w:tcPr>
          <w:p w14:paraId="20720E73" w14:textId="77777777"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20</w:t>
            </w:r>
          </w:p>
        </w:tc>
        <w:tc>
          <w:tcPr>
            <w:tcW w:w="1984" w:type="dxa"/>
            <w:shd w:val="clear" w:color="auto" w:fill="auto"/>
            <w:vAlign w:val="center"/>
          </w:tcPr>
          <w:p w14:paraId="52A10A33" w14:textId="33898189"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rocznie</w:t>
            </w:r>
          </w:p>
        </w:tc>
      </w:tr>
      <w:tr w:rsidR="00A30967" w:rsidRPr="008C14EB" w14:paraId="59D4CE14" w14:textId="77777777" w:rsidTr="007A79CE">
        <w:tc>
          <w:tcPr>
            <w:tcW w:w="5671" w:type="dxa"/>
            <w:shd w:val="clear" w:color="auto" w:fill="auto"/>
            <w:vAlign w:val="center"/>
          </w:tcPr>
          <w:p w14:paraId="35C8F6B2" w14:textId="3D3B3492" w:rsidR="00A30967" w:rsidRPr="00001878" w:rsidRDefault="00A30967" w:rsidP="007A79CE">
            <w:pPr>
              <w:spacing w:line="276" w:lineRule="auto"/>
              <w:rPr>
                <w:rFonts w:ascii="Arial" w:eastAsia="Calibri" w:hAnsi="Arial"/>
                <w:sz w:val="20"/>
                <w:szCs w:val="20"/>
              </w:rPr>
            </w:pPr>
            <w:r w:rsidRPr="00001878">
              <w:rPr>
                <w:rFonts w:ascii="Arial" w:eastAsia="Calibri" w:hAnsi="Arial"/>
                <w:sz w:val="20"/>
                <w:szCs w:val="20"/>
              </w:rPr>
              <w:t>Liczba błędów systemu</w:t>
            </w:r>
          </w:p>
        </w:tc>
        <w:tc>
          <w:tcPr>
            <w:tcW w:w="1701" w:type="dxa"/>
            <w:shd w:val="clear" w:color="auto" w:fill="auto"/>
            <w:vAlign w:val="center"/>
          </w:tcPr>
          <w:p w14:paraId="79ACCB40" w14:textId="77777777"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5</w:t>
            </w:r>
          </w:p>
        </w:tc>
        <w:tc>
          <w:tcPr>
            <w:tcW w:w="1984" w:type="dxa"/>
            <w:shd w:val="clear" w:color="auto" w:fill="auto"/>
            <w:vAlign w:val="center"/>
          </w:tcPr>
          <w:p w14:paraId="74FE461D" w14:textId="235C89AD" w:rsidR="00A30967" w:rsidRPr="00001878" w:rsidRDefault="00A30967" w:rsidP="007A79CE">
            <w:pPr>
              <w:spacing w:line="276" w:lineRule="auto"/>
              <w:ind w:hanging="1"/>
              <w:jc w:val="center"/>
              <w:rPr>
                <w:rFonts w:ascii="Arial" w:eastAsia="Calibri" w:hAnsi="Arial"/>
                <w:sz w:val="20"/>
                <w:szCs w:val="20"/>
              </w:rPr>
            </w:pPr>
            <w:r w:rsidRPr="00001878">
              <w:rPr>
                <w:rFonts w:ascii="Arial" w:eastAsia="Calibri" w:hAnsi="Arial"/>
                <w:sz w:val="20"/>
                <w:szCs w:val="20"/>
              </w:rPr>
              <w:t>rocznie</w:t>
            </w:r>
          </w:p>
        </w:tc>
      </w:tr>
    </w:tbl>
    <w:p w14:paraId="53F2C5BB" w14:textId="77777777" w:rsidR="00A30967" w:rsidRPr="00001878" w:rsidRDefault="00A30967" w:rsidP="00A30967">
      <w:pPr>
        <w:spacing w:line="276" w:lineRule="auto"/>
        <w:ind w:firstLine="432"/>
        <w:jc w:val="both"/>
        <w:rPr>
          <w:rFonts w:ascii="Arial" w:hAnsi="Arial"/>
          <w:sz w:val="20"/>
        </w:rPr>
      </w:pPr>
    </w:p>
    <w:p w14:paraId="2398896D" w14:textId="53B075F7" w:rsidR="00A30967" w:rsidRPr="00001878" w:rsidRDefault="00A30967" w:rsidP="00001878">
      <w:pPr>
        <w:spacing w:line="276" w:lineRule="auto"/>
        <w:jc w:val="both"/>
        <w:rPr>
          <w:rFonts w:ascii="Arial" w:hAnsi="Arial"/>
          <w:sz w:val="20"/>
        </w:rPr>
      </w:pPr>
      <w:r w:rsidRPr="00001878">
        <w:rPr>
          <w:rFonts w:ascii="Arial" w:hAnsi="Arial"/>
          <w:sz w:val="20"/>
        </w:rPr>
        <w:t xml:space="preserve">Z systemu teletransmisji jeszcze nie korzystają wszystkie podmioty uprawnione. Obecne obciążenie systemu teletransmisji szacuje się na nie więcej niż 20% docelowego związanego </w:t>
      </w:r>
      <w:r w:rsidR="007A79CE" w:rsidRPr="00001878">
        <w:rPr>
          <w:rFonts w:ascii="Arial" w:hAnsi="Arial"/>
          <w:sz w:val="20"/>
        </w:rPr>
        <w:br/>
      </w:r>
      <w:r w:rsidRPr="00001878">
        <w:rPr>
          <w:rFonts w:ascii="Arial" w:hAnsi="Arial"/>
          <w:sz w:val="20"/>
        </w:rPr>
        <w:t>z podłączeniem do systemu pozostałych podmiotów uprawnionych. W tym kontekście podane powyżej liczby zgłoszonych problemów i błędów docelowo będą wyższe.</w:t>
      </w:r>
    </w:p>
    <w:p w14:paraId="2DDCE30E" w14:textId="77777777" w:rsidR="00A30967" w:rsidRPr="00001878" w:rsidRDefault="00A30967" w:rsidP="00A30967">
      <w:pPr>
        <w:keepNext/>
        <w:numPr>
          <w:ilvl w:val="1"/>
          <w:numId w:val="0"/>
        </w:numPr>
        <w:spacing w:before="240" w:after="60" w:line="276" w:lineRule="auto"/>
        <w:ind w:left="576" w:hanging="576"/>
        <w:jc w:val="both"/>
        <w:outlineLvl w:val="1"/>
        <w:rPr>
          <w:rFonts w:ascii="Arial" w:hAnsi="Arial"/>
          <w:b/>
          <w:iCs/>
          <w:sz w:val="20"/>
          <w:lang w:val="x-none" w:eastAsia="x-none"/>
        </w:rPr>
      </w:pPr>
      <w:bookmarkStart w:id="119" w:name="_Toc478045339"/>
      <w:r w:rsidRPr="00001878">
        <w:rPr>
          <w:rFonts w:ascii="Arial" w:hAnsi="Arial"/>
          <w:b/>
          <w:iCs/>
          <w:sz w:val="20"/>
          <w:lang w:val="x-none" w:eastAsia="x-none"/>
        </w:rPr>
        <w:t>Opis podsystemu centralnego – aplikacja administracyjna</w:t>
      </w:r>
      <w:bookmarkEnd w:id="119"/>
    </w:p>
    <w:p w14:paraId="0DFF5C5E" w14:textId="77777777" w:rsidR="00A30967" w:rsidRPr="00001878" w:rsidRDefault="00A30967" w:rsidP="00A30967">
      <w:pPr>
        <w:spacing w:line="276" w:lineRule="auto"/>
        <w:ind w:firstLine="432"/>
        <w:jc w:val="both"/>
        <w:rPr>
          <w:rFonts w:ascii="Arial" w:hAnsi="Arial"/>
          <w:sz w:val="20"/>
        </w:rPr>
      </w:pPr>
    </w:p>
    <w:p w14:paraId="3C4DC087" w14:textId="77777777" w:rsidR="00A30967" w:rsidRPr="00001878" w:rsidRDefault="00A30967" w:rsidP="00001878">
      <w:pPr>
        <w:spacing w:line="276" w:lineRule="auto"/>
        <w:jc w:val="both"/>
        <w:rPr>
          <w:rFonts w:ascii="Arial" w:hAnsi="Arial"/>
          <w:b/>
          <w:bCs/>
          <w:sz w:val="20"/>
        </w:rPr>
      </w:pPr>
      <w:r w:rsidRPr="00001878">
        <w:rPr>
          <w:rFonts w:ascii="Arial" w:hAnsi="Arial"/>
          <w:b/>
          <w:bCs/>
          <w:sz w:val="20"/>
        </w:rPr>
        <w:t xml:space="preserve">Architektura podsystemu </w:t>
      </w:r>
    </w:p>
    <w:p w14:paraId="0DDFDE67" w14:textId="60E502AB" w:rsidR="00A30967" w:rsidRPr="00001878" w:rsidRDefault="00A30967" w:rsidP="00001878">
      <w:pPr>
        <w:spacing w:line="276" w:lineRule="auto"/>
        <w:jc w:val="both"/>
        <w:rPr>
          <w:rFonts w:ascii="Arial" w:hAnsi="Arial"/>
          <w:sz w:val="20"/>
        </w:rPr>
      </w:pPr>
      <w:r w:rsidRPr="00001878">
        <w:rPr>
          <w:rFonts w:ascii="Arial" w:hAnsi="Arial"/>
          <w:sz w:val="20"/>
        </w:rPr>
        <w:t xml:space="preserve">Aplikacja centralna,  zbudowana w typowej architekturze 3-warstwowej w oparciu o technologie </w:t>
      </w:r>
      <w:r w:rsidR="007A79CE" w:rsidRPr="00001878">
        <w:rPr>
          <w:rFonts w:ascii="Arial" w:hAnsi="Arial"/>
          <w:sz w:val="20"/>
        </w:rPr>
        <w:t>J</w:t>
      </w:r>
      <w:r w:rsidRPr="00001878">
        <w:rPr>
          <w:rFonts w:ascii="Arial" w:hAnsi="Arial"/>
          <w:sz w:val="20"/>
        </w:rPr>
        <w:t xml:space="preserve">avy: Spring Framework, serwery aplikacyjne </w:t>
      </w:r>
      <w:proofErr w:type="spellStart"/>
      <w:r w:rsidRPr="00001878">
        <w:rPr>
          <w:rFonts w:ascii="Arial" w:hAnsi="Arial"/>
          <w:sz w:val="20"/>
        </w:rPr>
        <w:t>JBoss</w:t>
      </w:r>
      <w:proofErr w:type="spellEnd"/>
      <w:r w:rsidRPr="00001878">
        <w:rPr>
          <w:rFonts w:ascii="Arial" w:hAnsi="Arial"/>
          <w:sz w:val="20"/>
        </w:rPr>
        <w:t xml:space="preserve"> EAP, szynę integracyjną </w:t>
      </w:r>
      <w:proofErr w:type="spellStart"/>
      <w:r w:rsidRPr="00001878">
        <w:rPr>
          <w:rFonts w:ascii="Arial" w:hAnsi="Arial"/>
          <w:sz w:val="20"/>
        </w:rPr>
        <w:t>JBoss</w:t>
      </w:r>
      <w:proofErr w:type="spellEnd"/>
      <w:r w:rsidRPr="00001878">
        <w:rPr>
          <w:rFonts w:ascii="Arial" w:hAnsi="Arial"/>
          <w:sz w:val="20"/>
        </w:rPr>
        <w:t xml:space="preserve"> FUSE ESB. Serwery aplikacyjne / ESB zainstalowane na serwerach wirtualnych z systemem Windows 2012. Warstwa logiki </w:t>
      </w:r>
      <w:r w:rsidRPr="00001878">
        <w:rPr>
          <w:rFonts w:ascii="Arial" w:hAnsi="Arial"/>
          <w:sz w:val="20"/>
        </w:rPr>
        <w:lastRenderedPageBreak/>
        <w:t xml:space="preserve">biznesowej zbudowana w oparciu o wewnętrzne usługi szyny integracyjnej. System skalowalny poprzez możliwość dostawienia kolejnych węzłów. Aplikacja umożliwia modyfikację wybranych parametrów systemu oraz włączanie / wyłączanie wybranych części funkcjonalności. Parametry kontrolowane za pomocą tej aplikacji przechowywane są w dedykowanych tabelach bazy danych. Uwierzytelnienie użytkownika do aplikacji poprzez mechanizmy AD – stacje robocze pracują w domenie </w:t>
      </w:r>
      <w:r w:rsidR="007A79CE" w:rsidRPr="00001878">
        <w:rPr>
          <w:rFonts w:ascii="Arial" w:hAnsi="Arial"/>
          <w:sz w:val="20"/>
        </w:rPr>
        <w:t>ekw.ms</w:t>
      </w:r>
      <w:r w:rsidRPr="00001878">
        <w:rPr>
          <w:rFonts w:ascii="Arial" w:hAnsi="Arial"/>
          <w:sz w:val="20"/>
        </w:rPr>
        <w:t>.gov.pl.</w:t>
      </w:r>
    </w:p>
    <w:p w14:paraId="6063C359" w14:textId="77777777" w:rsidR="00A30967" w:rsidRPr="00001878" w:rsidRDefault="00A30967" w:rsidP="00A30967">
      <w:pPr>
        <w:spacing w:line="276" w:lineRule="auto"/>
        <w:ind w:firstLine="432"/>
        <w:jc w:val="both"/>
        <w:rPr>
          <w:rFonts w:ascii="Arial" w:hAnsi="Arial"/>
          <w:sz w:val="20"/>
        </w:rPr>
      </w:pPr>
    </w:p>
    <w:p w14:paraId="6E4A146E" w14:textId="77777777" w:rsidR="00A30967" w:rsidRPr="00001878" w:rsidRDefault="00A30967" w:rsidP="00001878">
      <w:pPr>
        <w:spacing w:line="276" w:lineRule="auto"/>
        <w:jc w:val="both"/>
        <w:rPr>
          <w:rFonts w:ascii="Arial" w:hAnsi="Arial"/>
          <w:b/>
          <w:bCs/>
          <w:sz w:val="20"/>
        </w:rPr>
      </w:pPr>
      <w:r w:rsidRPr="00001878">
        <w:rPr>
          <w:rFonts w:ascii="Arial" w:hAnsi="Arial"/>
          <w:b/>
          <w:bCs/>
          <w:sz w:val="20"/>
        </w:rPr>
        <w:t xml:space="preserve">Komunikacja z innymi systemami </w:t>
      </w:r>
    </w:p>
    <w:p w14:paraId="2AFEBDC4" w14:textId="77777777" w:rsidR="00A30967" w:rsidRPr="00001878" w:rsidRDefault="00A30967" w:rsidP="00001878">
      <w:pPr>
        <w:spacing w:line="276" w:lineRule="auto"/>
        <w:jc w:val="both"/>
        <w:rPr>
          <w:rFonts w:ascii="Arial" w:hAnsi="Arial"/>
          <w:sz w:val="20"/>
        </w:rPr>
      </w:pPr>
      <w:r w:rsidRPr="00001878">
        <w:rPr>
          <w:rFonts w:ascii="Arial" w:hAnsi="Arial"/>
          <w:sz w:val="20"/>
        </w:rPr>
        <w:t>Brak</w:t>
      </w:r>
    </w:p>
    <w:p w14:paraId="09C2E126" w14:textId="77777777" w:rsidR="00A30967" w:rsidRPr="00001878" w:rsidRDefault="00A30967" w:rsidP="00A30967">
      <w:pPr>
        <w:spacing w:line="276" w:lineRule="auto"/>
        <w:ind w:firstLine="432"/>
        <w:jc w:val="both"/>
        <w:rPr>
          <w:rFonts w:ascii="Arial" w:hAnsi="Arial"/>
          <w:sz w:val="20"/>
        </w:rPr>
      </w:pPr>
    </w:p>
    <w:p w14:paraId="14441339" w14:textId="77777777" w:rsidR="00A30967" w:rsidRPr="00001878" w:rsidRDefault="00A30967" w:rsidP="00001878">
      <w:pPr>
        <w:spacing w:after="200" w:line="312" w:lineRule="auto"/>
        <w:contextualSpacing/>
        <w:jc w:val="both"/>
        <w:rPr>
          <w:rFonts w:ascii="Arial" w:eastAsia="Calibri" w:hAnsi="Arial"/>
          <w:b/>
          <w:bCs/>
          <w:sz w:val="20"/>
          <w:lang w:eastAsia="en-US"/>
        </w:rPr>
      </w:pPr>
      <w:r w:rsidRPr="00001878">
        <w:rPr>
          <w:rFonts w:ascii="Arial" w:eastAsia="Calibri" w:hAnsi="Arial"/>
          <w:b/>
          <w:bCs/>
          <w:sz w:val="20"/>
          <w:lang w:eastAsia="en-US"/>
        </w:rPr>
        <w:t xml:space="preserve">Baza danych </w:t>
      </w:r>
    </w:p>
    <w:p w14:paraId="457E2539" w14:textId="77777777" w:rsidR="004F0D42" w:rsidRPr="00001878" w:rsidRDefault="004F0D42" w:rsidP="00001878">
      <w:pPr>
        <w:spacing w:line="276" w:lineRule="auto"/>
        <w:jc w:val="both"/>
        <w:rPr>
          <w:rFonts w:ascii="Arial" w:hAnsi="Arial"/>
          <w:sz w:val="20"/>
        </w:rPr>
      </w:pPr>
      <w:r w:rsidRPr="00001878">
        <w:rPr>
          <w:rFonts w:ascii="Arial" w:hAnsi="Arial"/>
          <w:sz w:val="20"/>
        </w:rPr>
        <w:t xml:space="preserve">Infrastruktura Centralnej Bazy Dany jest zbudowana w oparciu o środowisko IBM DB2 </w:t>
      </w:r>
      <w:proofErr w:type="spellStart"/>
      <w:r w:rsidRPr="00001878">
        <w:rPr>
          <w:rFonts w:ascii="Arial" w:hAnsi="Arial"/>
          <w:sz w:val="20"/>
        </w:rPr>
        <w:t>luw</w:t>
      </w:r>
      <w:proofErr w:type="spellEnd"/>
      <w:r w:rsidRPr="00001878">
        <w:rPr>
          <w:rFonts w:ascii="Arial" w:hAnsi="Arial"/>
          <w:sz w:val="20"/>
        </w:rPr>
        <w:t xml:space="preserve"> zainstalowanych w wirtualnych środowiskach </w:t>
      </w:r>
      <w:proofErr w:type="spellStart"/>
      <w:r w:rsidRPr="00001878">
        <w:rPr>
          <w:rFonts w:ascii="Arial" w:hAnsi="Arial"/>
          <w:sz w:val="20"/>
        </w:rPr>
        <w:t>VMware</w:t>
      </w:r>
      <w:proofErr w:type="spellEnd"/>
      <w:r w:rsidRPr="00001878">
        <w:rPr>
          <w:rFonts w:ascii="Arial" w:hAnsi="Arial"/>
          <w:sz w:val="20"/>
        </w:rPr>
        <w:t xml:space="preserve"> na systemach operacyjnych Linux </w:t>
      </w:r>
      <w:proofErr w:type="spellStart"/>
      <w:r w:rsidRPr="00001878">
        <w:rPr>
          <w:rFonts w:ascii="Arial" w:hAnsi="Arial"/>
          <w:sz w:val="20"/>
        </w:rPr>
        <w:t>RedHat</w:t>
      </w:r>
      <w:proofErr w:type="spellEnd"/>
      <w:r w:rsidRPr="00001878">
        <w:rPr>
          <w:rFonts w:ascii="Arial" w:hAnsi="Arial"/>
          <w:sz w:val="20"/>
        </w:rPr>
        <w:t xml:space="preserve">. Są to dwie maszyny zagregowane w klaster HA HADR. MS posiada umowy serwisowe z IBM Polska oraz </w:t>
      </w:r>
      <w:proofErr w:type="spellStart"/>
      <w:r w:rsidRPr="00001878">
        <w:rPr>
          <w:rFonts w:ascii="Arial" w:hAnsi="Arial"/>
          <w:sz w:val="20"/>
        </w:rPr>
        <w:t>LinuxPolska</w:t>
      </w:r>
      <w:proofErr w:type="spellEnd"/>
      <w:r w:rsidRPr="00001878">
        <w:rPr>
          <w:rFonts w:ascii="Arial" w:hAnsi="Arial"/>
          <w:sz w:val="20"/>
        </w:rPr>
        <w:t>.</w:t>
      </w:r>
    </w:p>
    <w:p w14:paraId="73117B61" w14:textId="77777777" w:rsidR="00A30967" w:rsidRPr="00001878" w:rsidRDefault="00A30967" w:rsidP="00A30967">
      <w:pPr>
        <w:spacing w:line="276" w:lineRule="auto"/>
        <w:ind w:firstLine="432"/>
        <w:jc w:val="both"/>
        <w:rPr>
          <w:rFonts w:ascii="Arial" w:hAnsi="Arial"/>
          <w:sz w:val="20"/>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1"/>
        <w:gridCol w:w="1701"/>
        <w:gridCol w:w="1984"/>
      </w:tblGrid>
      <w:tr w:rsidR="00A30967" w:rsidRPr="008C14EB" w14:paraId="7CB8779F" w14:textId="77777777" w:rsidTr="00324634">
        <w:tc>
          <w:tcPr>
            <w:tcW w:w="5671" w:type="dxa"/>
            <w:shd w:val="clear" w:color="auto" w:fill="auto"/>
            <w:vAlign w:val="center"/>
          </w:tcPr>
          <w:p w14:paraId="00B72E41" w14:textId="77777777" w:rsidR="00A30967" w:rsidRPr="00001878" w:rsidRDefault="00A30967" w:rsidP="00324634">
            <w:pPr>
              <w:spacing w:line="276" w:lineRule="auto"/>
              <w:jc w:val="center"/>
              <w:rPr>
                <w:rFonts w:ascii="Arial" w:hAnsi="Arial"/>
                <w:sz w:val="20"/>
                <w:szCs w:val="20"/>
              </w:rPr>
            </w:pPr>
            <w:r w:rsidRPr="00001878">
              <w:rPr>
                <w:rFonts w:ascii="Arial" w:hAnsi="Arial"/>
                <w:sz w:val="20"/>
                <w:szCs w:val="20"/>
              </w:rPr>
              <w:t>Wybrane parametry Biznesowe podsystemu aplikacja administracyjna</w:t>
            </w:r>
          </w:p>
        </w:tc>
        <w:tc>
          <w:tcPr>
            <w:tcW w:w="1701" w:type="dxa"/>
            <w:shd w:val="clear" w:color="auto" w:fill="auto"/>
            <w:vAlign w:val="center"/>
          </w:tcPr>
          <w:p w14:paraId="0E762A64" w14:textId="77777777" w:rsidR="00A30967" w:rsidRPr="00001878" w:rsidRDefault="00A30967" w:rsidP="00324634">
            <w:pPr>
              <w:spacing w:line="276" w:lineRule="auto"/>
              <w:ind w:firstLine="432"/>
              <w:jc w:val="center"/>
              <w:rPr>
                <w:rFonts w:ascii="Arial" w:eastAsia="Calibri" w:hAnsi="Arial"/>
                <w:sz w:val="20"/>
                <w:szCs w:val="20"/>
              </w:rPr>
            </w:pPr>
            <w:r w:rsidRPr="00001878">
              <w:rPr>
                <w:rFonts w:ascii="Arial" w:eastAsia="Calibri" w:hAnsi="Arial"/>
                <w:sz w:val="20"/>
                <w:szCs w:val="20"/>
              </w:rPr>
              <w:t>Wartość</w:t>
            </w:r>
          </w:p>
        </w:tc>
        <w:tc>
          <w:tcPr>
            <w:tcW w:w="1984" w:type="dxa"/>
            <w:shd w:val="clear" w:color="auto" w:fill="auto"/>
            <w:vAlign w:val="center"/>
          </w:tcPr>
          <w:p w14:paraId="6644E956" w14:textId="77777777" w:rsidR="00A30967" w:rsidRPr="00001878" w:rsidRDefault="00A30967" w:rsidP="00324634">
            <w:pPr>
              <w:spacing w:line="276" w:lineRule="auto"/>
              <w:ind w:firstLine="432"/>
              <w:jc w:val="center"/>
              <w:rPr>
                <w:rFonts w:ascii="Arial" w:eastAsia="Calibri" w:hAnsi="Arial"/>
                <w:sz w:val="20"/>
                <w:szCs w:val="20"/>
              </w:rPr>
            </w:pPr>
            <w:r w:rsidRPr="00001878">
              <w:rPr>
                <w:rFonts w:ascii="Arial" w:eastAsia="Calibri" w:hAnsi="Arial"/>
                <w:sz w:val="20"/>
                <w:szCs w:val="20"/>
              </w:rPr>
              <w:t>Jednostka</w:t>
            </w:r>
          </w:p>
        </w:tc>
      </w:tr>
      <w:tr w:rsidR="00A30967" w:rsidRPr="008C14EB" w14:paraId="1ABADB88" w14:textId="77777777" w:rsidTr="00324634">
        <w:tc>
          <w:tcPr>
            <w:tcW w:w="5671" w:type="dxa"/>
            <w:shd w:val="clear" w:color="auto" w:fill="auto"/>
            <w:vAlign w:val="center"/>
          </w:tcPr>
          <w:p w14:paraId="4BD1FC28" w14:textId="01416043" w:rsidR="00A30967" w:rsidRPr="00001878" w:rsidRDefault="00A30967" w:rsidP="00324634">
            <w:pPr>
              <w:spacing w:line="276" w:lineRule="auto"/>
              <w:rPr>
                <w:rFonts w:ascii="Arial" w:eastAsia="Calibri" w:hAnsi="Arial"/>
                <w:sz w:val="20"/>
                <w:szCs w:val="20"/>
              </w:rPr>
            </w:pPr>
            <w:r w:rsidRPr="00001878">
              <w:rPr>
                <w:rFonts w:ascii="Arial" w:eastAsia="Calibri" w:hAnsi="Arial"/>
                <w:sz w:val="20"/>
                <w:szCs w:val="20"/>
              </w:rPr>
              <w:t>Liczba użytkowników podsystemu</w:t>
            </w:r>
          </w:p>
        </w:tc>
        <w:tc>
          <w:tcPr>
            <w:tcW w:w="1701" w:type="dxa"/>
            <w:shd w:val="clear" w:color="auto" w:fill="auto"/>
            <w:vAlign w:val="center"/>
          </w:tcPr>
          <w:p w14:paraId="51C36BDD" w14:textId="77777777" w:rsidR="00A30967" w:rsidRPr="00001878" w:rsidRDefault="00A30967" w:rsidP="00324634">
            <w:pPr>
              <w:spacing w:line="276" w:lineRule="auto"/>
              <w:ind w:hanging="1"/>
              <w:jc w:val="center"/>
              <w:rPr>
                <w:rFonts w:ascii="Arial" w:eastAsia="Calibri" w:hAnsi="Arial"/>
                <w:sz w:val="20"/>
                <w:szCs w:val="20"/>
              </w:rPr>
            </w:pPr>
            <w:r w:rsidRPr="00001878">
              <w:rPr>
                <w:rFonts w:ascii="Arial" w:eastAsia="Calibri" w:hAnsi="Arial"/>
                <w:sz w:val="20"/>
                <w:szCs w:val="20"/>
              </w:rPr>
              <w:t>10</w:t>
            </w:r>
          </w:p>
        </w:tc>
        <w:tc>
          <w:tcPr>
            <w:tcW w:w="1984" w:type="dxa"/>
            <w:shd w:val="clear" w:color="auto" w:fill="auto"/>
            <w:vAlign w:val="center"/>
          </w:tcPr>
          <w:p w14:paraId="510DD540" w14:textId="77777777" w:rsidR="00A30967" w:rsidRPr="00001878" w:rsidRDefault="00A30967" w:rsidP="00324634">
            <w:pPr>
              <w:spacing w:line="276" w:lineRule="auto"/>
              <w:ind w:hanging="1"/>
              <w:jc w:val="center"/>
              <w:rPr>
                <w:rFonts w:ascii="Arial" w:eastAsia="Calibri" w:hAnsi="Arial"/>
                <w:sz w:val="20"/>
                <w:szCs w:val="20"/>
              </w:rPr>
            </w:pPr>
            <w:r w:rsidRPr="00001878">
              <w:rPr>
                <w:rFonts w:ascii="Arial" w:eastAsia="Calibri" w:hAnsi="Arial"/>
                <w:sz w:val="20"/>
                <w:szCs w:val="20"/>
              </w:rPr>
              <w:t>osób</w:t>
            </w:r>
          </w:p>
        </w:tc>
      </w:tr>
      <w:tr w:rsidR="00A30967" w:rsidRPr="008C14EB" w14:paraId="56EB14F8" w14:textId="77777777" w:rsidTr="00324634">
        <w:tc>
          <w:tcPr>
            <w:tcW w:w="5671" w:type="dxa"/>
            <w:shd w:val="clear" w:color="auto" w:fill="auto"/>
            <w:vAlign w:val="center"/>
          </w:tcPr>
          <w:p w14:paraId="0D84BDBC" w14:textId="4416AB14" w:rsidR="00A30967" w:rsidRPr="00001878" w:rsidRDefault="00A30967" w:rsidP="00324634">
            <w:pPr>
              <w:spacing w:line="276" w:lineRule="auto"/>
              <w:rPr>
                <w:rFonts w:ascii="Arial" w:eastAsia="Calibri" w:hAnsi="Arial"/>
                <w:sz w:val="20"/>
                <w:szCs w:val="20"/>
              </w:rPr>
            </w:pPr>
            <w:r w:rsidRPr="00001878">
              <w:rPr>
                <w:rFonts w:ascii="Arial" w:eastAsia="Calibri" w:hAnsi="Arial"/>
                <w:sz w:val="20"/>
                <w:szCs w:val="20"/>
              </w:rPr>
              <w:t>Liczba jednostek wydziałów korzystająca z podsystemu</w:t>
            </w:r>
          </w:p>
        </w:tc>
        <w:tc>
          <w:tcPr>
            <w:tcW w:w="1701" w:type="dxa"/>
            <w:shd w:val="clear" w:color="auto" w:fill="auto"/>
            <w:vAlign w:val="center"/>
          </w:tcPr>
          <w:p w14:paraId="386F9A28" w14:textId="42E529F1" w:rsidR="00A30967" w:rsidRPr="00001878" w:rsidRDefault="0043785F" w:rsidP="00324634">
            <w:pPr>
              <w:spacing w:line="276" w:lineRule="auto"/>
              <w:ind w:hanging="1"/>
              <w:jc w:val="center"/>
              <w:rPr>
                <w:rFonts w:ascii="Arial" w:eastAsia="Calibri" w:hAnsi="Arial"/>
                <w:sz w:val="20"/>
                <w:szCs w:val="20"/>
              </w:rPr>
            </w:pPr>
            <w:r w:rsidRPr="00001878">
              <w:rPr>
                <w:rFonts w:ascii="Arial" w:eastAsia="Calibri" w:hAnsi="Arial"/>
                <w:sz w:val="20"/>
                <w:szCs w:val="20"/>
              </w:rPr>
              <w:t>344</w:t>
            </w:r>
          </w:p>
        </w:tc>
        <w:tc>
          <w:tcPr>
            <w:tcW w:w="1984" w:type="dxa"/>
            <w:shd w:val="clear" w:color="auto" w:fill="auto"/>
            <w:vAlign w:val="center"/>
          </w:tcPr>
          <w:p w14:paraId="2C79C799" w14:textId="77777777" w:rsidR="00A30967" w:rsidRPr="00001878" w:rsidRDefault="00A30967" w:rsidP="00324634">
            <w:pPr>
              <w:spacing w:line="276" w:lineRule="auto"/>
              <w:ind w:hanging="1"/>
              <w:jc w:val="center"/>
              <w:rPr>
                <w:rFonts w:ascii="Arial" w:eastAsia="Calibri" w:hAnsi="Arial"/>
                <w:sz w:val="20"/>
                <w:szCs w:val="20"/>
              </w:rPr>
            </w:pPr>
            <w:r w:rsidRPr="00001878">
              <w:rPr>
                <w:rFonts w:ascii="Arial" w:eastAsia="Calibri" w:hAnsi="Arial"/>
                <w:sz w:val="20"/>
                <w:szCs w:val="20"/>
              </w:rPr>
              <w:t>wydziały</w:t>
            </w:r>
          </w:p>
        </w:tc>
      </w:tr>
      <w:tr w:rsidR="00A30967" w:rsidRPr="008C14EB" w14:paraId="2F84676B" w14:textId="77777777" w:rsidTr="00324634">
        <w:tc>
          <w:tcPr>
            <w:tcW w:w="5671" w:type="dxa"/>
            <w:shd w:val="clear" w:color="auto" w:fill="auto"/>
            <w:vAlign w:val="center"/>
          </w:tcPr>
          <w:p w14:paraId="13904683" w14:textId="34ADF5B6" w:rsidR="00A30967" w:rsidRPr="00001878" w:rsidRDefault="00A30967" w:rsidP="00324634">
            <w:pPr>
              <w:spacing w:line="276" w:lineRule="auto"/>
              <w:rPr>
                <w:rFonts w:ascii="Arial" w:eastAsia="Calibri" w:hAnsi="Arial"/>
                <w:sz w:val="20"/>
                <w:szCs w:val="20"/>
              </w:rPr>
            </w:pPr>
            <w:r w:rsidRPr="00001878">
              <w:rPr>
                <w:rFonts w:ascii="Arial" w:eastAsia="Calibri" w:hAnsi="Arial"/>
                <w:sz w:val="20"/>
                <w:szCs w:val="20"/>
              </w:rPr>
              <w:t>Liczba lokalizacji</w:t>
            </w:r>
          </w:p>
        </w:tc>
        <w:tc>
          <w:tcPr>
            <w:tcW w:w="1701" w:type="dxa"/>
            <w:shd w:val="clear" w:color="auto" w:fill="auto"/>
            <w:vAlign w:val="center"/>
          </w:tcPr>
          <w:p w14:paraId="20EDCFF5" w14:textId="77777777" w:rsidR="00A30967" w:rsidRPr="00001878" w:rsidRDefault="00A30967" w:rsidP="00324634">
            <w:pPr>
              <w:spacing w:line="276" w:lineRule="auto"/>
              <w:ind w:hanging="1"/>
              <w:jc w:val="center"/>
              <w:rPr>
                <w:rFonts w:ascii="Arial" w:eastAsia="Calibri" w:hAnsi="Arial"/>
                <w:sz w:val="20"/>
                <w:szCs w:val="20"/>
              </w:rPr>
            </w:pPr>
            <w:r w:rsidRPr="00001878">
              <w:rPr>
                <w:rFonts w:ascii="Arial" w:eastAsia="Calibri" w:hAnsi="Arial"/>
                <w:sz w:val="20"/>
                <w:szCs w:val="20"/>
              </w:rPr>
              <w:t>1</w:t>
            </w:r>
          </w:p>
        </w:tc>
        <w:tc>
          <w:tcPr>
            <w:tcW w:w="1984" w:type="dxa"/>
            <w:shd w:val="clear" w:color="auto" w:fill="auto"/>
            <w:vAlign w:val="center"/>
          </w:tcPr>
          <w:p w14:paraId="5E4F9E9A" w14:textId="77777777" w:rsidR="00A30967" w:rsidRPr="00001878" w:rsidRDefault="00A30967" w:rsidP="00324634">
            <w:pPr>
              <w:spacing w:line="276" w:lineRule="auto"/>
              <w:ind w:hanging="1"/>
              <w:jc w:val="center"/>
              <w:rPr>
                <w:rFonts w:ascii="Arial" w:eastAsia="Calibri" w:hAnsi="Arial"/>
                <w:sz w:val="20"/>
                <w:szCs w:val="20"/>
              </w:rPr>
            </w:pPr>
            <w:r w:rsidRPr="00001878">
              <w:rPr>
                <w:rFonts w:ascii="Arial" w:eastAsia="Calibri" w:hAnsi="Arial"/>
                <w:sz w:val="20"/>
                <w:szCs w:val="20"/>
              </w:rPr>
              <w:t>lokalizacji</w:t>
            </w:r>
          </w:p>
        </w:tc>
      </w:tr>
      <w:tr w:rsidR="00A30967" w:rsidRPr="008C14EB" w14:paraId="7E7F0F36" w14:textId="77777777" w:rsidTr="00324634">
        <w:tc>
          <w:tcPr>
            <w:tcW w:w="5671" w:type="dxa"/>
            <w:shd w:val="clear" w:color="auto" w:fill="auto"/>
            <w:vAlign w:val="center"/>
          </w:tcPr>
          <w:p w14:paraId="058035D0" w14:textId="77777777" w:rsidR="00A30967" w:rsidRPr="00001878" w:rsidRDefault="00A30967" w:rsidP="00324634">
            <w:pPr>
              <w:spacing w:line="276" w:lineRule="auto"/>
              <w:rPr>
                <w:rFonts w:ascii="Arial" w:eastAsia="Calibri" w:hAnsi="Arial"/>
                <w:sz w:val="20"/>
                <w:szCs w:val="20"/>
              </w:rPr>
            </w:pPr>
            <w:r w:rsidRPr="00001878">
              <w:rPr>
                <w:rFonts w:ascii="Arial" w:eastAsia="Calibri" w:hAnsi="Arial"/>
                <w:sz w:val="20"/>
                <w:szCs w:val="20"/>
              </w:rPr>
              <w:t>Czas Dostępności systemu</w:t>
            </w:r>
          </w:p>
        </w:tc>
        <w:tc>
          <w:tcPr>
            <w:tcW w:w="1701" w:type="dxa"/>
            <w:shd w:val="clear" w:color="auto" w:fill="auto"/>
            <w:vAlign w:val="center"/>
          </w:tcPr>
          <w:p w14:paraId="229D1A0C" w14:textId="77777777" w:rsidR="00A30967" w:rsidRPr="00001878" w:rsidRDefault="00A30967" w:rsidP="00324634">
            <w:pPr>
              <w:spacing w:line="276" w:lineRule="auto"/>
              <w:ind w:hanging="1"/>
              <w:jc w:val="center"/>
              <w:rPr>
                <w:rFonts w:ascii="Arial" w:eastAsia="Calibri" w:hAnsi="Arial"/>
                <w:sz w:val="20"/>
                <w:szCs w:val="20"/>
              </w:rPr>
            </w:pPr>
            <w:r w:rsidRPr="00001878">
              <w:rPr>
                <w:rFonts w:ascii="Arial" w:eastAsia="Calibri" w:hAnsi="Arial"/>
                <w:sz w:val="20"/>
                <w:szCs w:val="20"/>
              </w:rPr>
              <w:t>24/7</w:t>
            </w:r>
          </w:p>
          <w:p w14:paraId="7FFCFBA6" w14:textId="77777777" w:rsidR="00A30967" w:rsidRPr="00001878" w:rsidRDefault="00A30967" w:rsidP="00324634">
            <w:pPr>
              <w:spacing w:line="276" w:lineRule="auto"/>
              <w:ind w:hanging="1"/>
              <w:jc w:val="center"/>
              <w:rPr>
                <w:rFonts w:ascii="Arial" w:eastAsia="Calibri" w:hAnsi="Arial"/>
                <w:sz w:val="20"/>
                <w:szCs w:val="20"/>
              </w:rPr>
            </w:pPr>
            <w:r w:rsidRPr="00001878">
              <w:rPr>
                <w:rFonts w:ascii="Arial" w:eastAsia="Calibri" w:hAnsi="Arial"/>
                <w:sz w:val="20"/>
                <w:szCs w:val="20"/>
              </w:rPr>
              <w:t>przerwa na wykonanie backupu</w:t>
            </w:r>
          </w:p>
        </w:tc>
        <w:tc>
          <w:tcPr>
            <w:tcW w:w="1984" w:type="dxa"/>
            <w:shd w:val="clear" w:color="auto" w:fill="auto"/>
            <w:vAlign w:val="center"/>
          </w:tcPr>
          <w:p w14:paraId="274EFF79" w14:textId="77777777" w:rsidR="00A30967" w:rsidRPr="00001878" w:rsidRDefault="00A30967" w:rsidP="00324634">
            <w:pPr>
              <w:spacing w:line="276" w:lineRule="auto"/>
              <w:ind w:hanging="1"/>
              <w:jc w:val="center"/>
              <w:rPr>
                <w:rFonts w:ascii="Arial" w:eastAsia="Calibri" w:hAnsi="Arial"/>
                <w:sz w:val="20"/>
                <w:szCs w:val="20"/>
              </w:rPr>
            </w:pPr>
            <w:r w:rsidRPr="00001878">
              <w:rPr>
                <w:rFonts w:ascii="Arial" w:eastAsia="Calibri" w:hAnsi="Arial"/>
                <w:sz w:val="20"/>
                <w:szCs w:val="20"/>
              </w:rPr>
              <w:t>Zakres godzin/</w:t>
            </w:r>
          </w:p>
          <w:p w14:paraId="1CAB9BA7" w14:textId="77777777" w:rsidR="00A30967" w:rsidRPr="00001878" w:rsidRDefault="00A30967" w:rsidP="00324634">
            <w:pPr>
              <w:spacing w:line="276" w:lineRule="auto"/>
              <w:ind w:hanging="1"/>
              <w:jc w:val="center"/>
              <w:rPr>
                <w:rFonts w:ascii="Arial" w:eastAsia="Calibri" w:hAnsi="Arial"/>
                <w:sz w:val="20"/>
                <w:szCs w:val="20"/>
              </w:rPr>
            </w:pPr>
            <w:r w:rsidRPr="00001878">
              <w:rPr>
                <w:rFonts w:ascii="Arial" w:eastAsia="Calibri" w:hAnsi="Arial"/>
                <w:sz w:val="20"/>
                <w:szCs w:val="20"/>
              </w:rPr>
              <w:t>Zakres Dni</w:t>
            </w:r>
          </w:p>
        </w:tc>
      </w:tr>
      <w:tr w:rsidR="00A30967" w:rsidRPr="008C14EB" w14:paraId="3906178E" w14:textId="77777777" w:rsidTr="00324634">
        <w:tc>
          <w:tcPr>
            <w:tcW w:w="5671" w:type="dxa"/>
            <w:tcBorders>
              <w:left w:val="nil"/>
              <w:right w:val="nil"/>
            </w:tcBorders>
            <w:shd w:val="clear" w:color="auto" w:fill="auto"/>
            <w:vAlign w:val="center"/>
          </w:tcPr>
          <w:p w14:paraId="6B7777A3" w14:textId="77777777" w:rsidR="00A30967" w:rsidRPr="00001878" w:rsidRDefault="00A30967" w:rsidP="00324634">
            <w:pPr>
              <w:spacing w:line="276" w:lineRule="auto"/>
              <w:jc w:val="center"/>
              <w:rPr>
                <w:rFonts w:ascii="Arial" w:eastAsia="Calibri" w:hAnsi="Arial"/>
                <w:sz w:val="20"/>
                <w:szCs w:val="20"/>
              </w:rPr>
            </w:pPr>
          </w:p>
        </w:tc>
        <w:tc>
          <w:tcPr>
            <w:tcW w:w="1701" w:type="dxa"/>
            <w:tcBorders>
              <w:left w:val="nil"/>
              <w:right w:val="nil"/>
            </w:tcBorders>
            <w:shd w:val="clear" w:color="auto" w:fill="auto"/>
            <w:vAlign w:val="center"/>
          </w:tcPr>
          <w:p w14:paraId="61358D24" w14:textId="77777777" w:rsidR="00A30967" w:rsidRPr="00001878" w:rsidRDefault="00A30967" w:rsidP="00324634">
            <w:pPr>
              <w:spacing w:line="276" w:lineRule="auto"/>
              <w:ind w:hanging="1"/>
              <w:jc w:val="center"/>
              <w:rPr>
                <w:rFonts w:ascii="Arial" w:eastAsia="Calibri" w:hAnsi="Arial"/>
                <w:sz w:val="20"/>
                <w:szCs w:val="20"/>
              </w:rPr>
            </w:pPr>
          </w:p>
        </w:tc>
        <w:tc>
          <w:tcPr>
            <w:tcW w:w="1984" w:type="dxa"/>
            <w:tcBorders>
              <w:left w:val="nil"/>
              <w:right w:val="nil"/>
            </w:tcBorders>
            <w:shd w:val="clear" w:color="auto" w:fill="auto"/>
            <w:vAlign w:val="center"/>
          </w:tcPr>
          <w:p w14:paraId="5E7491B1" w14:textId="77777777" w:rsidR="00A30967" w:rsidRPr="00001878" w:rsidRDefault="00A30967" w:rsidP="00324634">
            <w:pPr>
              <w:spacing w:line="276" w:lineRule="auto"/>
              <w:ind w:hanging="1"/>
              <w:jc w:val="center"/>
              <w:rPr>
                <w:rFonts w:ascii="Arial" w:eastAsia="Calibri" w:hAnsi="Arial"/>
                <w:sz w:val="20"/>
                <w:szCs w:val="20"/>
              </w:rPr>
            </w:pPr>
          </w:p>
        </w:tc>
      </w:tr>
      <w:tr w:rsidR="00A30967" w:rsidRPr="008C14EB" w14:paraId="4D637574" w14:textId="77777777" w:rsidTr="00324634">
        <w:tc>
          <w:tcPr>
            <w:tcW w:w="5671" w:type="dxa"/>
            <w:shd w:val="clear" w:color="auto" w:fill="auto"/>
            <w:vAlign w:val="center"/>
          </w:tcPr>
          <w:p w14:paraId="39C27DC6" w14:textId="77777777" w:rsidR="00A30967" w:rsidRPr="00001878" w:rsidRDefault="00A30967" w:rsidP="00324634">
            <w:pPr>
              <w:spacing w:line="276" w:lineRule="auto"/>
              <w:jc w:val="center"/>
              <w:rPr>
                <w:rFonts w:ascii="Arial" w:eastAsia="Calibri" w:hAnsi="Arial"/>
                <w:sz w:val="20"/>
                <w:szCs w:val="20"/>
              </w:rPr>
            </w:pPr>
            <w:r w:rsidRPr="00001878">
              <w:rPr>
                <w:rFonts w:ascii="Arial" w:hAnsi="Arial"/>
                <w:sz w:val="20"/>
                <w:szCs w:val="20"/>
              </w:rPr>
              <w:t>Wybrane Parametry Utrzymaniowe podsystemu aplikacja administracyjna</w:t>
            </w:r>
          </w:p>
        </w:tc>
        <w:tc>
          <w:tcPr>
            <w:tcW w:w="1701" w:type="dxa"/>
            <w:shd w:val="clear" w:color="auto" w:fill="auto"/>
            <w:vAlign w:val="center"/>
          </w:tcPr>
          <w:p w14:paraId="755FF0F0" w14:textId="77777777" w:rsidR="00A30967" w:rsidRPr="00001878" w:rsidRDefault="00A30967" w:rsidP="00324634">
            <w:pPr>
              <w:spacing w:line="276" w:lineRule="auto"/>
              <w:ind w:hanging="1"/>
              <w:jc w:val="center"/>
              <w:rPr>
                <w:rFonts w:ascii="Arial" w:eastAsia="Calibri" w:hAnsi="Arial"/>
                <w:sz w:val="20"/>
                <w:szCs w:val="20"/>
              </w:rPr>
            </w:pPr>
            <w:r w:rsidRPr="00001878">
              <w:rPr>
                <w:rFonts w:ascii="Arial" w:eastAsia="Calibri" w:hAnsi="Arial"/>
                <w:sz w:val="20"/>
                <w:szCs w:val="20"/>
              </w:rPr>
              <w:t>Wartość</w:t>
            </w:r>
          </w:p>
        </w:tc>
        <w:tc>
          <w:tcPr>
            <w:tcW w:w="1984" w:type="dxa"/>
            <w:shd w:val="clear" w:color="auto" w:fill="auto"/>
            <w:vAlign w:val="center"/>
          </w:tcPr>
          <w:p w14:paraId="7CAB297C" w14:textId="77777777" w:rsidR="00A30967" w:rsidRPr="00001878" w:rsidRDefault="00A30967" w:rsidP="00324634">
            <w:pPr>
              <w:spacing w:line="276" w:lineRule="auto"/>
              <w:ind w:hanging="1"/>
              <w:jc w:val="center"/>
              <w:rPr>
                <w:rFonts w:ascii="Arial" w:eastAsia="Calibri" w:hAnsi="Arial"/>
                <w:sz w:val="20"/>
                <w:szCs w:val="20"/>
              </w:rPr>
            </w:pPr>
            <w:r w:rsidRPr="00001878">
              <w:rPr>
                <w:rFonts w:ascii="Arial" w:eastAsia="Calibri" w:hAnsi="Arial"/>
                <w:sz w:val="20"/>
                <w:szCs w:val="20"/>
              </w:rPr>
              <w:t>Jednostka</w:t>
            </w:r>
          </w:p>
        </w:tc>
      </w:tr>
      <w:tr w:rsidR="00A30967" w:rsidRPr="008C14EB" w14:paraId="17D7155B" w14:textId="77777777" w:rsidTr="00324634">
        <w:tc>
          <w:tcPr>
            <w:tcW w:w="5671" w:type="dxa"/>
            <w:shd w:val="clear" w:color="auto" w:fill="auto"/>
            <w:vAlign w:val="center"/>
          </w:tcPr>
          <w:p w14:paraId="7B9DC345" w14:textId="10B80516" w:rsidR="00A30967" w:rsidRPr="00001878" w:rsidRDefault="00A30967" w:rsidP="00324634">
            <w:pPr>
              <w:spacing w:line="276" w:lineRule="auto"/>
              <w:rPr>
                <w:rFonts w:ascii="Arial" w:eastAsia="Calibri" w:hAnsi="Arial"/>
                <w:sz w:val="20"/>
                <w:szCs w:val="20"/>
              </w:rPr>
            </w:pPr>
            <w:r w:rsidRPr="00001878">
              <w:rPr>
                <w:rFonts w:ascii="Arial" w:eastAsia="Calibri" w:hAnsi="Arial"/>
                <w:sz w:val="20"/>
                <w:szCs w:val="20"/>
              </w:rPr>
              <w:t>Liczba problemów zgłaszanych przez użytkowników</w:t>
            </w:r>
          </w:p>
        </w:tc>
        <w:tc>
          <w:tcPr>
            <w:tcW w:w="1701" w:type="dxa"/>
            <w:shd w:val="clear" w:color="auto" w:fill="auto"/>
            <w:vAlign w:val="center"/>
          </w:tcPr>
          <w:p w14:paraId="6E592FFD" w14:textId="77777777" w:rsidR="00A30967" w:rsidRPr="00001878" w:rsidRDefault="00A30967" w:rsidP="00324634">
            <w:pPr>
              <w:spacing w:line="276" w:lineRule="auto"/>
              <w:ind w:hanging="1"/>
              <w:jc w:val="center"/>
              <w:rPr>
                <w:rFonts w:ascii="Arial" w:eastAsia="Calibri" w:hAnsi="Arial"/>
                <w:sz w:val="20"/>
                <w:szCs w:val="20"/>
              </w:rPr>
            </w:pPr>
            <w:r w:rsidRPr="00001878">
              <w:rPr>
                <w:rFonts w:ascii="Arial" w:eastAsia="Calibri" w:hAnsi="Arial"/>
                <w:sz w:val="20"/>
                <w:szCs w:val="20"/>
              </w:rPr>
              <w:t>0</w:t>
            </w:r>
          </w:p>
        </w:tc>
        <w:tc>
          <w:tcPr>
            <w:tcW w:w="1984" w:type="dxa"/>
            <w:shd w:val="clear" w:color="auto" w:fill="auto"/>
            <w:vAlign w:val="center"/>
          </w:tcPr>
          <w:p w14:paraId="6E92FBE9" w14:textId="7EA7D8C8" w:rsidR="00A30967" w:rsidRPr="00001878" w:rsidRDefault="00A30967" w:rsidP="00324634">
            <w:pPr>
              <w:spacing w:line="276" w:lineRule="auto"/>
              <w:ind w:hanging="1"/>
              <w:jc w:val="center"/>
              <w:rPr>
                <w:rFonts w:ascii="Arial" w:eastAsia="Calibri" w:hAnsi="Arial"/>
                <w:sz w:val="20"/>
                <w:szCs w:val="20"/>
              </w:rPr>
            </w:pPr>
            <w:r w:rsidRPr="00001878">
              <w:rPr>
                <w:rFonts w:ascii="Arial" w:eastAsia="Calibri" w:hAnsi="Arial"/>
                <w:sz w:val="20"/>
                <w:szCs w:val="20"/>
              </w:rPr>
              <w:t>rocznie</w:t>
            </w:r>
          </w:p>
        </w:tc>
      </w:tr>
      <w:tr w:rsidR="00A30967" w:rsidRPr="008C14EB" w14:paraId="17908DEC" w14:textId="77777777" w:rsidTr="00324634">
        <w:tc>
          <w:tcPr>
            <w:tcW w:w="5671" w:type="dxa"/>
            <w:shd w:val="clear" w:color="auto" w:fill="auto"/>
            <w:vAlign w:val="center"/>
          </w:tcPr>
          <w:p w14:paraId="315AF357" w14:textId="08346EEA" w:rsidR="00A30967" w:rsidRPr="00001878" w:rsidRDefault="00A30967" w:rsidP="00324634">
            <w:pPr>
              <w:spacing w:line="276" w:lineRule="auto"/>
              <w:rPr>
                <w:rFonts w:ascii="Arial" w:eastAsia="Calibri" w:hAnsi="Arial"/>
                <w:sz w:val="20"/>
                <w:szCs w:val="20"/>
              </w:rPr>
            </w:pPr>
            <w:r w:rsidRPr="00001878">
              <w:rPr>
                <w:rFonts w:ascii="Arial" w:eastAsia="Calibri" w:hAnsi="Arial"/>
                <w:sz w:val="20"/>
                <w:szCs w:val="20"/>
              </w:rPr>
              <w:t>Liczba błędów systemu</w:t>
            </w:r>
          </w:p>
        </w:tc>
        <w:tc>
          <w:tcPr>
            <w:tcW w:w="1701" w:type="dxa"/>
            <w:shd w:val="clear" w:color="auto" w:fill="auto"/>
            <w:vAlign w:val="center"/>
          </w:tcPr>
          <w:p w14:paraId="09361BB0" w14:textId="77777777" w:rsidR="00A30967" w:rsidRPr="00001878" w:rsidRDefault="00A30967" w:rsidP="00324634">
            <w:pPr>
              <w:spacing w:line="276" w:lineRule="auto"/>
              <w:ind w:hanging="1"/>
              <w:jc w:val="center"/>
              <w:rPr>
                <w:rFonts w:ascii="Arial" w:eastAsia="Calibri" w:hAnsi="Arial"/>
                <w:sz w:val="20"/>
                <w:szCs w:val="20"/>
              </w:rPr>
            </w:pPr>
            <w:r w:rsidRPr="00001878">
              <w:rPr>
                <w:rFonts w:ascii="Arial" w:eastAsia="Calibri" w:hAnsi="Arial"/>
                <w:sz w:val="20"/>
                <w:szCs w:val="20"/>
              </w:rPr>
              <w:t>0</w:t>
            </w:r>
          </w:p>
        </w:tc>
        <w:tc>
          <w:tcPr>
            <w:tcW w:w="1984" w:type="dxa"/>
            <w:shd w:val="clear" w:color="auto" w:fill="auto"/>
            <w:vAlign w:val="center"/>
          </w:tcPr>
          <w:p w14:paraId="7BD0E28F" w14:textId="5E8FBD08" w:rsidR="00A30967" w:rsidRPr="00001878" w:rsidRDefault="00A30967" w:rsidP="00324634">
            <w:pPr>
              <w:spacing w:line="276" w:lineRule="auto"/>
              <w:ind w:hanging="1"/>
              <w:jc w:val="center"/>
              <w:rPr>
                <w:rFonts w:ascii="Arial" w:eastAsia="Calibri" w:hAnsi="Arial"/>
                <w:sz w:val="20"/>
                <w:szCs w:val="20"/>
              </w:rPr>
            </w:pPr>
            <w:r w:rsidRPr="00001878">
              <w:rPr>
                <w:rFonts w:ascii="Arial" w:eastAsia="Calibri" w:hAnsi="Arial"/>
                <w:sz w:val="20"/>
                <w:szCs w:val="20"/>
              </w:rPr>
              <w:t>rocznie</w:t>
            </w:r>
          </w:p>
        </w:tc>
      </w:tr>
    </w:tbl>
    <w:p w14:paraId="1FA167E2" w14:textId="77777777" w:rsidR="00A30967" w:rsidRPr="00001878" w:rsidRDefault="00A30967" w:rsidP="00A30967">
      <w:pPr>
        <w:spacing w:line="276" w:lineRule="auto"/>
        <w:ind w:firstLine="432"/>
        <w:jc w:val="both"/>
        <w:rPr>
          <w:rFonts w:ascii="Arial" w:hAnsi="Arial"/>
          <w:sz w:val="20"/>
        </w:rPr>
      </w:pPr>
    </w:p>
    <w:p w14:paraId="0E1B1814" w14:textId="310FC1EA" w:rsidR="00A30967" w:rsidRPr="00001878" w:rsidRDefault="00A30967" w:rsidP="00A30967">
      <w:pPr>
        <w:keepNext/>
        <w:numPr>
          <w:ilvl w:val="1"/>
          <w:numId w:val="0"/>
        </w:numPr>
        <w:spacing w:before="240" w:after="60" w:line="276" w:lineRule="auto"/>
        <w:ind w:left="576" w:hanging="576"/>
        <w:jc w:val="both"/>
        <w:outlineLvl w:val="1"/>
        <w:rPr>
          <w:rFonts w:ascii="Arial" w:hAnsi="Arial"/>
          <w:b/>
          <w:iCs/>
          <w:sz w:val="20"/>
          <w:lang w:eastAsia="x-none"/>
        </w:rPr>
      </w:pPr>
      <w:bookmarkStart w:id="120" w:name="_Toc478045340"/>
      <w:r w:rsidRPr="00001878">
        <w:rPr>
          <w:rFonts w:ascii="Arial" w:hAnsi="Arial"/>
          <w:b/>
          <w:iCs/>
          <w:sz w:val="20"/>
          <w:lang w:val="x-none" w:eastAsia="x-none"/>
        </w:rPr>
        <w:t>Opis podsystemu centraln</w:t>
      </w:r>
      <w:r w:rsidRPr="00001878">
        <w:rPr>
          <w:rFonts w:ascii="Arial" w:hAnsi="Arial"/>
          <w:b/>
          <w:iCs/>
          <w:sz w:val="20"/>
          <w:lang w:eastAsia="x-none"/>
        </w:rPr>
        <w:t>ego</w:t>
      </w:r>
      <w:r w:rsidRPr="00001878">
        <w:rPr>
          <w:rFonts w:ascii="Arial" w:hAnsi="Arial"/>
          <w:b/>
          <w:iCs/>
          <w:sz w:val="20"/>
          <w:lang w:val="x-none" w:eastAsia="x-none"/>
        </w:rPr>
        <w:t xml:space="preserve"> / lokaln</w:t>
      </w:r>
      <w:r w:rsidRPr="00001878">
        <w:rPr>
          <w:rFonts w:ascii="Arial" w:hAnsi="Arial"/>
          <w:b/>
          <w:iCs/>
          <w:sz w:val="20"/>
          <w:lang w:eastAsia="x-none"/>
        </w:rPr>
        <w:t>ego</w:t>
      </w:r>
      <w:bookmarkEnd w:id="120"/>
    </w:p>
    <w:p w14:paraId="40777BFA" w14:textId="77777777" w:rsidR="00A30967" w:rsidRPr="00001878" w:rsidRDefault="00A30967" w:rsidP="00A30967">
      <w:pPr>
        <w:spacing w:line="276" w:lineRule="auto"/>
        <w:ind w:firstLine="432"/>
        <w:jc w:val="both"/>
        <w:rPr>
          <w:rFonts w:ascii="Arial" w:hAnsi="Arial"/>
          <w:sz w:val="20"/>
        </w:rPr>
      </w:pPr>
    </w:p>
    <w:p w14:paraId="42DBEEF3" w14:textId="39A72B5B" w:rsidR="00A30967" w:rsidRPr="00001878" w:rsidRDefault="00A30967" w:rsidP="00001878">
      <w:pPr>
        <w:spacing w:line="276" w:lineRule="auto"/>
        <w:jc w:val="both"/>
        <w:rPr>
          <w:rFonts w:ascii="Arial" w:hAnsi="Arial"/>
          <w:b/>
          <w:bCs/>
          <w:sz w:val="20"/>
        </w:rPr>
      </w:pPr>
      <w:r w:rsidRPr="00001878">
        <w:rPr>
          <w:rFonts w:ascii="Arial" w:hAnsi="Arial"/>
          <w:b/>
          <w:bCs/>
          <w:sz w:val="20"/>
        </w:rPr>
        <w:t>Architektura podsystemu</w:t>
      </w:r>
    </w:p>
    <w:p w14:paraId="490664AF" w14:textId="1E85202E" w:rsidR="00A30967" w:rsidRPr="00001878" w:rsidRDefault="0043785F" w:rsidP="00001878">
      <w:pPr>
        <w:spacing w:line="276" w:lineRule="auto"/>
        <w:jc w:val="both"/>
        <w:rPr>
          <w:rFonts w:ascii="Arial" w:hAnsi="Arial"/>
          <w:sz w:val="20"/>
        </w:rPr>
      </w:pPr>
      <w:r w:rsidRPr="00001878">
        <w:rPr>
          <w:rFonts w:ascii="Arial" w:hAnsi="Arial"/>
          <w:sz w:val="20"/>
        </w:rPr>
        <w:t>Wewnętrzna u</w:t>
      </w:r>
      <w:r w:rsidR="00A30967" w:rsidRPr="00001878">
        <w:rPr>
          <w:rFonts w:ascii="Arial" w:hAnsi="Arial"/>
          <w:sz w:val="20"/>
        </w:rPr>
        <w:t>sługa katalogowa oparta o Active Directory, wersja</w:t>
      </w:r>
      <w:r w:rsidRPr="00001878">
        <w:rPr>
          <w:rFonts w:ascii="Arial" w:hAnsi="Arial"/>
          <w:sz w:val="20"/>
        </w:rPr>
        <w:t xml:space="preserve"> wg</w:t>
      </w:r>
      <w:r w:rsidR="00A30967" w:rsidRPr="00001878">
        <w:rPr>
          <w:rFonts w:ascii="Arial" w:hAnsi="Arial"/>
          <w:sz w:val="20"/>
        </w:rPr>
        <w:t xml:space="preserve"> schematu AD 2012R2. Domena </w:t>
      </w:r>
      <w:proofErr w:type="spellStart"/>
      <w:r w:rsidR="00A30967" w:rsidRPr="00001878">
        <w:rPr>
          <w:rFonts w:ascii="Arial" w:hAnsi="Arial"/>
          <w:sz w:val="20"/>
        </w:rPr>
        <w:t>Domena</w:t>
      </w:r>
      <w:proofErr w:type="spellEnd"/>
      <w:r w:rsidR="00A30967" w:rsidRPr="00001878">
        <w:rPr>
          <w:rFonts w:ascii="Arial" w:hAnsi="Arial"/>
          <w:sz w:val="20"/>
        </w:rPr>
        <w:t xml:space="preserve"> nkw.justice.gov.pl będąca członkiem lasu justice.gov.pl, zawiera informacje o użytkownikach i ich uprawnieniach dla aplikacji pracujących w sieci</w:t>
      </w:r>
      <w:r w:rsidR="00324634" w:rsidRPr="00001878">
        <w:rPr>
          <w:rFonts w:ascii="Arial" w:hAnsi="Arial"/>
          <w:sz w:val="20"/>
        </w:rPr>
        <w:t xml:space="preserve">ach wydzielonych </w:t>
      </w:r>
      <w:proofErr w:type="spellStart"/>
      <w:r w:rsidR="00324634" w:rsidRPr="00001878">
        <w:rPr>
          <w:rFonts w:ascii="Arial" w:hAnsi="Arial"/>
          <w:sz w:val="20"/>
        </w:rPr>
        <w:t>sTESTA</w:t>
      </w:r>
      <w:proofErr w:type="spellEnd"/>
      <w:r w:rsidR="00324634" w:rsidRPr="00001878">
        <w:rPr>
          <w:rFonts w:ascii="Arial" w:hAnsi="Arial"/>
          <w:sz w:val="20"/>
        </w:rPr>
        <w:t>/MEWA/OST112</w:t>
      </w:r>
    </w:p>
    <w:p w14:paraId="15516B63" w14:textId="74303A22" w:rsidR="00A30967" w:rsidRPr="00001878" w:rsidRDefault="00A30967" w:rsidP="00001878">
      <w:pPr>
        <w:spacing w:line="276" w:lineRule="auto"/>
        <w:jc w:val="both"/>
        <w:rPr>
          <w:rFonts w:ascii="Arial" w:hAnsi="Arial"/>
          <w:sz w:val="20"/>
        </w:rPr>
      </w:pPr>
      <w:r w:rsidRPr="00001878">
        <w:rPr>
          <w:rFonts w:ascii="Arial" w:hAnsi="Arial"/>
          <w:sz w:val="20"/>
        </w:rPr>
        <w:t xml:space="preserve">Z usługą katalogową stowarzyszone jest Centrum Certyfikacji dla domeny, które wykorzystywane jest do generowania certyfikatów dostępowych dla </w:t>
      </w:r>
      <w:r w:rsidR="000A586B">
        <w:rPr>
          <w:rFonts w:ascii="Arial" w:hAnsi="Arial"/>
          <w:sz w:val="20"/>
        </w:rPr>
        <w:t xml:space="preserve">uprawnionych </w:t>
      </w:r>
      <w:r w:rsidRPr="00001878">
        <w:rPr>
          <w:rFonts w:ascii="Arial" w:hAnsi="Arial"/>
          <w:sz w:val="20"/>
        </w:rPr>
        <w:t>użytkowników i systemów integrujących się z usługami EKW</w:t>
      </w:r>
      <w:r w:rsidR="002503B4" w:rsidRPr="00001878">
        <w:rPr>
          <w:rFonts w:ascii="Arial" w:hAnsi="Arial"/>
          <w:sz w:val="20"/>
        </w:rPr>
        <w:t>.</w:t>
      </w:r>
    </w:p>
    <w:p w14:paraId="73F5C5DE" w14:textId="77777777" w:rsidR="00324634" w:rsidRPr="00001878" w:rsidRDefault="00324634" w:rsidP="00A30967">
      <w:pPr>
        <w:spacing w:line="276" w:lineRule="auto"/>
        <w:ind w:firstLine="432"/>
        <w:jc w:val="both"/>
        <w:rPr>
          <w:rFonts w:ascii="Arial" w:hAnsi="Arial"/>
          <w:sz w:val="20"/>
        </w:rPr>
      </w:pPr>
    </w:p>
    <w:p w14:paraId="2E602639" w14:textId="2ADEB115" w:rsidR="002503B4" w:rsidRPr="00001878" w:rsidRDefault="002503B4" w:rsidP="00001878">
      <w:pPr>
        <w:spacing w:line="276" w:lineRule="auto"/>
        <w:jc w:val="both"/>
        <w:rPr>
          <w:rFonts w:ascii="Arial" w:hAnsi="Arial"/>
          <w:bCs/>
          <w:iCs/>
          <w:sz w:val="20"/>
        </w:rPr>
      </w:pPr>
      <w:r w:rsidRPr="00001878">
        <w:rPr>
          <w:rFonts w:ascii="Arial" w:hAnsi="Arial"/>
          <w:bCs/>
          <w:iCs/>
          <w:sz w:val="20"/>
        </w:rPr>
        <w:t>Konta użytkowników Systemu założone są w Centralnej Usłudze Katalogowej MS w domenie: ms.gov.pl.</w:t>
      </w:r>
    </w:p>
    <w:p w14:paraId="6F917853" w14:textId="77777777" w:rsidR="00A30967" w:rsidRPr="00001878" w:rsidRDefault="00A30967" w:rsidP="00A30967">
      <w:pPr>
        <w:spacing w:line="276" w:lineRule="auto"/>
        <w:ind w:firstLine="432"/>
        <w:jc w:val="both"/>
        <w:rPr>
          <w:rFonts w:ascii="Arial" w:hAnsi="Arial"/>
          <w:sz w:val="20"/>
        </w:rPr>
      </w:pPr>
    </w:p>
    <w:p w14:paraId="3AC1ED4E" w14:textId="77777777" w:rsidR="00A30967" w:rsidRPr="00001878" w:rsidRDefault="00A30967" w:rsidP="00001878">
      <w:pPr>
        <w:spacing w:line="276" w:lineRule="auto"/>
        <w:jc w:val="both"/>
        <w:rPr>
          <w:rFonts w:ascii="Arial" w:hAnsi="Arial"/>
          <w:b/>
          <w:bCs/>
          <w:sz w:val="20"/>
        </w:rPr>
      </w:pPr>
      <w:r w:rsidRPr="00001878">
        <w:rPr>
          <w:rFonts w:ascii="Arial" w:hAnsi="Arial"/>
          <w:b/>
          <w:bCs/>
          <w:sz w:val="20"/>
        </w:rPr>
        <w:t xml:space="preserve">Komunikacja z innymi systemami </w:t>
      </w:r>
    </w:p>
    <w:p w14:paraId="3CB9AB91" w14:textId="77777777" w:rsidR="00A30967" w:rsidRPr="00001878" w:rsidRDefault="00A30967" w:rsidP="00001878">
      <w:pPr>
        <w:spacing w:line="276" w:lineRule="auto"/>
        <w:jc w:val="both"/>
        <w:rPr>
          <w:rFonts w:ascii="Arial" w:hAnsi="Arial"/>
          <w:sz w:val="20"/>
        </w:rPr>
      </w:pPr>
      <w:r w:rsidRPr="00001878">
        <w:rPr>
          <w:rFonts w:ascii="Arial" w:hAnsi="Arial"/>
          <w:sz w:val="20"/>
        </w:rPr>
        <w:t>Podsystem przyjmuje za pomocą usługi SOAP cykliczne importy list statusów użytkowników uprawnionych do Elektronicznego Postepowania Wieczystoksięgowego z systemów prowadzonych przez Krajową Radę Notarialną, Krajową Radę Komorniczą oraz Ministerstwo Finansów. Status na odpowiedniej importowanej liście ma wpływ na rolę danego użytkownika w systemie – aplikacji branżowej, a w związku z tym na uprawnienia w systemie.</w:t>
      </w:r>
    </w:p>
    <w:p w14:paraId="56015BB2" w14:textId="2496A59F" w:rsidR="00A30967" w:rsidRPr="00001878" w:rsidRDefault="00A30967" w:rsidP="00324634">
      <w:pPr>
        <w:spacing w:after="200" w:line="312" w:lineRule="auto"/>
        <w:contextualSpacing/>
        <w:jc w:val="both"/>
        <w:rPr>
          <w:rFonts w:ascii="Arial" w:eastAsia="Calibri" w:hAnsi="Arial"/>
          <w:sz w:val="20"/>
          <w:lang w:eastAsia="en-US"/>
        </w:rPr>
      </w:pPr>
    </w:p>
    <w:p w14:paraId="6D63B81D" w14:textId="36B4CDFC" w:rsidR="00A30967" w:rsidRPr="00001878" w:rsidRDefault="00A30967" w:rsidP="00324634">
      <w:pPr>
        <w:keepNext/>
        <w:numPr>
          <w:ilvl w:val="1"/>
          <w:numId w:val="0"/>
        </w:numPr>
        <w:spacing w:before="240" w:after="60" w:line="276" w:lineRule="auto"/>
        <w:ind w:left="576" w:hanging="576"/>
        <w:jc w:val="both"/>
        <w:outlineLvl w:val="1"/>
        <w:rPr>
          <w:rFonts w:ascii="Arial" w:hAnsi="Arial"/>
          <w:bCs/>
          <w:iCs/>
          <w:sz w:val="20"/>
          <w:lang w:val="x-none" w:eastAsia="x-none"/>
        </w:rPr>
      </w:pPr>
      <w:bookmarkStart w:id="121" w:name="_Toc478045341"/>
      <w:r w:rsidRPr="00001878">
        <w:rPr>
          <w:rFonts w:ascii="Arial" w:hAnsi="Arial"/>
          <w:bCs/>
          <w:iCs/>
          <w:sz w:val="20"/>
          <w:lang w:val="x-none" w:eastAsia="x-none"/>
        </w:rPr>
        <w:lastRenderedPageBreak/>
        <w:t>Opis podsystemu centralnego – moduły komunikujące się z systemami PESEL, REGON, KRS, ZSIN</w:t>
      </w:r>
      <w:bookmarkEnd w:id="121"/>
    </w:p>
    <w:p w14:paraId="259B20DB" w14:textId="77777777" w:rsidR="00A30967" w:rsidRPr="00001878" w:rsidRDefault="00A30967" w:rsidP="00001878">
      <w:pPr>
        <w:spacing w:line="276" w:lineRule="auto"/>
        <w:jc w:val="both"/>
        <w:rPr>
          <w:rFonts w:ascii="Arial" w:hAnsi="Arial"/>
          <w:b/>
          <w:bCs/>
          <w:sz w:val="20"/>
        </w:rPr>
      </w:pPr>
      <w:r w:rsidRPr="00001878">
        <w:rPr>
          <w:rFonts w:ascii="Arial" w:hAnsi="Arial"/>
          <w:b/>
          <w:bCs/>
          <w:sz w:val="20"/>
        </w:rPr>
        <w:t xml:space="preserve">Architektura podsystemu </w:t>
      </w:r>
    </w:p>
    <w:p w14:paraId="4B482FD3" w14:textId="607CB842" w:rsidR="00A30967" w:rsidRPr="00001878" w:rsidRDefault="00A30967" w:rsidP="00001878">
      <w:pPr>
        <w:spacing w:line="276" w:lineRule="auto"/>
        <w:jc w:val="both"/>
        <w:rPr>
          <w:rFonts w:ascii="Arial" w:hAnsi="Arial"/>
          <w:sz w:val="20"/>
        </w:rPr>
      </w:pPr>
      <w:r w:rsidRPr="00001878">
        <w:rPr>
          <w:rFonts w:ascii="Arial" w:hAnsi="Arial"/>
          <w:sz w:val="20"/>
        </w:rPr>
        <w:t xml:space="preserve">Moduły centralne,  zbudowana w oparciu o technologie </w:t>
      </w:r>
      <w:r w:rsidR="00324634" w:rsidRPr="00001878">
        <w:rPr>
          <w:rFonts w:ascii="Arial" w:hAnsi="Arial"/>
          <w:sz w:val="20"/>
        </w:rPr>
        <w:t>J</w:t>
      </w:r>
      <w:r w:rsidRPr="00001878">
        <w:rPr>
          <w:rFonts w:ascii="Arial" w:hAnsi="Arial"/>
          <w:sz w:val="20"/>
        </w:rPr>
        <w:t xml:space="preserve">avy: serwery aplikacyjne </w:t>
      </w:r>
      <w:proofErr w:type="spellStart"/>
      <w:r w:rsidRPr="00001878">
        <w:rPr>
          <w:rFonts w:ascii="Arial" w:hAnsi="Arial"/>
          <w:sz w:val="20"/>
        </w:rPr>
        <w:t>JBoss</w:t>
      </w:r>
      <w:proofErr w:type="spellEnd"/>
      <w:r w:rsidRPr="00001878">
        <w:rPr>
          <w:rFonts w:ascii="Arial" w:hAnsi="Arial"/>
          <w:sz w:val="20"/>
        </w:rPr>
        <w:t xml:space="preserve"> EAP, szynę integracyjną </w:t>
      </w:r>
      <w:proofErr w:type="spellStart"/>
      <w:r w:rsidRPr="00001878">
        <w:rPr>
          <w:rFonts w:ascii="Arial" w:hAnsi="Arial"/>
          <w:sz w:val="20"/>
        </w:rPr>
        <w:t>JBoss</w:t>
      </w:r>
      <w:proofErr w:type="spellEnd"/>
      <w:r w:rsidRPr="00001878">
        <w:rPr>
          <w:rFonts w:ascii="Arial" w:hAnsi="Arial"/>
          <w:sz w:val="20"/>
        </w:rPr>
        <w:t xml:space="preserve"> FUSE ESB, silnik SOAP Apache CXF. Serwery aplikacyjne / ESB zainstalowane na serwerach wirtualnych z systemem Windows 2012. Warstwa logiki biznesowej zbudowana w oparciu o wewnętrzne usługi szyny integracyjnej. System skalowalny poprzez możliwość dostawienia kolejnych węzłów. Moduły są odpowiedzialne za wywołania właściwych usług PESEL, REGON, KRS, ZSIN oraz przekazanie wyników do właściwych komponentów systemu EKW</w:t>
      </w:r>
    </w:p>
    <w:p w14:paraId="2B5F8952" w14:textId="77777777" w:rsidR="00A30967" w:rsidRPr="00001878" w:rsidRDefault="00A30967" w:rsidP="00A30967">
      <w:pPr>
        <w:spacing w:line="276" w:lineRule="auto"/>
        <w:ind w:firstLine="432"/>
        <w:jc w:val="both"/>
        <w:rPr>
          <w:rFonts w:ascii="Arial" w:hAnsi="Arial"/>
          <w:sz w:val="20"/>
        </w:rPr>
      </w:pPr>
    </w:p>
    <w:p w14:paraId="0B23D633" w14:textId="77777777" w:rsidR="00A30967" w:rsidRPr="00001878" w:rsidRDefault="00A30967" w:rsidP="00001878">
      <w:pPr>
        <w:spacing w:line="276" w:lineRule="auto"/>
        <w:jc w:val="both"/>
        <w:rPr>
          <w:rFonts w:ascii="Arial" w:hAnsi="Arial"/>
          <w:b/>
          <w:bCs/>
          <w:sz w:val="20"/>
        </w:rPr>
      </w:pPr>
      <w:r w:rsidRPr="00001878">
        <w:rPr>
          <w:rFonts w:ascii="Arial" w:hAnsi="Arial"/>
          <w:b/>
          <w:bCs/>
          <w:sz w:val="20"/>
        </w:rPr>
        <w:t xml:space="preserve">Komunikacja z innymi systemami </w:t>
      </w:r>
    </w:p>
    <w:p w14:paraId="78DD19F9" w14:textId="2BB5A75A" w:rsidR="00A30967" w:rsidRPr="00001878" w:rsidRDefault="00A30967" w:rsidP="00001878">
      <w:pPr>
        <w:spacing w:line="276" w:lineRule="auto"/>
        <w:jc w:val="both"/>
        <w:rPr>
          <w:rFonts w:ascii="Arial" w:hAnsi="Arial"/>
          <w:sz w:val="20"/>
        </w:rPr>
      </w:pPr>
      <w:r w:rsidRPr="00001878">
        <w:rPr>
          <w:rFonts w:ascii="Arial" w:hAnsi="Arial"/>
          <w:sz w:val="20"/>
        </w:rPr>
        <w:t>Usługi</w:t>
      </w:r>
      <w:r w:rsidR="00324634" w:rsidRPr="00001878">
        <w:rPr>
          <w:rFonts w:ascii="Arial" w:hAnsi="Arial"/>
          <w:sz w:val="20"/>
        </w:rPr>
        <w:t>:</w:t>
      </w:r>
      <w:r w:rsidRPr="00001878">
        <w:rPr>
          <w:rFonts w:ascii="Arial" w:hAnsi="Arial"/>
          <w:sz w:val="20"/>
        </w:rPr>
        <w:t xml:space="preserve"> SOAP PESEL, REGON, KRS, ZSIN</w:t>
      </w:r>
    </w:p>
    <w:p w14:paraId="553A4F2E" w14:textId="77777777" w:rsidR="00A30967" w:rsidRPr="00001878" w:rsidRDefault="00A30967" w:rsidP="00A30967">
      <w:pPr>
        <w:spacing w:line="276" w:lineRule="auto"/>
        <w:ind w:firstLine="432"/>
        <w:jc w:val="both"/>
        <w:rPr>
          <w:rFonts w:ascii="Arial" w:hAnsi="Arial"/>
          <w:sz w:val="20"/>
        </w:rPr>
      </w:pPr>
    </w:p>
    <w:p w14:paraId="38FC7CF1" w14:textId="77777777" w:rsidR="00A30967" w:rsidRPr="00001878" w:rsidRDefault="00A30967" w:rsidP="00001878">
      <w:pPr>
        <w:spacing w:after="200" w:line="312" w:lineRule="auto"/>
        <w:contextualSpacing/>
        <w:jc w:val="both"/>
        <w:rPr>
          <w:rFonts w:ascii="Arial" w:eastAsia="Calibri" w:hAnsi="Arial"/>
          <w:b/>
          <w:bCs/>
          <w:sz w:val="20"/>
          <w:lang w:eastAsia="en-US"/>
        </w:rPr>
      </w:pPr>
      <w:r w:rsidRPr="00001878">
        <w:rPr>
          <w:rFonts w:ascii="Arial" w:eastAsia="Calibri" w:hAnsi="Arial"/>
          <w:b/>
          <w:bCs/>
          <w:sz w:val="20"/>
          <w:lang w:eastAsia="en-US"/>
        </w:rPr>
        <w:t xml:space="preserve">Baza danych </w:t>
      </w:r>
    </w:p>
    <w:p w14:paraId="708741ED" w14:textId="77777777" w:rsidR="00142E5A" w:rsidRPr="00001878" w:rsidRDefault="00142E5A" w:rsidP="00001878">
      <w:pPr>
        <w:spacing w:line="276" w:lineRule="auto"/>
        <w:jc w:val="both"/>
        <w:rPr>
          <w:rFonts w:ascii="Arial" w:hAnsi="Arial"/>
          <w:sz w:val="20"/>
        </w:rPr>
      </w:pPr>
      <w:r w:rsidRPr="00001878">
        <w:rPr>
          <w:rFonts w:ascii="Arial" w:hAnsi="Arial"/>
          <w:sz w:val="20"/>
        </w:rPr>
        <w:t xml:space="preserve">Infrastruktura Centralnej Bazy Dany jest zbudowana w oparciu o środowisko IBM DB2 </w:t>
      </w:r>
      <w:proofErr w:type="spellStart"/>
      <w:r w:rsidRPr="00001878">
        <w:rPr>
          <w:rFonts w:ascii="Arial" w:hAnsi="Arial"/>
          <w:sz w:val="20"/>
        </w:rPr>
        <w:t>luw</w:t>
      </w:r>
      <w:proofErr w:type="spellEnd"/>
      <w:r w:rsidRPr="00001878">
        <w:rPr>
          <w:rFonts w:ascii="Arial" w:hAnsi="Arial"/>
          <w:sz w:val="20"/>
        </w:rPr>
        <w:t xml:space="preserve"> zainstalowanych w wirtualnych środowiskach </w:t>
      </w:r>
      <w:proofErr w:type="spellStart"/>
      <w:r w:rsidRPr="00001878">
        <w:rPr>
          <w:rFonts w:ascii="Arial" w:hAnsi="Arial"/>
          <w:sz w:val="20"/>
        </w:rPr>
        <w:t>VMware</w:t>
      </w:r>
      <w:proofErr w:type="spellEnd"/>
      <w:r w:rsidRPr="00001878">
        <w:rPr>
          <w:rFonts w:ascii="Arial" w:hAnsi="Arial"/>
          <w:sz w:val="20"/>
        </w:rPr>
        <w:t xml:space="preserve"> na systemach operacyjnych Linux </w:t>
      </w:r>
      <w:proofErr w:type="spellStart"/>
      <w:r w:rsidRPr="00001878">
        <w:rPr>
          <w:rFonts w:ascii="Arial" w:hAnsi="Arial"/>
          <w:sz w:val="20"/>
        </w:rPr>
        <w:t>RedHat</w:t>
      </w:r>
      <w:proofErr w:type="spellEnd"/>
      <w:r w:rsidRPr="00001878">
        <w:rPr>
          <w:rFonts w:ascii="Arial" w:hAnsi="Arial"/>
          <w:sz w:val="20"/>
        </w:rPr>
        <w:t xml:space="preserve">. Są to dwie maszyny zagregowane w klaster HA HADR. MS posiada umowy serwisowe z IBM Polska oraz </w:t>
      </w:r>
      <w:proofErr w:type="spellStart"/>
      <w:r w:rsidRPr="00001878">
        <w:rPr>
          <w:rFonts w:ascii="Arial" w:hAnsi="Arial"/>
          <w:sz w:val="20"/>
        </w:rPr>
        <w:t>LinuxPolska</w:t>
      </w:r>
      <w:proofErr w:type="spellEnd"/>
      <w:r w:rsidRPr="00001878">
        <w:rPr>
          <w:rFonts w:ascii="Arial" w:hAnsi="Arial"/>
          <w:sz w:val="20"/>
        </w:rPr>
        <w:t>.</w:t>
      </w:r>
    </w:p>
    <w:p w14:paraId="66E0ACF6" w14:textId="77777777" w:rsidR="00A30967" w:rsidRPr="00001878" w:rsidRDefault="00A30967" w:rsidP="00A30967">
      <w:pPr>
        <w:spacing w:line="276" w:lineRule="auto"/>
        <w:ind w:firstLine="432"/>
        <w:jc w:val="both"/>
        <w:rPr>
          <w:rFonts w:ascii="Arial" w:hAnsi="Arial"/>
          <w:sz w:val="20"/>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1"/>
        <w:gridCol w:w="1701"/>
        <w:gridCol w:w="1984"/>
      </w:tblGrid>
      <w:tr w:rsidR="00A30967" w:rsidRPr="008C14EB" w14:paraId="474FC67E" w14:textId="77777777" w:rsidTr="00810275">
        <w:trPr>
          <w:tblHeader/>
        </w:trPr>
        <w:tc>
          <w:tcPr>
            <w:tcW w:w="5671" w:type="dxa"/>
            <w:shd w:val="clear" w:color="auto" w:fill="auto"/>
            <w:vAlign w:val="center"/>
          </w:tcPr>
          <w:p w14:paraId="54583A2C" w14:textId="77777777" w:rsidR="00A30967" w:rsidRPr="00001878" w:rsidRDefault="00A30967" w:rsidP="00324634">
            <w:pPr>
              <w:spacing w:line="276" w:lineRule="auto"/>
              <w:jc w:val="center"/>
              <w:rPr>
                <w:rFonts w:ascii="Arial" w:hAnsi="Arial"/>
                <w:sz w:val="20"/>
                <w:szCs w:val="20"/>
              </w:rPr>
            </w:pPr>
            <w:r w:rsidRPr="00001878">
              <w:rPr>
                <w:rFonts w:ascii="Arial" w:hAnsi="Arial"/>
                <w:sz w:val="20"/>
                <w:szCs w:val="20"/>
              </w:rPr>
              <w:t>Wybrane parametry Biznesowe podsystemu</w:t>
            </w:r>
          </w:p>
        </w:tc>
        <w:tc>
          <w:tcPr>
            <w:tcW w:w="1701" w:type="dxa"/>
            <w:shd w:val="clear" w:color="auto" w:fill="auto"/>
            <w:vAlign w:val="center"/>
          </w:tcPr>
          <w:p w14:paraId="57BC9DE6" w14:textId="77777777" w:rsidR="00A30967" w:rsidRPr="00001878" w:rsidRDefault="00A30967" w:rsidP="00324634">
            <w:pPr>
              <w:spacing w:line="276" w:lineRule="auto"/>
              <w:jc w:val="center"/>
              <w:rPr>
                <w:rFonts w:ascii="Arial" w:eastAsia="Calibri" w:hAnsi="Arial"/>
                <w:sz w:val="20"/>
                <w:szCs w:val="20"/>
              </w:rPr>
            </w:pPr>
            <w:r w:rsidRPr="00001878">
              <w:rPr>
                <w:rFonts w:ascii="Arial" w:eastAsia="Calibri" w:hAnsi="Arial"/>
                <w:sz w:val="20"/>
                <w:szCs w:val="20"/>
              </w:rPr>
              <w:t>Wartość</w:t>
            </w:r>
          </w:p>
        </w:tc>
        <w:tc>
          <w:tcPr>
            <w:tcW w:w="1984" w:type="dxa"/>
            <w:shd w:val="clear" w:color="auto" w:fill="auto"/>
            <w:vAlign w:val="center"/>
          </w:tcPr>
          <w:p w14:paraId="7A025A51" w14:textId="77777777" w:rsidR="00A30967" w:rsidRPr="00001878" w:rsidRDefault="00A30967" w:rsidP="00324634">
            <w:pPr>
              <w:spacing w:line="276" w:lineRule="auto"/>
              <w:jc w:val="center"/>
              <w:rPr>
                <w:rFonts w:ascii="Arial" w:eastAsia="Calibri" w:hAnsi="Arial"/>
                <w:sz w:val="20"/>
                <w:szCs w:val="20"/>
              </w:rPr>
            </w:pPr>
            <w:r w:rsidRPr="00001878">
              <w:rPr>
                <w:rFonts w:ascii="Arial" w:eastAsia="Calibri" w:hAnsi="Arial"/>
                <w:sz w:val="20"/>
                <w:szCs w:val="20"/>
              </w:rPr>
              <w:t>Jednostka</w:t>
            </w:r>
          </w:p>
        </w:tc>
      </w:tr>
      <w:tr w:rsidR="00A30967" w:rsidRPr="008C14EB" w14:paraId="5C77DDCE" w14:textId="77777777" w:rsidTr="00810275">
        <w:tc>
          <w:tcPr>
            <w:tcW w:w="5671" w:type="dxa"/>
            <w:shd w:val="clear" w:color="auto" w:fill="auto"/>
            <w:vAlign w:val="center"/>
          </w:tcPr>
          <w:p w14:paraId="5A7EAD5C" w14:textId="72E1E655" w:rsidR="00A30967" w:rsidRPr="00001878" w:rsidRDefault="00A30967" w:rsidP="00810275">
            <w:pPr>
              <w:spacing w:line="276" w:lineRule="auto"/>
              <w:rPr>
                <w:rFonts w:ascii="Arial" w:eastAsia="Calibri" w:hAnsi="Arial"/>
                <w:sz w:val="20"/>
                <w:szCs w:val="20"/>
              </w:rPr>
            </w:pPr>
            <w:r w:rsidRPr="00001878">
              <w:rPr>
                <w:rFonts w:ascii="Arial" w:eastAsia="Calibri" w:hAnsi="Arial"/>
                <w:sz w:val="20"/>
                <w:szCs w:val="20"/>
              </w:rPr>
              <w:t>Liczba użytkowników podsystemu</w:t>
            </w:r>
          </w:p>
        </w:tc>
        <w:tc>
          <w:tcPr>
            <w:tcW w:w="1701" w:type="dxa"/>
            <w:shd w:val="clear" w:color="auto" w:fill="auto"/>
            <w:vAlign w:val="center"/>
          </w:tcPr>
          <w:p w14:paraId="48CD773E" w14:textId="77777777" w:rsidR="00A30967" w:rsidRPr="00001878" w:rsidRDefault="00A30967" w:rsidP="00324634">
            <w:pPr>
              <w:spacing w:line="276" w:lineRule="auto"/>
              <w:jc w:val="center"/>
              <w:rPr>
                <w:rFonts w:ascii="Arial" w:eastAsia="Calibri" w:hAnsi="Arial"/>
                <w:sz w:val="20"/>
                <w:szCs w:val="20"/>
              </w:rPr>
            </w:pPr>
            <w:r w:rsidRPr="00001878">
              <w:rPr>
                <w:rFonts w:ascii="Arial" w:eastAsia="Calibri" w:hAnsi="Arial"/>
                <w:sz w:val="20"/>
                <w:szCs w:val="20"/>
              </w:rPr>
              <w:t>n/d</w:t>
            </w:r>
          </w:p>
        </w:tc>
        <w:tc>
          <w:tcPr>
            <w:tcW w:w="1984" w:type="dxa"/>
            <w:shd w:val="clear" w:color="auto" w:fill="auto"/>
            <w:vAlign w:val="center"/>
          </w:tcPr>
          <w:p w14:paraId="0D6450AE" w14:textId="77777777" w:rsidR="00A30967" w:rsidRPr="00001878" w:rsidRDefault="00A30967" w:rsidP="00324634">
            <w:pPr>
              <w:spacing w:line="276" w:lineRule="auto"/>
              <w:jc w:val="center"/>
              <w:rPr>
                <w:rFonts w:ascii="Arial" w:eastAsia="Calibri" w:hAnsi="Arial"/>
                <w:sz w:val="20"/>
                <w:szCs w:val="20"/>
              </w:rPr>
            </w:pPr>
            <w:r w:rsidRPr="00001878">
              <w:rPr>
                <w:rFonts w:ascii="Arial" w:eastAsia="Calibri" w:hAnsi="Arial"/>
                <w:sz w:val="20"/>
                <w:szCs w:val="20"/>
              </w:rPr>
              <w:t>osób</w:t>
            </w:r>
          </w:p>
        </w:tc>
      </w:tr>
      <w:tr w:rsidR="00A30967" w:rsidRPr="008C14EB" w14:paraId="793B5083" w14:textId="77777777" w:rsidTr="00810275">
        <w:tc>
          <w:tcPr>
            <w:tcW w:w="5671" w:type="dxa"/>
            <w:shd w:val="clear" w:color="auto" w:fill="auto"/>
            <w:vAlign w:val="center"/>
          </w:tcPr>
          <w:p w14:paraId="7D850352" w14:textId="5F4E4563" w:rsidR="00A30967" w:rsidRPr="00001878" w:rsidRDefault="00A30967" w:rsidP="00810275">
            <w:pPr>
              <w:spacing w:line="276" w:lineRule="auto"/>
              <w:rPr>
                <w:rFonts w:ascii="Arial" w:eastAsia="Calibri" w:hAnsi="Arial"/>
                <w:sz w:val="20"/>
                <w:szCs w:val="20"/>
              </w:rPr>
            </w:pPr>
            <w:r w:rsidRPr="00001878">
              <w:rPr>
                <w:rFonts w:ascii="Arial" w:eastAsia="Calibri" w:hAnsi="Arial"/>
                <w:sz w:val="20"/>
                <w:szCs w:val="20"/>
              </w:rPr>
              <w:t>Liczba jednostek wydziałów korzystająca z podsystemu</w:t>
            </w:r>
          </w:p>
        </w:tc>
        <w:tc>
          <w:tcPr>
            <w:tcW w:w="1701" w:type="dxa"/>
            <w:shd w:val="clear" w:color="auto" w:fill="auto"/>
            <w:vAlign w:val="center"/>
          </w:tcPr>
          <w:p w14:paraId="72DD58AC" w14:textId="110F8A5B" w:rsidR="00A30967" w:rsidRPr="00001878" w:rsidRDefault="00A30967" w:rsidP="00324634">
            <w:pPr>
              <w:spacing w:line="276" w:lineRule="auto"/>
              <w:jc w:val="center"/>
              <w:rPr>
                <w:rFonts w:ascii="Arial" w:eastAsia="Calibri" w:hAnsi="Arial"/>
                <w:sz w:val="20"/>
                <w:szCs w:val="20"/>
              </w:rPr>
            </w:pPr>
            <w:r w:rsidRPr="00001878">
              <w:rPr>
                <w:rFonts w:ascii="Arial" w:eastAsia="Calibri" w:hAnsi="Arial"/>
                <w:sz w:val="20"/>
                <w:szCs w:val="20"/>
              </w:rPr>
              <w:t>34</w:t>
            </w:r>
            <w:r w:rsidR="000D4AB8" w:rsidRPr="00001878">
              <w:rPr>
                <w:rFonts w:ascii="Arial" w:eastAsia="Calibri" w:hAnsi="Arial"/>
                <w:sz w:val="20"/>
                <w:szCs w:val="20"/>
              </w:rPr>
              <w:t>4</w:t>
            </w:r>
          </w:p>
        </w:tc>
        <w:tc>
          <w:tcPr>
            <w:tcW w:w="1984" w:type="dxa"/>
            <w:shd w:val="clear" w:color="auto" w:fill="auto"/>
            <w:vAlign w:val="center"/>
          </w:tcPr>
          <w:p w14:paraId="309FB04D" w14:textId="77777777" w:rsidR="00A30967" w:rsidRPr="00001878" w:rsidRDefault="00A30967" w:rsidP="00324634">
            <w:pPr>
              <w:spacing w:line="276" w:lineRule="auto"/>
              <w:jc w:val="center"/>
              <w:rPr>
                <w:rFonts w:ascii="Arial" w:eastAsia="Calibri" w:hAnsi="Arial"/>
                <w:sz w:val="20"/>
                <w:szCs w:val="20"/>
              </w:rPr>
            </w:pPr>
            <w:r w:rsidRPr="00001878">
              <w:rPr>
                <w:rFonts w:ascii="Arial" w:eastAsia="Calibri" w:hAnsi="Arial"/>
                <w:sz w:val="20"/>
                <w:szCs w:val="20"/>
              </w:rPr>
              <w:t>wydziały</w:t>
            </w:r>
          </w:p>
        </w:tc>
      </w:tr>
      <w:tr w:rsidR="00A30967" w:rsidRPr="008C14EB" w14:paraId="13671B01" w14:textId="77777777" w:rsidTr="00810275">
        <w:tc>
          <w:tcPr>
            <w:tcW w:w="5671" w:type="dxa"/>
            <w:shd w:val="clear" w:color="auto" w:fill="auto"/>
            <w:vAlign w:val="center"/>
          </w:tcPr>
          <w:p w14:paraId="738CA9EC" w14:textId="58C8C034" w:rsidR="00A30967" w:rsidRPr="00001878" w:rsidRDefault="00A30967" w:rsidP="00810275">
            <w:pPr>
              <w:spacing w:line="276" w:lineRule="auto"/>
              <w:rPr>
                <w:rFonts w:ascii="Arial" w:eastAsia="Calibri" w:hAnsi="Arial"/>
                <w:sz w:val="20"/>
                <w:szCs w:val="20"/>
              </w:rPr>
            </w:pPr>
            <w:r w:rsidRPr="00001878">
              <w:rPr>
                <w:rFonts w:ascii="Arial" w:eastAsia="Calibri" w:hAnsi="Arial"/>
                <w:sz w:val="20"/>
                <w:szCs w:val="20"/>
              </w:rPr>
              <w:t>Liczba lokalizacji</w:t>
            </w:r>
          </w:p>
        </w:tc>
        <w:tc>
          <w:tcPr>
            <w:tcW w:w="1701" w:type="dxa"/>
            <w:shd w:val="clear" w:color="auto" w:fill="auto"/>
            <w:vAlign w:val="center"/>
          </w:tcPr>
          <w:p w14:paraId="765FB825" w14:textId="77777777" w:rsidR="00A30967" w:rsidRPr="00001878" w:rsidRDefault="00A30967" w:rsidP="00324634">
            <w:pPr>
              <w:spacing w:line="276" w:lineRule="auto"/>
              <w:jc w:val="center"/>
              <w:rPr>
                <w:rFonts w:ascii="Arial" w:eastAsia="Calibri" w:hAnsi="Arial"/>
                <w:sz w:val="20"/>
                <w:szCs w:val="20"/>
              </w:rPr>
            </w:pPr>
            <w:r w:rsidRPr="00001878">
              <w:rPr>
                <w:rFonts w:ascii="Arial" w:eastAsia="Calibri" w:hAnsi="Arial"/>
                <w:sz w:val="20"/>
                <w:szCs w:val="20"/>
              </w:rPr>
              <w:t>1</w:t>
            </w:r>
          </w:p>
        </w:tc>
        <w:tc>
          <w:tcPr>
            <w:tcW w:w="1984" w:type="dxa"/>
            <w:shd w:val="clear" w:color="auto" w:fill="auto"/>
            <w:vAlign w:val="center"/>
          </w:tcPr>
          <w:p w14:paraId="5128558E" w14:textId="77777777" w:rsidR="00A30967" w:rsidRPr="00001878" w:rsidRDefault="00A30967" w:rsidP="00324634">
            <w:pPr>
              <w:spacing w:line="276" w:lineRule="auto"/>
              <w:jc w:val="center"/>
              <w:rPr>
                <w:rFonts w:ascii="Arial" w:eastAsia="Calibri" w:hAnsi="Arial"/>
                <w:sz w:val="20"/>
                <w:szCs w:val="20"/>
              </w:rPr>
            </w:pPr>
            <w:r w:rsidRPr="00001878">
              <w:rPr>
                <w:rFonts w:ascii="Arial" w:eastAsia="Calibri" w:hAnsi="Arial"/>
                <w:sz w:val="20"/>
                <w:szCs w:val="20"/>
              </w:rPr>
              <w:t>lokalizacji</w:t>
            </w:r>
          </w:p>
        </w:tc>
      </w:tr>
      <w:tr w:rsidR="00A30967" w:rsidRPr="008C14EB" w14:paraId="175E57C2" w14:textId="77777777" w:rsidTr="00810275">
        <w:tc>
          <w:tcPr>
            <w:tcW w:w="5671" w:type="dxa"/>
            <w:shd w:val="clear" w:color="auto" w:fill="auto"/>
            <w:vAlign w:val="center"/>
          </w:tcPr>
          <w:p w14:paraId="7583B6D9" w14:textId="77777777" w:rsidR="00A30967" w:rsidRPr="00001878" w:rsidRDefault="00A30967" w:rsidP="00810275">
            <w:pPr>
              <w:spacing w:line="276" w:lineRule="auto"/>
              <w:rPr>
                <w:rFonts w:ascii="Arial" w:eastAsia="Calibri" w:hAnsi="Arial"/>
                <w:sz w:val="20"/>
                <w:szCs w:val="20"/>
              </w:rPr>
            </w:pPr>
            <w:r w:rsidRPr="00001878">
              <w:rPr>
                <w:rFonts w:ascii="Arial" w:eastAsia="Calibri" w:hAnsi="Arial"/>
                <w:sz w:val="20"/>
                <w:szCs w:val="20"/>
              </w:rPr>
              <w:t>Czas Dostępności systemu</w:t>
            </w:r>
          </w:p>
        </w:tc>
        <w:tc>
          <w:tcPr>
            <w:tcW w:w="1701" w:type="dxa"/>
            <w:shd w:val="clear" w:color="auto" w:fill="auto"/>
            <w:vAlign w:val="center"/>
          </w:tcPr>
          <w:p w14:paraId="590A9998" w14:textId="77777777" w:rsidR="00A30967" w:rsidRPr="00001878" w:rsidRDefault="00A30967" w:rsidP="00324634">
            <w:pPr>
              <w:spacing w:line="276" w:lineRule="auto"/>
              <w:jc w:val="center"/>
              <w:rPr>
                <w:rFonts w:ascii="Arial" w:eastAsia="Calibri" w:hAnsi="Arial"/>
                <w:sz w:val="20"/>
                <w:szCs w:val="20"/>
              </w:rPr>
            </w:pPr>
            <w:r w:rsidRPr="00001878">
              <w:rPr>
                <w:rFonts w:ascii="Arial" w:eastAsia="Calibri" w:hAnsi="Arial"/>
                <w:sz w:val="20"/>
                <w:szCs w:val="20"/>
              </w:rPr>
              <w:t>W dni powszednie 7:00 – 16:00,</w:t>
            </w:r>
          </w:p>
          <w:p w14:paraId="06B33251" w14:textId="77777777" w:rsidR="00A30967" w:rsidRPr="00001878" w:rsidRDefault="00A30967" w:rsidP="00324634">
            <w:pPr>
              <w:spacing w:line="276" w:lineRule="auto"/>
              <w:jc w:val="center"/>
              <w:rPr>
                <w:rFonts w:ascii="Arial" w:eastAsia="Calibri" w:hAnsi="Arial"/>
                <w:sz w:val="20"/>
                <w:szCs w:val="20"/>
              </w:rPr>
            </w:pPr>
            <w:r w:rsidRPr="00001878">
              <w:rPr>
                <w:rFonts w:ascii="Arial" w:eastAsia="Calibri" w:hAnsi="Arial"/>
                <w:sz w:val="20"/>
                <w:szCs w:val="20"/>
              </w:rPr>
              <w:t>preferowane 24/7 przerwą na wykonanie backupu</w:t>
            </w:r>
          </w:p>
        </w:tc>
        <w:tc>
          <w:tcPr>
            <w:tcW w:w="1984" w:type="dxa"/>
            <w:shd w:val="clear" w:color="auto" w:fill="auto"/>
            <w:vAlign w:val="center"/>
          </w:tcPr>
          <w:p w14:paraId="239DF597" w14:textId="77777777" w:rsidR="00A30967" w:rsidRPr="00001878" w:rsidRDefault="00A30967" w:rsidP="00324634">
            <w:pPr>
              <w:spacing w:line="276" w:lineRule="auto"/>
              <w:jc w:val="center"/>
              <w:rPr>
                <w:rFonts w:ascii="Arial" w:eastAsia="Calibri" w:hAnsi="Arial"/>
                <w:sz w:val="20"/>
                <w:szCs w:val="20"/>
              </w:rPr>
            </w:pPr>
            <w:r w:rsidRPr="00001878">
              <w:rPr>
                <w:rFonts w:ascii="Arial" w:eastAsia="Calibri" w:hAnsi="Arial"/>
                <w:sz w:val="20"/>
                <w:szCs w:val="20"/>
              </w:rPr>
              <w:t>Zakres godzin/</w:t>
            </w:r>
          </w:p>
          <w:p w14:paraId="7DE3631D" w14:textId="77777777" w:rsidR="00A30967" w:rsidRPr="00001878" w:rsidRDefault="00A30967" w:rsidP="00324634">
            <w:pPr>
              <w:spacing w:line="276" w:lineRule="auto"/>
              <w:jc w:val="center"/>
              <w:rPr>
                <w:rFonts w:ascii="Arial" w:eastAsia="Calibri" w:hAnsi="Arial"/>
                <w:sz w:val="20"/>
                <w:szCs w:val="20"/>
              </w:rPr>
            </w:pPr>
            <w:r w:rsidRPr="00001878">
              <w:rPr>
                <w:rFonts w:ascii="Arial" w:eastAsia="Calibri" w:hAnsi="Arial"/>
                <w:sz w:val="20"/>
                <w:szCs w:val="20"/>
              </w:rPr>
              <w:t>Zakres Dni</w:t>
            </w:r>
          </w:p>
        </w:tc>
      </w:tr>
      <w:tr w:rsidR="00A30967" w:rsidRPr="008C14EB" w14:paraId="005B17E4" w14:textId="77777777" w:rsidTr="00810275">
        <w:tc>
          <w:tcPr>
            <w:tcW w:w="5671" w:type="dxa"/>
            <w:shd w:val="clear" w:color="auto" w:fill="auto"/>
            <w:vAlign w:val="center"/>
          </w:tcPr>
          <w:p w14:paraId="195969A6" w14:textId="2882718B" w:rsidR="00A30967" w:rsidRPr="00001878" w:rsidRDefault="00A30967" w:rsidP="00810275">
            <w:pPr>
              <w:spacing w:line="276" w:lineRule="auto"/>
              <w:rPr>
                <w:rFonts w:ascii="Arial" w:eastAsia="Calibri" w:hAnsi="Arial"/>
                <w:sz w:val="20"/>
                <w:szCs w:val="20"/>
              </w:rPr>
            </w:pPr>
            <w:r w:rsidRPr="00001878">
              <w:rPr>
                <w:rFonts w:ascii="Arial" w:eastAsia="Calibri" w:hAnsi="Arial"/>
                <w:sz w:val="20"/>
                <w:szCs w:val="20"/>
              </w:rPr>
              <w:t>Liczba komunikatów weryfikacyjnych</w:t>
            </w:r>
          </w:p>
        </w:tc>
        <w:tc>
          <w:tcPr>
            <w:tcW w:w="1701" w:type="dxa"/>
            <w:shd w:val="clear" w:color="auto" w:fill="auto"/>
            <w:vAlign w:val="center"/>
          </w:tcPr>
          <w:p w14:paraId="1636B350" w14:textId="77777777" w:rsidR="00A30967" w:rsidRPr="00001878" w:rsidRDefault="00A30967" w:rsidP="00324634">
            <w:pPr>
              <w:spacing w:line="276" w:lineRule="auto"/>
              <w:jc w:val="center"/>
              <w:rPr>
                <w:rFonts w:ascii="Arial" w:eastAsia="Calibri" w:hAnsi="Arial"/>
                <w:sz w:val="20"/>
                <w:szCs w:val="20"/>
              </w:rPr>
            </w:pPr>
            <w:r w:rsidRPr="00001878">
              <w:rPr>
                <w:rFonts w:ascii="Arial" w:eastAsia="Calibri" w:hAnsi="Arial"/>
                <w:sz w:val="20"/>
                <w:szCs w:val="20"/>
              </w:rPr>
              <w:t>18 000</w:t>
            </w:r>
          </w:p>
        </w:tc>
        <w:tc>
          <w:tcPr>
            <w:tcW w:w="1984" w:type="dxa"/>
            <w:shd w:val="clear" w:color="auto" w:fill="auto"/>
            <w:vAlign w:val="center"/>
          </w:tcPr>
          <w:p w14:paraId="4B89CBC5" w14:textId="77777777" w:rsidR="00A30967" w:rsidRPr="00001878" w:rsidRDefault="00A30967" w:rsidP="00324634">
            <w:pPr>
              <w:spacing w:line="276" w:lineRule="auto"/>
              <w:jc w:val="center"/>
              <w:rPr>
                <w:rFonts w:ascii="Arial" w:eastAsia="Calibri" w:hAnsi="Arial"/>
                <w:sz w:val="20"/>
                <w:szCs w:val="20"/>
              </w:rPr>
            </w:pPr>
            <w:r w:rsidRPr="00001878">
              <w:rPr>
                <w:rFonts w:ascii="Arial" w:eastAsia="Calibri" w:hAnsi="Arial"/>
                <w:sz w:val="20"/>
                <w:szCs w:val="20"/>
              </w:rPr>
              <w:t>Średnio dziennie</w:t>
            </w:r>
          </w:p>
        </w:tc>
      </w:tr>
      <w:tr w:rsidR="00A30967" w:rsidRPr="008C14EB" w14:paraId="1672AFAC" w14:textId="77777777" w:rsidTr="00324634">
        <w:tc>
          <w:tcPr>
            <w:tcW w:w="5671" w:type="dxa"/>
            <w:tcBorders>
              <w:left w:val="nil"/>
              <w:right w:val="nil"/>
            </w:tcBorders>
            <w:shd w:val="clear" w:color="auto" w:fill="auto"/>
            <w:vAlign w:val="center"/>
          </w:tcPr>
          <w:p w14:paraId="41B038B4" w14:textId="77777777" w:rsidR="00A30967" w:rsidRPr="00001878" w:rsidRDefault="00A30967" w:rsidP="00324634">
            <w:pPr>
              <w:spacing w:line="276" w:lineRule="auto"/>
              <w:jc w:val="center"/>
              <w:rPr>
                <w:rFonts w:ascii="Arial" w:eastAsia="Calibri" w:hAnsi="Arial"/>
                <w:sz w:val="20"/>
                <w:szCs w:val="20"/>
              </w:rPr>
            </w:pPr>
          </w:p>
        </w:tc>
        <w:tc>
          <w:tcPr>
            <w:tcW w:w="1701" w:type="dxa"/>
            <w:tcBorders>
              <w:left w:val="nil"/>
              <w:right w:val="nil"/>
            </w:tcBorders>
            <w:shd w:val="clear" w:color="auto" w:fill="auto"/>
            <w:vAlign w:val="center"/>
          </w:tcPr>
          <w:p w14:paraId="207C380C" w14:textId="77777777" w:rsidR="00A30967" w:rsidRPr="00001878" w:rsidRDefault="00A30967" w:rsidP="00324634">
            <w:pPr>
              <w:spacing w:line="276" w:lineRule="auto"/>
              <w:jc w:val="center"/>
              <w:rPr>
                <w:rFonts w:ascii="Arial" w:eastAsia="Calibri" w:hAnsi="Arial"/>
                <w:sz w:val="20"/>
                <w:szCs w:val="20"/>
              </w:rPr>
            </w:pPr>
          </w:p>
        </w:tc>
        <w:tc>
          <w:tcPr>
            <w:tcW w:w="1984" w:type="dxa"/>
            <w:tcBorders>
              <w:left w:val="nil"/>
              <w:right w:val="nil"/>
            </w:tcBorders>
            <w:shd w:val="clear" w:color="auto" w:fill="auto"/>
            <w:vAlign w:val="center"/>
          </w:tcPr>
          <w:p w14:paraId="587EE060" w14:textId="77777777" w:rsidR="00A30967" w:rsidRPr="00001878" w:rsidRDefault="00A30967" w:rsidP="00324634">
            <w:pPr>
              <w:spacing w:line="276" w:lineRule="auto"/>
              <w:jc w:val="center"/>
              <w:rPr>
                <w:rFonts w:ascii="Arial" w:eastAsia="Calibri" w:hAnsi="Arial"/>
                <w:sz w:val="20"/>
                <w:szCs w:val="20"/>
              </w:rPr>
            </w:pPr>
          </w:p>
        </w:tc>
      </w:tr>
      <w:tr w:rsidR="00A30967" w:rsidRPr="008C14EB" w14:paraId="3848B975" w14:textId="77777777" w:rsidTr="00324634">
        <w:tc>
          <w:tcPr>
            <w:tcW w:w="5671" w:type="dxa"/>
            <w:shd w:val="clear" w:color="auto" w:fill="auto"/>
            <w:vAlign w:val="center"/>
          </w:tcPr>
          <w:p w14:paraId="48CA296F" w14:textId="77777777" w:rsidR="00A30967" w:rsidRPr="00001878" w:rsidRDefault="00A30967" w:rsidP="00324634">
            <w:pPr>
              <w:spacing w:line="276" w:lineRule="auto"/>
              <w:jc w:val="center"/>
              <w:rPr>
                <w:rFonts w:ascii="Arial" w:eastAsia="Calibri" w:hAnsi="Arial"/>
                <w:sz w:val="20"/>
                <w:szCs w:val="20"/>
              </w:rPr>
            </w:pPr>
            <w:r w:rsidRPr="00001878">
              <w:rPr>
                <w:rFonts w:ascii="Arial" w:hAnsi="Arial"/>
                <w:sz w:val="20"/>
                <w:szCs w:val="20"/>
              </w:rPr>
              <w:t>Wybrane Parametry Utrzymaniowe podsystemu</w:t>
            </w:r>
          </w:p>
        </w:tc>
        <w:tc>
          <w:tcPr>
            <w:tcW w:w="1701" w:type="dxa"/>
            <w:shd w:val="clear" w:color="auto" w:fill="auto"/>
            <w:vAlign w:val="center"/>
          </w:tcPr>
          <w:p w14:paraId="0EA459E6" w14:textId="77777777" w:rsidR="00A30967" w:rsidRPr="00001878" w:rsidRDefault="00A30967" w:rsidP="00324634">
            <w:pPr>
              <w:spacing w:line="276" w:lineRule="auto"/>
              <w:jc w:val="center"/>
              <w:rPr>
                <w:rFonts w:ascii="Arial" w:eastAsia="Calibri" w:hAnsi="Arial"/>
                <w:sz w:val="20"/>
                <w:szCs w:val="20"/>
              </w:rPr>
            </w:pPr>
            <w:r w:rsidRPr="00001878">
              <w:rPr>
                <w:rFonts w:ascii="Arial" w:eastAsia="Calibri" w:hAnsi="Arial"/>
                <w:sz w:val="20"/>
                <w:szCs w:val="20"/>
              </w:rPr>
              <w:t>Wartość</w:t>
            </w:r>
          </w:p>
        </w:tc>
        <w:tc>
          <w:tcPr>
            <w:tcW w:w="1984" w:type="dxa"/>
            <w:shd w:val="clear" w:color="auto" w:fill="auto"/>
            <w:vAlign w:val="center"/>
          </w:tcPr>
          <w:p w14:paraId="52198679" w14:textId="77777777" w:rsidR="00A30967" w:rsidRPr="00001878" w:rsidRDefault="00A30967" w:rsidP="00324634">
            <w:pPr>
              <w:spacing w:line="276" w:lineRule="auto"/>
              <w:jc w:val="center"/>
              <w:rPr>
                <w:rFonts w:ascii="Arial" w:eastAsia="Calibri" w:hAnsi="Arial"/>
                <w:sz w:val="20"/>
                <w:szCs w:val="20"/>
              </w:rPr>
            </w:pPr>
            <w:r w:rsidRPr="00001878">
              <w:rPr>
                <w:rFonts w:ascii="Arial" w:eastAsia="Calibri" w:hAnsi="Arial"/>
                <w:sz w:val="20"/>
                <w:szCs w:val="20"/>
              </w:rPr>
              <w:t>Jednostka</w:t>
            </w:r>
          </w:p>
        </w:tc>
      </w:tr>
      <w:tr w:rsidR="00A30967" w:rsidRPr="008C14EB" w14:paraId="78C7D65D" w14:textId="77777777" w:rsidTr="00810275">
        <w:tc>
          <w:tcPr>
            <w:tcW w:w="5671" w:type="dxa"/>
            <w:shd w:val="clear" w:color="auto" w:fill="auto"/>
            <w:vAlign w:val="center"/>
          </w:tcPr>
          <w:p w14:paraId="58FF8DC0" w14:textId="2F4AB57E" w:rsidR="00A30967" w:rsidRPr="00001878" w:rsidRDefault="00A30967" w:rsidP="00810275">
            <w:pPr>
              <w:spacing w:line="276" w:lineRule="auto"/>
              <w:rPr>
                <w:rFonts w:ascii="Arial" w:eastAsia="Calibri" w:hAnsi="Arial"/>
                <w:sz w:val="20"/>
                <w:szCs w:val="20"/>
              </w:rPr>
            </w:pPr>
            <w:r w:rsidRPr="00001878">
              <w:rPr>
                <w:rFonts w:ascii="Arial" w:eastAsia="Calibri" w:hAnsi="Arial"/>
                <w:sz w:val="20"/>
                <w:szCs w:val="20"/>
              </w:rPr>
              <w:t>Liczba problemów zgłaszanych przez użytkowników</w:t>
            </w:r>
          </w:p>
        </w:tc>
        <w:tc>
          <w:tcPr>
            <w:tcW w:w="1701" w:type="dxa"/>
            <w:shd w:val="clear" w:color="auto" w:fill="auto"/>
            <w:vAlign w:val="center"/>
          </w:tcPr>
          <w:p w14:paraId="5EEDED31" w14:textId="77777777" w:rsidR="00A30967" w:rsidRPr="00001878" w:rsidRDefault="00A30967" w:rsidP="00324634">
            <w:pPr>
              <w:spacing w:line="276" w:lineRule="auto"/>
              <w:jc w:val="center"/>
              <w:rPr>
                <w:rFonts w:ascii="Arial" w:eastAsia="Calibri" w:hAnsi="Arial"/>
                <w:sz w:val="20"/>
                <w:szCs w:val="20"/>
              </w:rPr>
            </w:pPr>
            <w:r w:rsidRPr="00001878">
              <w:rPr>
                <w:rFonts w:ascii="Arial" w:eastAsia="Calibri" w:hAnsi="Arial"/>
                <w:sz w:val="20"/>
                <w:szCs w:val="20"/>
              </w:rPr>
              <w:t>3</w:t>
            </w:r>
          </w:p>
        </w:tc>
        <w:tc>
          <w:tcPr>
            <w:tcW w:w="1984" w:type="dxa"/>
            <w:shd w:val="clear" w:color="auto" w:fill="auto"/>
            <w:vAlign w:val="center"/>
          </w:tcPr>
          <w:p w14:paraId="68B166F6" w14:textId="60216E00" w:rsidR="00A30967" w:rsidRPr="00001878" w:rsidRDefault="00A30967" w:rsidP="00324634">
            <w:pPr>
              <w:spacing w:line="276" w:lineRule="auto"/>
              <w:jc w:val="center"/>
              <w:rPr>
                <w:rFonts w:ascii="Arial" w:eastAsia="Calibri" w:hAnsi="Arial"/>
                <w:sz w:val="20"/>
                <w:szCs w:val="20"/>
              </w:rPr>
            </w:pPr>
            <w:r w:rsidRPr="00001878">
              <w:rPr>
                <w:rFonts w:ascii="Arial" w:eastAsia="Calibri" w:hAnsi="Arial"/>
                <w:sz w:val="20"/>
                <w:szCs w:val="20"/>
              </w:rPr>
              <w:t>Rocznie</w:t>
            </w:r>
          </w:p>
        </w:tc>
      </w:tr>
      <w:tr w:rsidR="00A30967" w:rsidRPr="008C14EB" w14:paraId="310BB382" w14:textId="77777777" w:rsidTr="00810275">
        <w:tc>
          <w:tcPr>
            <w:tcW w:w="5671" w:type="dxa"/>
            <w:shd w:val="clear" w:color="auto" w:fill="auto"/>
            <w:vAlign w:val="center"/>
          </w:tcPr>
          <w:p w14:paraId="25779650" w14:textId="7D85DDEC" w:rsidR="00A30967" w:rsidRPr="00001878" w:rsidRDefault="00A30967" w:rsidP="00810275">
            <w:pPr>
              <w:spacing w:line="276" w:lineRule="auto"/>
              <w:rPr>
                <w:rFonts w:ascii="Arial" w:eastAsia="Calibri" w:hAnsi="Arial"/>
                <w:sz w:val="20"/>
                <w:szCs w:val="20"/>
              </w:rPr>
            </w:pPr>
            <w:r w:rsidRPr="00001878">
              <w:rPr>
                <w:rFonts w:ascii="Arial" w:eastAsia="Calibri" w:hAnsi="Arial"/>
                <w:sz w:val="20"/>
                <w:szCs w:val="20"/>
              </w:rPr>
              <w:t>Liczba błędów systemu</w:t>
            </w:r>
          </w:p>
        </w:tc>
        <w:tc>
          <w:tcPr>
            <w:tcW w:w="1701" w:type="dxa"/>
            <w:shd w:val="clear" w:color="auto" w:fill="auto"/>
            <w:vAlign w:val="center"/>
          </w:tcPr>
          <w:p w14:paraId="77CE3D85" w14:textId="77777777" w:rsidR="00A30967" w:rsidRPr="00001878" w:rsidRDefault="00A30967" w:rsidP="00324634">
            <w:pPr>
              <w:spacing w:line="276" w:lineRule="auto"/>
              <w:jc w:val="center"/>
              <w:rPr>
                <w:rFonts w:ascii="Arial" w:eastAsia="Calibri" w:hAnsi="Arial"/>
                <w:sz w:val="20"/>
                <w:szCs w:val="20"/>
              </w:rPr>
            </w:pPr>
            <w:r w:rsidRPr="00001878">
              <w:rPr>
                <w:rFonts w:ascii="Arial" w:eastAsia="Calibri" w:hAnsi="Arial"/>
                <w:sz w:val="20"/>
                <w:szCs w:val="20"/>
              </w:rPr>
              <w:t>0</w:t>
            </w:r>
          </w:p>
        </w:tc>
        <w:tc>
          <w:tcPr>
            <w:tcW w:w="1984" w:type="dxa"/>
            <w:shd w:val="clear" w:color="auto" w:fill="auto"/>
            <w:vAlign w:val="center"/>
          </w:tcPr>
          <w:p w14:paraId="3E1B1BF1" w14:textId="139FA478" w:rsidR="00A30967" w:rsidRPr="00001878" w:rsidRDefault="00A30967" w:rsidP="00324634">
            <w:pPr>
              <w:spacing w:line="276" w:lineRule="auto"/>
              <w:jc w:val="center"/>
              <w:rPr>
                <w:rFonts w:ascii="Arial" w:eastAsia="Calibri" w:hAnsi="Arial"/>
                <w:sz w:val="20"/>
                <w:szCs w:val="20"/>
              </w:rPr>
            </w:pPr>
            <w:r w:rsidRPr="00001878">
              <w:rPr>
                <w:rFonts w:ascii="Arial" w:eastAsia="Calibri" w:hAnsi="Arial"/>
                <w:sz w:val="20"/>
                <w:szCs w:val="20"/>
              </w:rPr>
              <w:t>Rocznie</w:t>
            </w:r>
          </w:p>
        </w:tc>
      </w:tr>
    </w:tbl>
    <w:p w14:paraId="28F25C98" w14:textId="77777777" w:rsidR="00A30967" w:rsidRPr="00001878" w:rsidRDefault="00A30967" w:rsidP="00A30967">
      <w:pPr>
        <w:spacing w:line="276" w:lineRule="auto"/>
        <w:ind w:firstLine="432"/>
        <w:jc w:val="both"/>
        <w:rPr>
          <w:rFonts w:ascii="Arial" w:hAnsi="Arial"/>
          <w:sz w:val="20"/>
        </w:rPr>
      </w:pPr>
    </w:p>
    <w:p w14:paraId="73B34874" w14:textId="77777777" w:rsidR="00A30967" w:rsidRPr="00001878" w:rsidRDefault="00A30967" w:rsidP="00A30967">
      <w:pPr>
        <w:spacing w:line="276" w:lineRule="auto"/>
        <w:ind w:firstLine="432"/>
        <w:jc w:val="both"/>
        <w:rPr>
          <w:rFonts w:ascii="Arial" w:hAnsi="Arial"/>
          <w:sz w:val="20"/>
        </w:rPr>
      </w:pPr>
    </w:p>
    <w:p w14:paraId="20B460F6" w14:textId="13219E70" w:rsidR="00A30967" w:rsidRPr="00001878" w:rsidRDefault="00A30967" w:rsidP="00AA2A3F">
      <w:pPr>
        <w:keepNext/>
        <w:numPr>
          <w:ilvl w:val="1"/>
          <w:numId w:val="0"/>
        </w:numPr>
        <w:spacing w:before="240" w:after="60" w:line="276" w:lineRule="auto"/>
        <w:ind w:left="576" w:hanging="576"/>
        <w:jc w:val="both"/>
        <w:outlineLvl w:val="1"/>
        <w:rPr>
          <w:rFonts w:ascii="Arial" w:hAnsi="Arial"/>
          <w:b/>
          <w:iCs/>
          <w:sz w:val="20"/>
          <w:lang w:eastAsia="x-none"/>
        </w:rPr>
      </w:pPr>
      <w:bookmarkStart w:id="122" w:name="_Toc478045342"/>
      <w:bookmarkEnd w:id="101"/>
      <w:r w:rsidRPr="00001878">
        <w:rPr>
          <w:rFonts w:ascii="Arial" w:hAnsi="Arial"/>
          <w:b/>
          <w:iCs/>
          <w:sz w:val="20"/>
          <w:lang w:val="x-none" w:eastAsia="x-none"/>
        </w:rPr>
        <w:t>Opis podsystemu lokaln</w:t>
      </w:r>
      <w:r w:rsidRPr="00001878">
        <w:rPr>
          <w:rFonts w:ascii="Arial" w:hAnsi="Arial"/>
          <w:b/>
          <w:iCs/>
          <w:sz w:val="20"/>
          <w:lang w:eastAsia="x-none"/>
        </w:rPr>
        <w:t>ego</w:t>
      </w:r>
      <w:r w:rsidRPr="00001878">
        <w:rPr>
          <w:rFonts w:ascii="Arial" w:hAnsi="Arial"/>
          <w:b/>
          <w:iCs/>
          <w:sz w:val="20"/>
          <w:lang w:val="x-none" w:eastAsia="x-none"/>
        </w:rPr>
        <w:t xml:space="preserve"> – System Obsługi Wydziałów Ksiąg Wieczystych</w:t>
      </w:r>
      <w:r w:rsidRPr="00001878">
        <w:rPr>
          <w:rFonts w:ascii="Arial" w:hAnsi="Arial"/>
          <w:b/>
          <w:iCs/>
          <w:sz w:val="20"/>
          <w:lang w:eastAsia="x-none"/>
        </w:rPr>
        <w:t xml:space="preserve"> i Wysyłka WKW</w:t>
      </w:r>
      <w:bookmarkEnd w:id="122"/>
    </w:p>
    <w:p w14:paraId="42F880E1" w14:textId="77777777" w:rsidR="00A30967" w:rsidRPr="00001878" w:rsidRDefault="00A30967" w:rsidP="00A30967">
      <w:pPr>
        <w:spacing w:line="276" w:lineRule="auto"/>
        <w:ind w:firstLine="432"/>
        <w:jc w:val="both"/>
        <w:rPr>
          <w:rFonts w:ascii="Arial" w:hAnsi="Arial"/>
          <w:sz w:val="20"/>
        </w:rPr>
      </w:pPr>
    </w:p>
    <w:p w14:paraId="52750477" w14:textId="77777777" w:rsidR="00A30967" w:rsidRPr="00001878" w:rsidRDefault="00A30967" w:rsidP="00001878">
      <w:pPr>
        <w:spacing w:line="276" w:lineRule="auto"/>
        <w:jc w:val="both"/>
        <w:rPr>
          <w:rFonts w:ascii="Arial" w:hAnsi="Arial"/>
          <w:b/>
          <w:bCs/>
          <w:sz w:val="20"/>
        </w:rPr>
      </w:pPr>
      <w:r w:rsidRPr="00001878">
        <w:rPr>
          <w:rFonts w:ascii="Arial" w:hAnsi="Arial"/>
          <w:b/>
          <w:bCs/>
          <w:sz w:val="20"/>
        </w:rPr>
        <w:t xml:space="preserve">Architektura podsystemu </w:t>
      </w:r>
    </w:p>
    <w:p w14:paraId="6E392311" w14:textId="124CC81E" w:rsidR="00A30967" w:rsidRPr="00001878" w:rsidRDefault="00150538" w:rsidP="00001878">
      <w:pPr>
        <w:spacing w:line="276" w:lineRule="auto"/>
        <w:jc w:val="both"/>
        <w:rPr>
          <w:rFonts w:ascii="Arial" w:hAnsi="Arial"/>
          <w:sz w:val="20"/>
        </w:rPr>
      </w:pPr>
      <w:r w:rsidRPr="00001878">
        <w:rPr>
          <w:rFonts w:ascii="Arial" w:hAnsi="Arial"/>
          <w:sz w:val="20"/>
        </w:rPr>
        <w:t>Aplikacja lokalna dla potrzeb WKW Sądów Rejonowych jest zainstalowana na dedykowanych serwerach, które zlokalizowano są terytorialnie w 11 Apelacjach. Łącznie 11 serwerowni apelacyjnych obsługuje 34</w:t>
      </w:r>
      <w:r w:rsidR="003256B6" w:rsidRPr="00001878">
        <w:rPr>
          <w:rFonts w:ascii="Arial" w:hAnsi="Arial"/>
          <w:sz w:val="20"/>
        </w:rPr>
        <w:t>4</w:t>
      </w:r>
      <w:r w:rsidRPr="00001878">
        <w:rPr>
          <w:rFonts w:ascii="Arial" w:hAnsi="Arial"/>
          <w:sz w:val="20"/>
        </w:rPr>
        <w:t xml:space="preserve"> WKW. Aplikacja SOWKW </w:t>
      </w:r>
      <w:r w:rsidR="00A30967" w:rsidRPr="00001878">
        <w:rPr>
          <w:rFonts w:ascii="Arial" w:hAnsi="Arial"/>
          <w:sz w:val="20"/>
        </w:rPr>
        <w:t>oparta</w:t>
      </w:r>
      <w:r w:rsidRPr="00001878">
        <w:rPr>
          <w:rFonts w:ascii="Arial" w:hAnsi="Arial"/>
          <w:sz w:val="20"/>
        </w:rPr>
        <w:t xml:space="preserve"> jest</w:t>
      </w:r>
      <w:r w:rsidR="00A30967" w:rsidRPr="00001878">
        <w:rPr>
          <w:rFonts w:ascii="Arial" w:hAnsi="Arial"/>
          <w:sz w:val="20"/>
        </w:rPr>
        <w:t xml:space="preserve"> o </w:t>
      </w:r>
      <w:proofErr w:type="spellStart"/>
      <w:r w:rsidR="00A30967" w:rsidRPr="00001878">
        <w:rPr>
          <w:rFonts w:ascii="Arial" w:hAnsi="Arial"/>
          <w:sz w:val="20"/>
        </w:rPr>
        <w:t>framework</w:t>
      </w:r>
      <w:proofErr w:type="spellEnd"/>
      <w:r w:rsidR="00A30967" w:rsidRPr="00001878">
        <w:rPr>
          <w:rFonts w:ascii="Arial" w:hAnsi="Arial"/>
          <w:sz w:val="20"/>
        </w:rPr>
        <w:t xml:space="preserve"> .NET.</w:t>
      </w:r>
      <w:r w:rsidR="00AA2A3F" w:rsidRPr="00001878">
        <w:rPr>
          <w:rFonts w:ascii="Arial" w:hAnsi="Arial"/>
          <w:sz w:val="20"/>
        </w:rPr>
        <w:t xml:space="preserve"> </w:t>
      </w:r>
      <w:r w:rsidR="00A30967" w:rsidRPr="00001878">
        <w:rPr>
          <w:rFonts w:ascii="Arial" w:hAnsi="Arial"/>
          <w:sz w:val="20"/>
        </w:rPr>
        <w:t xml:space="preserve">Uwierzytelnienie użytkownika do aplikacji poprzez mechanizmy AD </w:t>
      </w:r>
      <w:r w:rsidRPr="00001878">
        <w:rPr>
          <w:rFonts w:ascii="Arial" w:hAnsi="Arial"/>
          <w:sz w:val="20"/>
        </w:rPr>
        <w:t>domeny resortowej.</w:t>
      </w:r>
    </w:p>
    <w:p w14:paraId="21033B37" w14:textId="77777777" w:rsidR="00A30967" w:rsidRPr="00001878" w:rsidRDefault="00A30967" w:rsidP="00A30967">
      <w:pPr>
        <w:spacing w:line="276" w:lineRule="auto"/>
        <w:ind w:firstLine="432"/>
        <w:jc w:val="both"/>
        <w:rPr>
          <w:rFonts w:ascii="Arial" w:hAnsi="Arial"/>
          <w:sz w:val="20"/>
        </w:rPr>
      </w:pPr>
    </w:p>
    <w:p w14:paraId="14036029" w14:textId="77777777" w:rsidR="00A30967" w:rsidRPr="00001878" w:rsidRDefault="00A30967" w:rsidP="00001878">
      <w:pPr>
        <w:spacing w:line="276" w:lineRule="auto"/>
        <w:jc w:val="both"/>
        <w:rPr>
          <w:rFonts w:ascii="Arial" w:hAnsi="Arial"/>
          <w:b/>
          <w:bCs/>
          <w:sz w:val="20"/>
        </w:rPr>
      </w:pPr>
      <w:r w:rsidRPr="00001878">
        <w:rPr>
          <w:rFonts w:ascii="Arial" w:hAnsi="Arial"/>
          <w:b/>
          <w:bCs/>
          <w:sz w:val="20"/>
        </w:rPr>
        <w:t xml:space="preserve">Komunikacja z innymi systemami </w:t>
      </w:r>
    </w:p>
    <w:p w14:paraId="608CBAB1" w14:textId="77777777" w:rsidR="00A30967" w:rsidRPr="00001878" w:rsidRDefault="00A30967" w:rsidP="00001878">
      <w:pPr>
        <w:spacing w:line="276" w:lineRule="auto"/>
        <w:jc w:val="both"/>
        <w:rPr>
          <w:rFonts w:ascii="Arial" w:hAnsi="Arial"/>
          <w:sz w:val="20"/>
        </w:rPr>
      </w:pPr>
      <w:r w:rsidRPr="00001878">
        <w:rPr>
          <w:rFonts w:ascii="Arial" w:hAnsi="Arial"/>
          <w:sz w:val="20"/>
        </w:rPr>
        <w:t xml:space="preserve">Podsystem wykorzystuje dedykowaną lokalną aplikację Wysyłka oraz system kolejek centralnych Apache Active MQ do komunikacji z systemem centralnym silnika wpisów. Aplikacja Wysyłka jest aplikacją wytworzoną w C#, instalowaną lokalnie na serwerze, na którym jest zainstalowana aplikacja SOWKW. Aplikacja ta jest odpowiedzialna za komunikację systemu SOWKW z centralna infrastrukturą systemu. Za pośrednictwem modułów komunikujących się z systemami PESEL, REGON, KRS, ZSIN aplikacja SOWKW komunikuje się z systemami zewnętrznymi Systemu Rejestrów Państwowych </w:t>
      </w:r>
      <w:r w:rsidRPr="00001878">
        <w:rPr>
          <w:rFonts w:ascii="Arial" w:hAnsi="Arial"/>
          <w:sz w:val="20"/>
        </w:rPr>
        <w:lastRenderedPageBreak/>
        <w:t>(PESEL), bazą REGON, bazą KRS, Zintegrowanym Systemem Informacji o Nieruchomościach w zakresie weryfikacji zgodności wprowadzanych danych PESEL, REGON, KRS, ZSIN z danymi w systemach referencyjnych.</w:t>
      </w:r>
    </w:p>
    <w:p w14:paraId="11E3022D" w14:textId="77777777" w:rsidR="00A30967" w:rsidRPr="00001878" w:rsidRDefault="00A30967" w:rsidP="00A30967">
      <w:pPr>
        <w:spacing w:line="276" w:lineRule="auto"/>
        <w:ind w:firstLine="432"/>
        <w:jc w:val="both"/>
        <w:rPr>
          <w:rFonts w:ascii="Arial" w:hAnsi="Arial"/>
          <w:sz w:val="20"/>
        </w:rPr>
      </w:pPr>
    </w:p>
    <w:p w14:paraId="4CD74513" w14:textId="77777777" w:rsidR="00A30967" w:rsidRPr="00001878" w:rsidRDefault="00A30967" w:rsidP="00001878">
      <w:pPr>
        <w:spacing w:after="200" w:line="312" w:lineRule="auto"/>
        <w:contextualSpacing/>
        <w:jc w:val="both"/>
        <w:rPr>
          <w:rFonts w:ascii="Arial" w:eastAsia="Calibri" w:hAnsi="Arial"/>
          <w:b/>
          <w:bCs/>
          <w:sz w:val="20"/>
          <w:lang w:eastAsia="en-US"/>
        </w:rPr>
      </w:pPr>
      <w:r w:rsidRPr="00001878">
        <w:rPr>
          <w:rFonts w:ascii="Arial" w:eastAsia="Calibri" w:hAnsi="Arial"/>
          <w:b/>
          <w:bCs/>
          <w:sz w:val="20"/>
          <w:lang w:eastAsia="en-US"/>
        </w:rPr>
        <w:t xml:space="preserve">Baza danych </w:t>
      </w:r>
    </w:p>
    <w:p w14:paraId="7981C3BD" w14:textId="2DFC9E28" w:rsidR="00A30967" w:rsidRPr="00001878" w:rsidRDefault="00A30967" w:rsidP="00001878">
      <w:pPr>
        <w:spacing w:line="276" w:lineRule="auto"/>
        <w:jc w:val="both"/>
        <w:rPr>
          <w:rFonts w:ascii="Arial" w:hAnsi="Arial"/>
          <w:sz w:val="20"/>
        </w:rPr>
      </w:pPr>
      <w:r w:rsidRPr="00001878">
        <w:rPr>
          <w:rFonts w:ascii="Arial" w:hAnsi="Arial"/>
          <w:sz w:val="20"/>
        </w:rPr>
        <w:t>Każd</w:t>
      </w:r>
      <w:r w:rsidR="00150538" w:rsidRPr="00001878">
        <w:rPr>
          <w:rFonts w:ascii="Arial" w:hAnsi="Arial"/>
          <w:sz w:val="20"/>
        </w:rPr>
        <w:t>y WKW posiada</w:t>
      </w:r>
      <w:r w:rsidRPr="00001878">
        <w:rPr>
          <w:rFonts w:ascii="Arial" w:hAnsi="Arial"/>
          <w:sz w:val="20"/>
        </w:rPr>
        <w:t xml:space="preserve"> swoją lokalna instancję bazy danych SOWKW wykorzystującą MS SQL Server.</w:t>
      </w:r>
      <w:r w:rsidR="00150538" w:rsidRPr="00001878">
        <w:rPr>
          <w:rFonts w:ascii="Arial" w:hAnsi="Arial"/>
          <w:sz w:val="20"/>
        </w:rPr>
        <w:t xml:space="preserve"> Serwery obsługujące wydziały zlokalizowane są w 11 </w:t>
      </w:r>
      <w:r w:rsidR="00AF3ED3" w:rsidRPr="00001878">
        <w:rPr>
          <w:rFonts w:ascii="Arial" w:hAnsi="Arial"/>
          <w:sz w:val="20"/>
        </w:rPr>
        <w:t>Apelacjach. Organizacja jest terytorialna zgodnie z podziałem Apelacji na poszczególne terytoria.</w:t>
      </w:r>
    </w:p>
    <w:p w14:paraId="023F21B3" w14:textId="77777777" w:rsidR="00A30967" w:rsidRPr="00001878" w:rsidRDefault="00A30967" w:rsidP="00A30967">
      <w:pPr>
        <w:spacing w:line="276" w:lineRule="auto"/>
        <w:ind w:firstLine="432"/>
        <w:jc w:val="both"/>
        <w:rPr>
          <w:rFonts w:ascii="Arial" w:hAnsi="Arial"/>
          <w:sz w:val="20"/>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1"/>
        <w:gridCol w:w="1701"/>
        <w:gridCol w:w="1984"/>
      </w:tblGrid>
      <w:tr w:rsidR="00A30967" w:rsidRPr="008C14EB" w14:paraId="796CCC9A" w14:textId="77777777" w:rsidTr="00AA2A3F">
        <w:tc>
          <w:tcPr>
            <w:tcW w:w="5671" w:type="dxa"/>
            <w:shd w:val="clear" w:color="auto" w:fill="auto"/>
            <w:vAlign w:val="center"/>
          </w:tcPr>
          <w:p w14:paraId="4AFC8334" w14:textId="77777777" w:rsidR="00A30967" w:rsidRPr="00001878" w:rsidRDefault="00A30967" w:rsidP="00AA2A3F">
            <w:pPr>
              <w:spacing w:line="276" w:lineRule="auto"/>
              <w:jc w:val="center"/>
              <w:rPr>
                <w:rFonts w:ascii="Arial" w:hAnsi="Arial"/>
                <w:sz w:val="20"/>
                <w:szCs w:val="20"/>
              </w:rPr>
            </w:pPr>
            <w:r w:rsidRPr="00001878">
              <w:rPr>
                <w:rFonts w:ascii="Arial" w:hAnsi="Arial"/>
                <w:sz w:val="20"/>
                <w:szCs w:val="20"/>
              </w:rPr>
              <w:t>Wybrane parametry Biznesowe podsystemu SOWKW</w:t>
            </w:r>
          </w:p>
        </w:tc>
        <w:tc>
          <w:tcPr>
            <w:tcW w:w="1701" w:type="dxa"/>
            <w:shd w:val="clear" w:color="auto" w:fill="auto"/>
            <w:vAlign w:val="center"/>
          </w:tcPr>
          <w:p w14:paraId="54423E0E" w14:textId="77777777" w:rsidR="00A30967" w:rsidRPr="00001878" w:rsidRDefault="00A30967" w:rsidP="00AA2A3F">
            <w:pPr>
              <w:spacing w:line="276" w:lineRule="auto"/>
              <w:jc w:val="center"/>
              <w:rPr>
                <w:rFonts w:ascii="Arial" w:eastAsia="Calibri" w:hAnsi="Arial"/>
                <w:sz w:val="20"/>
                <w:szCs w:val="20"/>
              </w:rPr>
            </w:pPr>
            <w:r w:rsidRPr="00001878">
              <w:rPr>
                <w:rFonts w:ascii="Arial" w:eastAsia="Calibri" w:hAnsi="Arial"/>
                <w:sz w:val="20"/>
                <w:szCs w:val="20"/>
              </w:rPr>
              <w:t>Wartość</w:t>
            </w:r>
          </w:p>
        </w:tc>
        <w:tc>
          <w:tcPr>
            <w:tcW w:w="1984" w:type="dxa"/>
            <w:shd w:val="clear" w:color="auto" w:fill="auto"/>
            <w:vAlign w:val="center"/>
          </w:tcPr>
          <w:p w14:paraId="0C53799A" w14:textId="77777777" w:rsidR="00A30967" w:rsidRPr="00001878" w:rsidRDefault="00A30967" w:rsidP="00AA2A3F">
            <w:pPr>
              <w:spacing w:line="276" w:lineRule="auto"/>
              <w:jc w:val="center"/>
              <w:rPr>
                <w:rFonts w:ascii="Arial" w:eastAsia="Calibri" w:hAnsi="Arial"/>
                <w:sz w:val="20"/>
                <w:szCs w:val="20"/>
              </w:rPr>
            </w:pPr>
            <w:r w:rsidRPr="00001878">
              <w:rPr>
                <w:rFonts w:ascii="Arial" w:eastAsia="Calibri" w:hAnsi="Arial"/>
                <w:sz w:val="20"/>
                <w:szCs w:val="20"/>
              </w:rPr>
              <w:t>Jednostka</w:t>
            </w:r>
          </w:p>
        </w:tc>
      </w:tr>
      <w:tr w:rsidR="00A30967" w:rsidRPr="008C14EB" w14:paraId="59AC225A" w14:textId="77777777" w:rsidTr="00AA2A3F">
        <w:tc>
          <w:tcPr>
            <w:tcW w:w="5671" w:type="dxa"/>
            <w:shd w:val="clear" w:color="auto" w:fill="auto"/>
            <w:vAlign w:val="center"/>
          </w:tcPr>
          <w:p w14:paraId="5DF230F8" w14:textId="26A5DE46" w:rsidR="00A30967" w:rsidRPr="00001878" w:rsidRDefault="00A30967" w:rsidP="00AA2A3F">
            <w:pPr>
              <w:spacing w:line="276" w:lineRule="auto"/>
              <w:rPr>
                <w:rFonts w:ascii="Arial" w:eastAsia="Calibri" w:hAnsi="Arial"/>
                <w:sz w:val="20"/>
                <w:szCs w:val="20"/>
              </w:rPr>
            </w:pPr>
            <w:r w:rsidRPr="00001878">
              <w:rPr>
                <w:rFonts w:ascii="Arial" w:eastAsia="Calibri" w:hAnsi="Arial"/>
                <w:sz w:val="20"/>
                <w:szCs w:val="20"/>
              </w:rPr>
              <w:t>Liczba użytkowników podsystemu</w:t>
            </w:r>
          </w:p>
        </w:tc>
        <w:tc>
          <w:tcPr>
            <w:tcW w:w="1701" w:type="dxa"/>
            <w:shd w:val="clear" w:color="auto" w:fill="auto"/>
            <w:vAlign w:val="center"/>
          </w:tcPr>
          <w:p w14:paraId="2F4D9235" w14:textId="77777777" w:rsidR="00A30967" w:rsidRPr="00001878" w:rsidRDefault="00A30967" w:rsidP="00AA2A3F">
            <w:pPr>
              <w:spacing w:line="276" w:lineRule="auto"/>
              <w:jc w:val="center"/>
              <w:rPr>
                <w:rFonts w:ascii="Arial" w:eastAsia="Calibri" w:hAnsi="Arial"/>
                <w:sz w:val="20"/>
                <w:szCs w:val="20"/>
              </w:rPr>
            </w:pPr>
            <w:r w:rsidRPr="00001878">
              <w:rPr>
                <w:rFonts w:ascii="Arial" w:eastAsia="Calibri" w:hAnsi="Arial"/>
                <w:sz w:val="20"/>
                <w:szCs w:val="20"/>
              </w:rPr>
              <w:t>11 000</w:t>
            </w:r>
          </w:p>
        </w:tc>
        <w:tc>
          <w:tcPr>
            <w:tcW w:w="1984" w:type="dxa"/>
            <w:shd w:val="clear" w:color="auto" w:fill="auto"/>
            <w:vAlign w:val="center"/>
          </w:tcPr>
          <w:p w14:paraId="4DEEB53F" w14:textId="77777777" w:rsidR="00A30967" w:rsidRPr="00001878" w:rsidRDefault="00A30967" w:rsidP="00AA2A3F">
            <w:pPr>
              <w:spacing w:line="276" w:lineRule="auto"/>
              <w:jc w:val="center"/>
              <w:rPr>
                <w:rFonts w:ascii="Arial" w:eastAsia="Calibri" w:hAnsi="Arial"/>
                <w:sz w:val="20"/>
                <w:szCs w:val="20"/>
              </w:rPr>
            </w:pPr>
            <w:r w:rsidRPr="00001878">
              <w:rPr>
                <w:rFonts w:ascii="Arial" w:eastAsia="Calibri" w:hAnsi="Arial"/>
                <w:sz w:val="20"/>
                <w:szCs w:val="20"/>
              </w:rPr>
              <w:t>Osób łącznie w wydziałach</w:t>
            </w:r>
          </w:p>
        </w:tc>
      </w:tr>
      <w:tr w:rsidR="00A30967" w:rsidRPr="008C14EB" w14:paraId="247FC8FD" w14:textId="77777777" w:rsidTr="00AA2A3F">
        <w:tc>
          <w:tcPr>
            <w:tcW w:w="5671" w:type="dxa"/>
            <w:shd w:val="clear" w:color="auto" w:fill="auto"/>
            <w:vAlign w:val="center"/>
          </w:tcPr>
          <w:p w14:paraId="3BAEC930" w14:textId="444CDFD2" w:rsidR="00A30967" w:rsidRPr="00001878" w:rsidRDefault="00A30967" w:rsidP="00AA2A3F">
            <w:pPr>
              <w:spacing w:line="276" w:lineRule="auto"/>
              <w:rPr>
                <w:rFonts w:ascii="Arial" w:eastAsia="Calibri" w:hAnsi="Arial"/>
                <w:sz w:val="20"/>
                <w:szCs w:val="20"/>
              </w:rPr>
            </w:pPr>
            <w:r w:rsidRPr="00001878">
              <w:rPr>
                <w:rFonts w:ascii="Arial" w:eastAsia="Calibri" w:hAnsi="Arial"/>
                <w:sz w:val="20"/>
                <w:szCs w:val="20"/>
              </w:rPr>
              <w:t>Liczba jednostek wydziałów korzystająca z podsystemu</w:t>
            </w:r>
          </w:p>
        </w:tc>
        <w:tc>
          <w:tcPr>
            <w:tcW w:w="1701" w:type="dxa"/>
            <w:shd w:val="clear" w:color="auto" w:fill="auto"/>
            <w:vAlign w:val="center"/>
          </w:tcPr>
          <w:p w14:paraId="3B68FEE5" w14:textId="6DEC0A3A" w:rsidR="00A30967" w:rsidRPr="00001878" w:rsidRDefault="00A30967" w:rsidP="00AA2A3F">
            <w:pPr>
              <w:spacing w:line="276" w:lineRule="auto"/>
              <w:jc w:val="center"/>
              <w:rPr>
                <w:rFonts w:ascii="Arial" w:eastAsia="Calibri" w:hAnsi="Arial"/>
                <w:sz w:val="20"/>
                <w:szCs w:val="20"/>
              </w:rPr>
            </w:pPr>
            <w:r w:rsidRPr="00001878">
              <w:rPr>
                <w:rFonts w:ascii="Arial" w:eastAsia="Calibri" w:hAnsi="Arial"/>
                <w:sz w:val="20"/>
                <w:szCs w:val="20"/>
              </w:rPr>
              <w:t>34</w:t>
            </w:r>
            <w:r w:rsidR="003256B6" w:rsidRPr="00001878">
              <w:rPr>
                <w:rFonts w:ascii="Arial" w:eastAsia="Calibri" w:hAnsi="Arial"/>
                <w:sz w:val="20"/>
                <w:szCs w:val="20"/>
              </w:rPr>
              <w:t>4</w:t>
            </w:r>
          </w:p>
        </w:tc>
        <w:tc>
          <w:tcPr>
            <w:tcW w:w="1984" w:type="dxa"/>
            <w:shd w:val="clear" w:color="auto" w:fill="auto"/>
            <w:vAlign w:val="center"/>
          </w:tcPr>
          <w:p w14:paraId="46076378" w14:textId="77777777" w:rsidR="00A30967" w:rsidRPr="00001878" w:rsidRDefault="00A30967" w:rsidP="00AA2A3F">
            <w:pPr>
              <w:spacing w:line="276" w:lineRule="auto"/>
              <w:jc w:val="center"/>
              <w:rPr>
                <w:rFonts w:ascii="Arial" w:eastAsia="Calibri" w:hAnsi="Arial"/>
                <w:sz w:val="20"/>
                <w:szCs w:val="20"/>
              </w:rPr>
            </w:pPr>
            <w:r w:rsidRPr="00001878">
              <w:rPr>
                <w:rFonts w:ascii="Arial" w:eastAsia="Calibri" w:hAnsi="Arial"/>
                <w:sz w:val="20"/>
                <w:szCs w:val="20"/>
              </w:rPr>
              <w:t>wydziały</w:t>
            </w:r>
          </w:p>
        </w:tc>
      </w:tr>
      <w:tr w:rsidR="00A30967" w:rsidRPr="008C14EB" w14:paraId="54642B58" w14:textId="77777777" w:rsidTr="00AA2A3F">
        <w:tc>
          <w:tcPr>
            <w:tcW w:w="5671" w:type="dxa"/>
            <w:shd w:val="clear" w:color="auto" w:fill="auto"/>
            <w:vAlign w:val="center"/>
          </w:tcPr>
          <w:p w14:paraId="554E55F2" w14:textId="795544ED" w:rsidR="00A30967" w:rsidRPr="00001878" w:rsidRDefault="00A30967" w:rsidP="00AA2A3F">
            <w:pPr>
              <w:spacing w:line="276" w:lineRule="auto"/>
              <w:rPr>
                <w:rFonts w:ascii="Arial" w:eastAsia="Calibri" w:hAnsi="Arial"/>
                <w:sz w:val="20"/>
                <w:szCs w:val="20"/>
              </w:rPr>
            </w:pPr>
            <w:r w:rsidRPr="00001878">
              <w:rPr>
                <w:rFonts w:ascii="Arial" w:eastAsia="Calibri" w:hAnsi="Arial"/>
                <w:sz w:val="20"/>
                <w:szCs w:val="20"/>
              </w:rPr>
              <w:t xml:space="preserve">Liczba lokalizacji </w:t>
            </w:r>
            <w:r w:rsidR="00AF3ED3" w:rsidRPr="00001878">
              <w:rPr>
                <w:rFonts w:ascii="Arial" w:eastAsia="Calibri" w:hAnsi="Arial"/>
                <w:sz w:val="20"/>
                <w:szCs w:val="20"/>
              </w:rPr>
              <w:t>WKW</w:t>
            </w:r>
          </w:p>
        </w:tc>
        <w:tc>
          <w:tcPr>
            <w:tcW w:w="1701" w:type="dxa"/>
            <w:shd w:val="clear" w:color="auto" w:fill="auto"/>
            <w:vAlign w:val="center"/>
          </w:tcPr>
          <w:p w14:paraId="3943FC0E" w14:textId="305C488B" w:rsidR="00A30967" w:rsidRPr="00001878" w:rsidRDefault="00A30967" w:rsidP="00AA2A3F">
            <w:pPr>
              <w:spacing w:line="276" w:lineRule="auto"/>
              <w:jc w:val="center"/>
              <w:rPr>
                <w:rFonts w:ascii="Arial" w:eastAsia="Calibri" w:hAnsi="Arial"/>
                <w:sz w:val="20"/>
                <w:szCs w:val="20"/>
              </w:rPr>
            </w:pPr>
            <w:r w:rsidRPr="00001878">
              <w:rPr>
                <w:rFonts w:ascii="Arial" w:eastAsia="Calibri" w:hAnsi="Arial"/>
                <w:sz w:val="20"/>
                <w:szCs w:val="20"/>
              </w:rPr>
              <w:t>34</w:t>
            </w:r>
            <w:r w:rsidR="003256B6" w:rsidRPr="00001878">
              <w:rPr>
                <w:rFonts w:ascii="Arial" w:eastAsia="Calibri" w:hAnsi="Arial"/>
                <w:sz w:val="20"/>
                <w:szCs w:val="20"/>
              </w:rPr>
              <w:t>4</w:t>
            </w:r>
          </w:p>
        </w:tc>
        <w:tc>
          <w:tcPr>
            <w:tcW w:w="1984" w:type="dxa"/>
            <w:shd w:val="clear" w:color="auto" w:fill="auto"/>
            <w:vAlign w:val="center"/>
          </w:tcPr>
          <w:p w14:paraId="00298872" w14:textId="77777777" w:rsidR="00A30967" w:rsidRPr="00001878" w:rsidRDefault="00A30967" w:rsidP="00AA2A3F">
            <w:pPr>
              <w:spacing w:line="276" w:lineRule="auto"/>
              <w:jc w:val="center"/>
              <w:rPr>
                <w:rFonts w:ascii="Arial" w:eastAsia="Calibri" w:hAnsi="Arial"/>
                <w:sz w:val="20"/>
                <w:szCs w:val="20"/>
              </w:rPr>
            </w:pPr>
            <w:r w:rsidRPr="00001878">
              <w:rPr>
                <w:rFonts w:ascii="Arial" w:eastAsia="Calibri" w:hAnsi="Arial"/>
                <w:sz w:val="20"/>
                <w:szCs w:val="20"/>
              </w:rPr>
              <w:t>lokalizacji</w:t>
            </w:r>
          </w:p>
        </w:tc>
      </w:tr>
      <w:tr w:rsidR="00AF3ED3" w:rsidRPr="008C14EB" w14:paraId="002A6038" w14:textId="77777777" w:rsidTr="00AA2A3F">
        <w:tc>
          <w:tcPr>
            <w:tcW w:w="5671" w:type="dxa"/>
            <w:shd w:val="clear" w:color="auto" w:fill="auto"/>
            <w:vAlign w:val="center"/>
          </w:tcPr>
          <w:p w14:paraId="248D8B1A" w14:textId="0ED82A0D" w:rsidR="00AF3ED3" w:rsidRPr="00001878" w:rsidRDefault="00AF3ED3" w:rsidP="00AA2A3F">
            <w:pPr>
              <w:spacing w:line="276" w:lineRule="auto"/>
              <w:rPr>
                <w:rFonts w:ascii="Arial" w:eastAsia="Calibri" w:hAnsi="Arial"/>
                <w:sz w:val="20"/>
                <w:szCs w:val="20"/>
              </w:rPr>
            </w:pPr>
            <w:r w:rsidRPr="00001878">
              <w:rPr>
                <w:rFonts w:ascii="Arial" w:eastAsia="Calibri" w:hAnsi="Arial"/>
                <w:sz w:val="20"/>
                <w:szCs w:val="20"/>
              </w:rPr>
              <w:t>Liczba Apelacji</w:t>
            </w:r>
          </w:p>
        </w:tc>
        <w:tc>
          <w:tcPr>
            <w:tcW w:w="1701" w:type="dxa"/>
            <w:shd w:val="clear" w:color="auto" w:fill="auto"/>
            <w:vAlign w:val="center"/>
          </w:tcPr>
          <w:p w14:paraId="651E313F" w14:textId="31107AD7" w:rsidR="00AF3ED3" w:rsidRPr="00001878" w:rsidRDefault="00AF3ED3" w:rsidP="00AA2A3F">
            <w:pPr>
              <w:spacing w:line="276" w:lineRule="auto"/>
              <w:jc w:val="center"/>
              <w:rPr>
                <w:rFonts w:ascii="Arial" w:eastAsia="Calibri" w:hAnsi="Arial"/>
                <w:sz w:val="20"/>
                <w:szCs w:val="20"/>
              </w:rPr>
            </w:pPr>
            <w:r w:rsidRPr="00001878">
              <w:rPr>
                <w:rFonts w:ascii="Arial" w:eastAsia="Calibri" w:hAnsi="Arial"/>
                <w:sz w:val="20"/>
                <w:szCs w:val="20"/>
              </w:rPr>
              <w:t>11</w:t>
            </w:r>
          </w:p>
        </w:tc>
        <w:tc>
          <w:tcPr>
            <w:tcW w:w="1984" w:type="dxa"/>
            <w:shd w:val="clear" w:color="auto" w:fill="auto"/>
            <w:vAlign w:val="center"/>
          </w:tcPr>
          <w:p w14:paraId="52541EB1" w14:textId="77777777" w:rsidR="00AF3ED3" w:rsidRPr="00001878" w:rsidRDefault="00AF3ED3" w:rsidP="00AA2A3F">
            <w:pPr>
              <w:spacing w:line="276" w:lineRule="auto"/>
              <w:jc w:val="center"/>
              <w:rPr>
                <w:rFonts w:ascii="Arial" w:eastAsia="Calibri" w:hAnsi="Arial"/>
                <w:sz w:val="20"/>
                <w:szCs w:val="20"/>
              </w:rPr>
            </w:pPr>
          </w:p>
        </w:tc>
      </w:tr>
      <w:tr w:rsidR="00A30967" w:rsidRPr="008C14EB" w14:paraId="4C6B09EE" w14:textId="77777777" w:rsidTr="00AA2A3F">
        <w:tc>
          <w:tcPr>
            <w:tcW w:w="5671" w:type="dxa"/>
            <w:shd w:val="clear" w:color="auto" w:fill="auto"/>
            <w:vAlign w:val="center"/>
          </w:tcPr>
          <w:p w14:paraId="21DFB613" w14:textId="77777777" w:rsidR="00A30967" w:rsidRPr="00001878" w:rsidRDefault="00A30967" w:rsidP="00AA2A3F">
            <w:pPr>
              <w:spacing w:line="276" w:lineRule="auto"/>
              <w:rPr>
                <w:rFonts w:ascii="Arial" w:eastAsia="Calibri" w:hAnsi="Arial"/>
                <w:sz w:val="20"/>
                <w:szCs w:val="20"/>
              </w:rPr>
            </w:pPr>
            <w:r w:rsidRPr="00001878">
              <w:rPr>
                <w:rFonts w:ascii="Arial" w:eastAsia="Calibri" w:hAnsi="Arial"/>
                <w:sz w:val="20"/>
                <w:szCs w:val="20"/>
              </w:rPr>
              <w:t>Czas Dostępności systemu</w:t>
            </w:r>
          </w:p>
        </w:tc>
        <w:tc>
          <w:tcPr>
            <w:tcW w:w="1701" w:type="dxa"/>
            <w:shd w:val="clear" w:color="auto" w:fill="auto"/>
            <w:vAlign w:val="center"/>
          </w:tcPr>
          <w:p w14:paraId="1E58B65E" w14:textId="77777777" w:rsidR="00A30967" w:rsidRPr="00001878" w:rsidRDefault="00A30967" w:rsidP="00AA2A3F">
            <w:pPr>
              <w:spacing w:line="276" w:lineRule="auto"/>
              <w:jc w:val="center"/>
              <w:rPr>
                <w:rFonts w:ascii="Arial" w:eastAsia="Calibri" w:hAnsi="Arial"/>
                <w:sz w:val="20"/>
                <w:szCs w:val="20"/>
              </w:rPr>
            </w:pPr>
            <w:r w:rsidRPr="00001878">
              <w:rPr>
                <w:rFonts w:ascii="Arial" w:eastAsia="Calibri" w:hAnsi="Arial"/>
                <w:sz w:val="20"/>
                <w:szCs w:val="20"/>
              </w:rPr>
              <w:t>W dni powszednie 7:00 – 16:00,</w:t>
            </w:r>
          </w:p>
          <w:p w14:paraId="4C590838" w14:textId="44767911" w:rsidR="00A30967" w:rsidRPr="00001878" w:rsidRDefault="00A30967" w:rsidP="00AA2A3F">
            <w:pPr>
              <w:spacing w:line="276" w:lineRule="auto"/>
              <w:jc w:val="center"/>
              <w:rPr>
                <w:rFonts w:ascii="Arial" w:eastAsia="Calibri" w:hAnsi="Arial"/>
                <w:sz w:val="20"/>
                <w:szCs w:val="20"/>
              </w:rPr>
            </w:pPr>
            <w:r w:rsidRPr="00001878">
              <w:rPr>
                <w:rFonts w:ascii="Arial" w:eastAsia="Calibri" w:hAnsi="Arial"/>
                <w:sz w:val="20"/>
                <w:szCs w:val="20"/>
              </w:rPr>
              <w:t xml:space="preserve">preferowane 24/7 </w:t>
            </w:r>
            <w:r w:rsidR="003256B6" w:rsidRPr="00001878">
              <w:rPr>
                <w:rFonts w:ascii="Arial" w:eastAsia="Calibri" w:hAnsi="Arial"/>
                <w:sz w:val="20"/>
                <w:szCs w:val="20"/>
              </w:rPr>
              <w:t xml:space="preserve">z </w:t>
            </w:r>
            <w:r w:rsidRPr="00001878">
              <w:rPr>
                <w:rFonts w:ascii="Arial" w:eastAsia="Calibri" w:hAnsi="Arial"/>
                <w:sz w:val="20"/>
                <w:szCs w:val="20"/>
              </w:rPr>
              <w:t>przerwą na wykonanie backupu</w:t>
            </w:r>
          </w:p>
        </w:tc>
        <w:tc>
          <w:tcPr>
            <w:tcW w:w="1984" w:type="dxa"/>
            <w:shd w:val="clear" w:color="auto" w:fill="auto"/>
            <w:vAlign w:val="center"/>
          </w:tcPr>
          <w:p w14:paraId="0E9D1E8B" w14:textId="77777777" w:rsidR="00A30967" w:rsidRPr="00001878" w:rsidRDefault="00A30967" w:rsidP="00AA2A3F">
            <w:pPr>
              <w:spacing w:line="276" w:lineRule="auto"/>
              <w:jc w:val="center"/>
              <w:rPr>
                <w:rFonts w:ascii="Arial" w:eastAsia="Calibri" w:hAnsi="Arial"/>
                <w:sz w:val="20"/>
                <w:szCs w:val="20"/>
              </w:rPr>
            </w:pPr>
            <w:r w:rsidRPr="00001878">
              <w:rPr>
                <w:rFonts w:ascii="Arial" w:eastAsia="Calibri" w:hAnsi="Arial"/>
                <w:sz w:val="20"/>
                <w:szCs w:val="20"/>
              </w:rPr>
              <w:t>Zakres godzin/</w:t>
            </w:r>
          </w:p>
          <w:p w14:paraId="3CA977F0" w14:textId="77777777" w:rsidR="00A30967" w:rsidRPr="00001878" w:rsidRDefault="00A30967" w:rsidP="00AA2A3F">
            <w:pPr>
              <w:spacing w:line="276" w:lineRule="auto"/>
              <w:jc w:val="center"/>
              <w:rPr>
                <w:rFonts w:ascii="Arial" w:eastAsia="Calibri" w:hAnsi="Arial"/>
                <w:sz w:val="20"/>
                <w:szCs w:val="20"/>
              </w:rPr>
            </w:pPr>
            <w:r w:rsidRPr="00001878">
              <w:rPr>
                <w:rFonts w:ascii="Arial" w:eastAsia="Calibri" w:hAnsi="Arial"/>
                <w:sz w:val="20"/>
                <w:szCs w:val="20"/>
              </w:rPr>
              <w:t>Zakres Dni</w:t>
            </w:r>
          </w:p>
        </w:tc>
      </w:tr>
      <w:tr w:rsidR="00A30967" w:rsidRPr="008C14EB" w14:paraId="08586316" w14:textId="77777777" w:rsidTr="00AA2A3F">
        <w:tc>
          <w:tcPr>
            <w:tcW w:w="5671" w:type="dxa"/>
            <w:tcBorders>
              <w:left w:val="nil"/>
              <w:right w:val="nil"/>
            </w:tcBorders>
            <w:shd w:val="clear" w:color="auto" w:fill="auto"/>
            <w:vAlign w:val="center"/>
          </w:tcPr>
          <w:p w14:paraId="4168BDD6" w14:textId="77777777" w:rsidR="00A30967" w:rsidRPr="00001878" w:rsidRDefault="00A30967" w:rsidP="00AA2A3F">
            <w:pPr>
              <w:spacing w:line="276" w:lineRule="auto"/>
              <w:jc w:val="center"/>
              <w:rPr>
                <w:rFonts w:ascii="Arial" w:eastAsia="Calibri" w:hAnsi="Arial"/>
                <w:sz w:val="20"/>
                <w:szCs w:val="20"/>
              </w:rPr>
            </w:pPr>
          </w:p>
        </w:tc>
        <w:tc>
          <w:tcPr>
            <w:tcW w:w="1701" w:type="dxa"/>
            <w:tcBorders>
              <w:left w:val="nil"/>
              <w:right w:val="nil"/>
            </w:tcBorders>
            <w:shd w:val="clear" w:color="auto" w:fill="auto"/>
            <w:vAlign w:val="center"/>
          </w:tcPr>
          <w:p w14:paraId="6A47946E" w14:textId="77777777" w:rsidR="00A30967" w:rsidRPr="00001878" w:rsidRDefault="00A30967" w:rsidP="00AA2A3F">
            <w:pPr>
              <w:spacing w:line="276" w:lineRule="auto"/>
              <w:jc w:val="center"/>
              <w:rPr>
                <w:rFonts w:ascii="Arial" w:eastAsia="Calibri" w:hAnsi="Arial"/>
                <w:sz w:val="20"/>
                <w:szCs w:val="20"/>
              </w:rPr>
            </w:pPr>
          </w:p>
        </w:tc>
        <w:tc>
          <w:tcPr>
            <w:tcW w:w="1984" w:type="dxa"/>
            <w:tcBorders>
              <w:left w:val="nil"/>
              <w:right w:val="nil"/>
            </w:tcBorders>
            <w:shd w:val="clear" w:color="auto" w:fill="auto"/>
            <w:vAlign w:val="center"/>
          </w:tcPr>
          <w:p w14:paraId="57162A0F" w14:textId="77777777" w:rsidR="00A30967" w:rsidRPr="00001878" w:rsidRDefault="00A30967" w:rsidP="00AA2A3F">
            <w:pPr>
              <w:spacing w:line="276" w:lineRule="auto"/>
              <w:jc w:val="center"/>
              <w:rPr>
                <w:rFonts w:ascii="Arial" w:eastAsia="Calibri" w:hAnsi="Arial"/>
                <w:sz w:val="20"/>
                <w:szCs w:val="20"/>
              </w:rPr>
            </w:pPr>
          </w:p>
        </w:tc>
      </w:tr>
      <w:tr w:rsidR="00A30967" w:rsidRPr="008C14EB" w14:paraId="2CC91A7D" w14:textId="77777777" w:rsidTr="00AA2A3F">
        <w:tc>
          <w:tcPr>
            <w:tcW w:w="5671" w:type="dxa"/>
            <w:shd w:val="clear" w:color="auto" w:fill="auto"/>
            <w:vAlign w:val="center"/>
          </w:tcPr>
          <w:p w14:paraId="41DDEA1B" w14:textId="77777777" w:rsidR="00A30967" w:rsidRPr="00001878" w:rsidRDefault="00A30967" w:rsidP="00AA2A3F">
            <w:pPr>
              <w:spacing w:line="276" w:lineRule="auto"/>
              <w:jc w:val="center"/>
              <w:rPr>
                <w:rFonts w:ascii="Arial" w:eastAsia="Calibri" w:hAnsi="Arial"/>
                <w:sz w:val="20"/>
                <w:szCs w:val="20"/>
              </w:rPr>
            </w:pPr>
            <w:r w:rsidRPr="00001878">
              <w:rPr>
                <w:rFonts w:ascii="Arial" w:hAnsi="Arial"/>
                <w:sz w:val="20"/>
                <w:szCs w:val="20"/>
              </w:rPr>
              <w:t>Wybrane Parametry Utrzymaniowe podsystemu SOWKW</w:t>
            </w:r>
          </w:p>
        </w:tc>
        <w:tc>
          <w:tcPr>
            <w:tcW w:w="1701" w:type="dxa"/>
            <w:shd w:val="clear" w:color="auto" w:fill="auto"/>
            <w:vAlign w:val="center"/>
          </w:tcPr>
          <w:p w14:paraId="796AE09A" w14:textId="18682B80" w:rsidR="00A30967" w:rsidRPr="00001878" w:rsidRDefault="00A30967" w:rsidP="00AA2A3F">
            <w:pPr>
              <w:spacing w:line="276" w:lineRule="auto"/>
              <w:jc w:val="center"/>
              <w:rPr>
                <w:rFonts w:ascii="Arial" w:eastAsia="Calibri" w:hAnsi="Arial"/>
                <w:sz w:val="20"/>
                <w:szCs w:val="20"/>
              </w:rPr>
            </w:pPr>
            <w:r w:rsidRPr="00001878">
              <w:rPr>
                <w:rFonts w:ascii="Arial" w:eastAsia="Calibri" w:hAnsi="Arial"/>
                <w:sz w:val="20"/>
                <w:szCs w:val="20"/>
              </w:rPr>
              <w:t>Wartość</w:t>
            </w:r>
            <w:r w:rsidR="00AF3ED3" w:rsidRPr="00001878">
              <w:rPr>
                <w:rFonts w:ascii="Arial" w:eastAsia="Calibri" w:hAnsi="Arial"/>
                <w:sz w:val="20"/>
                <w:szCs w:val="20"/>
              </w:rPr>
              <w:t xml:space="preserve"> (około)</w:t>
            </w:r>
          </w:p>
        </w:tc>
        <w:tc>
          <w:tcPr>
            <w:tcW w:w="1984" w:type="dxa"/>
            <w:shd w:val="clear" w:color="auto" w:fill="auto"/>
            <w:vAlign w:val="center"/>
          </w:tcPr>
          <w:p w14:paraId="14376923" w14:textId="77777777" w:rsidR="00A30967" w:rsidRPr="00001878" w:rsidRDefault="00A30967" w:rsidP="00AA2A3F">
            <w:pPr>
              <w:spacing w:line="276" w:lineRule="auto"/>
              <w:jc w:val="center"/>
              <w:rPr>
                <w:rFonts w:ascii="Arial" w:eastAsia="Calibri" w:hAnsi="Arial"/>
                <w:sz w:val="20"/>
                <w:szCs w:val="20"/>
              </w:rPr>
            </w:pPr>
            <w:r w:rsidRPr="00001878">
              <w:rPr>
                <w:rFonts w:ascii="Arial" w:eastAsia="Calibri" w:hAnsi="Arial"/>
                <w:sz w:val="20"/>
                <w:szCs w:val="20"/>
              </w:rPr>
              <w:t>Jednostka</w:t>
            </w:r>
          </w:p>
        </w:tc>
      </w:tr>
      <w:tr w:rsidR="00A30967" w:rsidRPr="008C14EB" w14:paraId="5319F8F0" w14:textId="77777777" w:rsidTr="00AA2A3F">
        <w:tc>
          <w:tcPr>
            <w:tcW w:w="5671" w:type="dxa"/>
            <w:shd w:val="clear" w:color="auto" w:fill="auto"/>
            <w:vAlign w:val="center"/>
          </w:tcPr>
          <w:p w14:paraId="3A09FEC8" w14:textId="54336490" w:rsidR="00A30967" w:rsidRPr="00001878" w:rsidRDefault="00A30967" w:rsidP="00AA2A3F">
            <w:pPr>
              <w:spacing w:line="276" w:lineRule="auto"/>
              <w:rPr>
                <w:rFonts w:ascii="Arial" w:eastAsia="Calibri" w:hAnsi="Arial"/>
                <w:sz w:val="20"/>
                <w:szCs w:val="20"/>
              </w:rPr>
            </w:pPr>
            <w:r w:rsidRPr="00001878">
              <w:rPr>
                <w:rFonts w:ascii="Arial" w:eastAsia="Calibri" w:hAnsi="Arial"/>
                <w:sz w:val="20"/>
                <w:szCs w:val="20"/>
              </w:rPr>
              <w:t>Liczba problemów zgłaszanych przez użytkowników</w:t>
            </w:r>
          </w:p>
        </w:tc>
        <w:tc>
          <w:tcPr>
            <w:tcW w:w="1701" w:type="dxa"/>
            <w:shd w:val="clear" w:color="auto" w:fill="auto"/>
            <w:vAlign w:val="center"/>
          </w:tcPr>
          <w:p w14:paraId="2C80228A" w14:textId="647E8B57" w:rsidR="00A30967" w:rsidRPr="00001878" w:rsidRDefault="001F46FD" w:rsidP="00AA2A3F">
            <w:pPr>
              <w:spacing w:line="276" w:lineRule="auto"/>
              <w:jc w:val="center"/>
              <w:rPr>
                <w:rFonts w:ascii="Arial" w:eastAsia="Calibri" w:hAnsi="Arial"/>
                <w:sz w:val="20"/>
                <w:szCs w:val="20"/>
              </w:rPr>
            </w:pPr>
            <w:r w:rsidRPr="00001878">
              <w:rPr>
                <w:rFonts w:ascii="Arial" w:eastAsia="Calibri" w:hAnsi="Arial"/>
                <w:sz w:val="20"/>
                <w:szCs w:val="20"/>
              </w:rPr>
              <w:t>2000</w:t>
            </w:r>
          </w:p>
        </w:tc>
        <w:tc>
          <w:tcPr>
            <w:tcW w:w="1984" w:type="dxa"/>
            <w:shd w:val="clear" w:color="auto" w:fill="auto"/>
            <w:vAlign w:val="center"/>
          </w:tcPr>
          <w:p w14:paraId="4AB9C07B" w14:textId="52A5CA05" w:rsidR="00A30967" w:rsidRPr="00001878" w:rsidRDefault="00A30967" w:rsidP="00AA2A3F">
            <w:pPr>
              <w:spacing w:line="276" w:lineRule="auto"/>
              <w:jc w:val="center"/>
              <w:rPr>
                <w:rFonts w:ascii="Arial" w:eastAsia="Calibri" w:hAnsi="Arial"/>
                <w:sz w:val="20"/>
                <w:szCs w:val="20"/>
              </w:rPr>
            </w:pPr>
            <w:r w:rsidRPr="00001878">
              <w:rPr>
                <w:rFonts w:ascii="Arial" w:eastAsia="Calibri" w:hAnsi="Arial"/>
                <w:sz w:val="20"/>
                <w:szCs w:val="20"/>
              </w:rPr>
              <w:t>rocznie</w:t>
            </w:r>
          </w:p>
        </w:tc>
      </w:tr>
      <w:tr w:rsidR="00A30967" w:rsidRPr="008C14EB" w14:paraId="73143158" w14:textId="77777777" w:rsidTr="00AA2A3F">
        <w:tc>
          <w:tcPr>
            <w:tcW w:w="5671" w:type="dxa"/>
            <w:shd w:val="clear" w:color="auto" w:fill="auto"/>
            <w:vAlign w:val="center"/>
          </w:tcPr>
          <w:p w14:paraId="266FE941" w14:textId="3D43F643" w:rsidR="00A30967" w:rsidRPr="00001878" w:rsidRDefault="00A30967" w:rsidP="00AA2A3F">
            <w:pPr>
              <w:spacing w:line="276" w:lineRule="auto"/>
              <w:rPr>
                <w:rFonts w:ascii="Arial" w:eastAsia="Calibri" w:hAnsi="Arial"/>
                <w:sz w:val="20"/>
                <w:szCs w:val="20"/>
              </w:rPr>
            </w:pPr>
            <w:r w:rsidRPr="00001878">
              <w:rPr>
                <w:rFonts w:ascii="Arial" w:eastAsia="Calibri" w:hAnsi="Arial"/>
                <w:sz w:val="20"/>
                <w:szCs w:val="20"/>
              </w:rPr>
              <w:t>Liczba błędów systemu</w:t>
            </w:r>
          </w:p>
        </w:tc>
        <w:tc>
          <w:tcPr>
            <w:tcW w:w="1701" w:type="dxa"/>
            <w:shd w:val="clear" w:color="auto" w:fill="auto"/>
            <w:vAlign w:val="center"/>
          </w:tcPr>
          <w:p w14:paraId="2E5422D4" w14:textId="65B47A6B" w:rsidR="00A30967" w:rsidRPr="00001878" w:rsidRDefault="001F46FD" w:rsidP="00AA2A3F">
            <w:pPr>
              <w:spacing w:line="276" w:lineRule="auto"/>
              <w:jc w:val="center"/>
              <w:rPr>
                <w:rFonts w:ascii="Arial" w:eastAsia="Calibri" w:hAnsi="Arial"/>
                <w:sz w:val="20"/>
                <w:szCs w:val="20"/>
              </w:rPr>
            </w:pPr>
            <w:r w:rsidRPr="00001878">
              <w:rPr>
                <w:rFonts w:ascii="Arial" w:eastAsia="Calibri" w:hAnsi="Arial"/>
                <w:sz w:val="20"/>
                <w:szCs w:val="20"/>
              </w:rPr>
              <w:t>240</w:t>
            </w:r>
          </w:p>
        </w:tc>
        <w:tc>
          <w:tcPr>
            <w:tcW w:w="1984" w:type="dxa"/>
            <w:shd w:val="clear" w:color="auto" w:fill="auto"/>
            <w:vAlign w:val="center"/>
          </w:tcPr>
          <w:p w14:paraId="6CC8EC0A" w14:textId="734B3703" w:rsidR="00A30967" w:rsidRPr="00001878" w:rsidRDefault="00A30967" w:rsidP="00AA2A3F">
            <w:pPr>
              <w:spacing w:line="276" w:lineRule="auto"/>
              <w:jc w:val="center"/>
              <w:rPr>
                <w:rFonts w:ascii="Arial" w:eastAsia="Calibri" w:hAnsi="Arial"/>
                <w:sz w:val="20"/>
                <w:szCs w:val="20"/>
              </w:rPr>
            </w:pPr>
            <w:r w:rsidRPr="00001878">
              <w:rPr>
                <w:rFonts w:ascii="Arial" w:eastAsia="Calibri" w:hAnsi="Arial"/>
                <w:sz w:val="20"/>
                <w:szCs w:val="20"/>
              </w:rPr>
              <w:t>rocznie</w:t>
            </w:r>
          </w:p>
        </w:tc>
      </w:tr>
    </w:tbl>
    <w:p w14:paraId="68B5E498" w14:textId="77777777" w:rsidR="00A30967" w:rsidRPr="00001878" w:rsidRDefault="00A30967" w:rsidP="00A30967">
      <w:pPr>
        <w:spacing w:before="280" w:after="280" w:line="276" w:lineRule="auto"/>
        <w:ind w:left="432" w:hanging="432"/>
        <w:jc w:val="both"/>
        <w:outlineLvl w:val="0"/>
        <w:rPr>
          <w:rFonts w:ascii="Arial" w:hAnsi="Arial"/>
          <w:b/>
          <w:bCs/>
          <w:sz w:val="20"/>
          <w:szCs w:val="28"/>
        </w:rPr>
      </w:pPr>
      <w:bookmarkStart w:id="123" w:name="_Toc366574204"/>
      <w:bookmarkStart w:id="124" w:name="_Toc452814314"/>
      <w:bookmarkStart w:id="125" w:name="_Toc452977435"/>
      <w:bookmarkStart w:id="126" w:name="_Toc478045343"/>
      <w:r w:rsidRPr="00001878">
        <w:rPr>
          <w:rFonts w:ascii="Arial" w:hAnsi="Arial"/>
          <w:b/>
          <w:bCs/>
          <w:sz w:val="20"/>
          <w:szCs w:val="28"/>
        </w:rPr>
        <w:t>Kierunki Rozwoju Technologicznego</w:t>
      </w:r>
      <w:bookmarkEnd w:id="123"/>
      <w:bookmarkEnd w:id="124"/>
      <w:bookmarkEnd w:id="125"/>
      <w:bookmarkEnd w:id="126"/>
    </w:p>
    <w:p w14:paraId="250F7D27" w14:textId="751D6F45" w:rsidR="00A30967" w:rsidRPr="00001878" w:rsidRDefault="00A30967" w:rsidP="00001878">
      <w:pPr>
        <w:spacing w:line="276" w:lineRule="auto"/>
        <w:jc w:val="both"/>
        <w:rPr>
          <w:rFonts w:ascii="Arial" w:hAnsi="Arial"/>
          <w:sz w:val="20"/>
        </w:rPr>
      </w:pPr>
      <w:r w:rsidRPr="00001878">
        <w:rPr>
          <w:rFonts w:ascii="Arial" w:hAnsi="Arial"/>
          <w:sz w:val="20"/>
        </w:rPr>
        <w:t xml:space="preserve">W perspektywie najbliższych 3-4 lat planuje się </w:t>
      </w:r>
      <w:r w:rsidR="003256B6" w:rsidRPr="00001878">
        <w:rPr>
          <w:rFonts w:ascii="Arial" w:hAnsi="Arial"/>
          <w:sz w:val="20"/>
        </w:rPr>
        <w:t xml:space="preserve">zbadanie zagadnienia wykonania </w:t>
      </w:r>
      <w:r w:rsidRPr="00001878">
        <w:rPr>
          <w:rFonts w:ascii="Arial" w:hAnsi="Arial"/>
          <w:sz w:val="20"/>
        </w:rPr>
        <w:t>istotnej modernizacji systemu od strony wykorzystywanych technologii</w:t>
      </w:r>
      <w:r w:rsidR="0048592B" w:rsidRPr="00001878">
        <w:rPr>
          <w:rFonts w:ascii="Arial" w:hAnsi="Arial"/>
          <w:sz w:val="20"/>
        </w:rPr>
        <w:t xml:space="preserve"> i architektury</w:t>
      </w:r>
      <w:r w:rsidR="003256B6" w:rsidRPr="00001878">
        <w:rPr>
          <w:rFonts w:ascii="Arial" w:hAnsi="Arial"/>
          <w:sz w:val="20"/>
        </w:rPr>
        <w:t xml:space="preserve">. Dodatkowo będą </w:t>
      </w:r>
      <w:r w:rsidRPr="00001878">
        <w:rPr>
          <w:rFonts w:ascii="Arial" w:hAnsi="Arial"/>
          <w:sz w:val="20"/>
        </w:rPr>
        <w:t xml:space="preserve"> rozbudowywane funkcjonalności stricte biznesowe systemu. Ewentualne modyfikacje stosu technologicznego systemu mogą wynikać z uwarunkowań zewnętrznych związanych w ogólnym rozwojem technologii, np.:</w:t>
      </w:r>
    </w:p>
    <w:p w14:paraId="5E410427" w14:textId="4F012C40" w:rsidR="00A30967" w:rsidRPr="00001878" w:rsidRDefault="00A30967" w:rsidP="00001878">
      <w:pPr>
        <w:numPr>
          <w:ilvl w:val="0"/>
          <w:numId w:val="57"/>
        </w:numPr>
        <w:spacing w:line="276" w:lineRule="auto"/>
        <w:ind w:left="360"/>
        <w:jc w:val="both"/>
        <w:rPr>
          <w:rFonts w:ascii="Arial" w:hAnsi="Arial"/>
          <w:sz w:val="20"/>
        </w:rPr>
      </w:pPr>
      <w:r w:rsidRPr="00001878">
        <w:rPr>
          <w:rFonts w:ascii="Arial" w:hAnsi="Arial"/>
          <w:sz w:val="20"/>
        </w:rPr>
        <w:t xml:space="preserve">Pojawienie się nowych rozwiązań desktopowych/przeglądarek internetowych </w:t>
      </w:r>
      <w:r w:rsidR="0048592B" w:rsidRPr="00001878">
        <w:rPr>
          <w:rFonts w:ascii="Arial" w:hAnsi="Arial"/>
          <w:sz w:val="20"/>
        </w:rPr>
        <w:br/>
      </w:r>
      <w:r w:rsidRPr="00001878">
        <w:rPr>
          <w:rFonts w:ascii="Arial" w:hAnsi="Arial"/>
          <w:sz w:val="20"/>
        </w:rPr>
        <w:t>o dodatkowych wymaganiach technologicznych przekładających się na wymóg modernizacji aplikacji</w:t>
      </w:r>
      <w:r w:rsidR="003256B6" w:rsidRPr="00001878">
        <w:rPr>
          <w:rFonts w:ascii="Arial" w:hAnsi="Arial"/>
          <w:sz w:val="20"/>
        </w:rPr>
        <w:t>.</w:t>
      </w:r>
    </w:p>
    <w:p w14:paraId="7F4934D7" w14:textId="45BB61E2" w:rsidR="00A30967" w:rsidRPr="00001878" w:rsidRDefault="00A30967" w:rsidP="00001878">
      <w:pPr>
        <w:numPr>
          <w:ilvl w:val="0"/>
          <w:numId w:val="57"/>
        </w:numPr>
        <w:spacing w:line="276" w:lineRule="auto"/>
        <w:ind w:left="360"/>
        <w:jc w:val="both"/>
        <w:rPr>
          <w:rFonts w:ascii="Arial" w:hAnsi="Arial"/>
          <w:sz w:val="20"/>
        </w:rPr>
      </w:pPr>
      <w:r w:rsidRPr="00001878">
        <w:rPr>
          <w:rFonts w:ascii="Arial" w:hAnsi="Arial"/>
          <w:sz w:val="20"/>
        </w:rPr>
        <w:t xml:space="preserve">Zaprzestanie obsługi apletów </w:t>
      </w:r>
      <w:r w:rsidR="00AC04D7" w:rsidRPr="00001878">
        <w:rPr>
          <w:rFonts w:ascii="Arial" w:hAnsi="Arial"/>
          <w:sz w:val="20"/>
        </w:rPr>
        <w:t>J</w:t>
      </w:r>
      <w:r w:rsidRPr="00001878">
        <w:rPr>
          <w:rFonts w:ascii="Arial" w:hAnsi="Arial"/>
          <w:sz w:val="20"/>
        </w:rPr>
        <w:t>avy w przeglądarkach i pojawienie się innego mechanizmu</w:t>
      </w:r>
      <w:r w:rsidR="00C47E4E" w:rsidRPr="00001878">
        <w:rPr>
          <w:rFonts w:ascii="Arial" w:hAnsi="Arial"/>
          <w:sz w:val="20"/>
        </w:rPr>
        <w:t>.</w:t>
      </w:r>
    </w:p>
    <w:p w14:paraId="367D12CB" w14:textId="77777777" w:rsidR="00A30967" w:rsidRPr="00001878" w:rsidRDefault="00A30967" w:rsidP="00001878">
      <w:pPr>
        <w:numPr>
          <w:ilvl w:val="0"/>
          <w:numId w:val="57"/>
        </w:numPr>
        <w:spacing w:line="276" w:lineRule="auto"/>
        <w:ind w:left="360"/>
        <w:jc w:val="both"/>
        <w:rPr>
          <w:rFonts w:ascii="Arial" w:hAnsi="Arial"/>
          <w:sz w:val="20"/>
        </w:rPr>
      </w:pPr>
      <w:r w:rsidRPr="00001878">
        <w:rPr>
          <w:rFonts w:ascii="Arial" w:hAnsi="Arial"/>
          <w:sz w:val="20"/>
        </w:rPr>
        <w:t>Ewentualne zakończenie rozwoju i wsparcia dla obecnych wersji API komponentów wykorzystywanych w systemie i związana tym konieczność zastosowania nowszych rozwiązań o zbliżonym charakterze funkcjonalnym,</w:t>
      </w:r>
    </w:p>
    <w:p w14:paraId="7746C4CB" w14:textId="77777777" w:rsidR="00A30967" w:rsidRPr="00001878" w:rsidRDefault="00A30967" w:rsidP="00001878">
      <w:pPr>
        <w:numPr>
          <w:ilvl w:val="0"/>
          <w:numId w:val="57"/>
        </w:numPr>
        <w:spacing w:line="276" w:lineRule="auto"/>
        <w:ind w:left="360"/>
        <w:jc w:val="both"/>
        <w:rPr>
          <w:rFonts w:ascii="Arial" w:hAnsi="Arial"/>
          <w:sz w:val="20"/>
        </w:rPr>
      </w:pPr>
      <w:r w:rsidRPr="00001878">
        <w:rPr>
          <w:rFonts w:ascii="Arial" w:hAnsi="Arial"/>
          <w:sz w:val="20"/>
        </w:rPr>
        <w:t xml:space="preserve">Migracja platformy bazodanowej, pamięci masowych lub platformy </w:t>
      </w:r>
      <w:proofErr w:type="spellStart"/>
      <w:r w:rsidRPr="00001878">
        <w:rPr>
          <w:rFonts w:ascii="Arial" w:hAnsi="Arial"/>
          <w:sz w:val="20"/>
        </w:rPr>
        <w:t>wirtualizacyjnej</w:t>
      </w:r>
      <w:proofErr w:type="spellEnd"/>
      <w:r w:rsidRPr="00001878">
        <w:rPr>
          <w:rFonts w:ascii="Arial" w:hAnsi="Arial"/>
          <w:sz w:val="20"/>
        </w:rPr>
        <w:t xml:space="preserve"> do nowszych wersji / produktów,</w:t>
      </w:r>
    </w:p>
    <w:p w14:paraId="70F891C9" w14:textId="79F8E763" w:rsidR="00A30967" w:rsidRPr="00001878" w:rsidRDefault="00A30967" w:rsidP="00001878">
      <w:pPr>
        <w:numPr>
          <w:ilvl w:val="0"/>
          <w:numId w:val="57"/>
        </w:numPr>
        <w:spacing w:line="276" w:lineRule="auto"/>
        <w:ind w:left="360"/>
        <w:jc w:val="both"/>
        <w:rPr>
          <w:rFonts w:ascii="Arial" w:hAnsi="Arial"/>
          <w:sz w:val="20"/>
        </w:rPr>
      </w:pPr>
      <w:r w:rsidRPr="00001878">
        <w:rPr>
          <w:rFonts w:ascii="Arial" w:hAnsi="Arial"/>
          <w:sz w:val="20"/>
        </w:rPr>
        <w:t>Zmian wymogów bezpieczeństwa w zakresie uwierzytelnienia w aplikacji</w:t>
      </w:r>
      <w:r w:rsidR="00412C29" w:rsidRPr="00001878">
        <w:rPr>
          <w:rFonts w:ascii="Arial" w:hAnsi="Arial"/>
          <w:sz w:val="20"/>
        </w:rPr>
        <w:t>,</w:t>
      </w:r>
      <w:r w:rsidRPr="00001878">
        <w:rPr>
          <w:rFonts w:ascii="Arial" w:hAnsi="Arial"/>
          <w:sz w:val="20"/>
        </w:rPr>
        <w:t xml:space="preserve"> oraz w zakresie struktury kwalifikowanego podpisu elektronicznego, </w:t>
      </w:r>
    </w:p>
    <w:p w14:paraId="0AFDB78C" w14:textId="73B7EE56" w:rsidR="00A30967" w:rsidRPr="00001878" w:rsidRDefault="00A30967" w:rsidP="00001878">
      <w:pPr>
        <w:numPr>
          <w:ilvl w:val="0"/>
          <w:numId w:val="57"/>
        </w:numPr>
        <w:spacing w:line="276" w:lineRule="auto"/>
        <w:ind w:left="360"/>
        <w:jc w:val="both"/>
        <w:rPr>
          <w:rFonts w:ascii="Arial" w:hAnsi="Arial"/>
          <w:sz w:val="20"/>
        </w:rPr>
      </w:pPr>
      <w:r w:rsidRPr="00001878">
        <w:rPr>
          <w:rFonts w:ascii="Arial" w:hAnsi="Arial"/>
          <w:sz w:val="20"/>
        </w:rPr>
        <w:t xml:space="preserve">Wymogów związanych z wdrożeniem dyrektywy </w:t>
      </w:r>
      <w:proofErr w:type="spellStart"/>
      <w:r w:rsidRPr="00001878">
        <w:rPr>
          <w:rFonts w:ascii="Arial" w:hAnsi="Arial"/>
          <w:sz w:val="20"/>
        </w:rPr>
        <w:t>eIDAS</w:t>
      </w:r>
      <w:proofErr w:type="spellEnd"/>
      <w:r w:rsidR="005C1729" w:rsidRPr="00001878">
        <w:rPr>
          <w:rFonts w:ascii="Arial" w:hAnsi="Arial"/>
          <w:sz w:val="20"/>
        </w:rPr>
        <w:t>.</w:t>
      </w:r>
    </w:p>
    <w:p w14:paraId="62365F64" w14:textId="242AA07D" w:rsidR="001F46FD" w:rsidRPr="00001878" w:rsidRDefault="001F46FD" w:rsidP="00001878">
      <w:pPr>
        <w:numPr>
          <w:ilvl w:val="0"/>
          <w:numId w:val="57"/>
        </w:numPr>
        <w:spacing w:line="276" w:lineRule="auto"/>
        <w:ind w:left="360"/>
        <w:jc w:val="both"/>
        <w:rPr>
          <w:rFonts w:ascii="Arial" w:hAnsi="Arial"/>
          <w:sz w:val="20"/>
        </w:rPr>
      </w:pPr>
      <w:r w:rsidRPr="00001878">
        <w:rPr>
          <w:rFonts w:ascii="Arial" w:hAnsi="Arial"/>
          <w:sz w:val="20"/>
        </w:rPr>
        <w:t xml:space="preserve">Modernizację aplikacji SOWKW polegającą na jej przepisaniu </w:t>
      </w:r>
      <w:r w:rsidR="00373CD7" w:rsidRPr="00001878">
        <w:rPr>
          <w:rFonts w:ascii="Arial" w:hAnsi="Arial"/>
          <w:sz w:val="20"/>
        </w:rPr>
        <w:t>na nowoczesny język programowania.</w:t>
      </w:r>
    </w:p>
    <w:p w14:paraId="125BA49E" w14:textId="500DE736" w:rsidR="00373CD7" w:rsidRPr="00001878" w:rsidRDefault="00373CD7" w:rsidP="00001878">
      <w:pPr>
        <w:numPr>
          <w:ilvl w:val="0"/>
          <w:numId w:val="57"/>
        </w:numPr>
        <w:spacing w:line="276" w:lineRule="auto"/>
        <w:ind w:left="360"/>
        <w:jc w:val="both"/>
        <w:rPr>
          <w:rFonts w:ascii="Arial" w:hAnsi="Arial"/>
          <w:sz w:val="20"/>
        </w:rPr>
      </w:pPr>
      <w:r w:rsidRPr="00001878">
        <w:rPr>
          <w:rFonts w:ascii="Arial" w:hAnsi="Arial"/>
          <w:sz w:val="20"/>
        </w:rPr>
        <w:t xml:space="preserve">Zmianę technologii szyn </w:t>
      </w:r>
      <w:proofErr w:type="spellStart"/>
      <w:r w:rsidRPr="00001878">
        <w:rPr>
          <w:rFonts w:ascii="Arial" w:hAnsi="Arial"/>
          <w:sz w:val="20"/>
        </w:rPr>
        <w:t>frontend</w:t>
      </w:r>
      <w:proofErr w:type="spellEnd"/>
      <w:r w:rsidR="00412C29" w:rsidRPr="00001878">
        <w:rPr>
          <w:rFonts w:ascii="Arial" w:hAnsi="Arial"/>
          <w:sz w:val="20"/>
        </w:rPr>
        <w:t>-</w:t>
      </w:r>
      <w:r w:rsidRPr="00001878">
        <w:rPr>
          <w:rFonts w:ascii="Arial" w:hAnsi="Arial"/>
          <w:sz w:val="20"/>
        </w:rPr>
        <w:t xml:space="preserve">u i </w:t>
      </w:r>
      <w:proofErr w:type="spellStart"/>
      <w:r w:rsidRPr="00001878">
        <w:rPr>
          <w:rFonts w:ascii="Arial" w:hAnsi="Arial"/>
          <w:sz w:val="20"/>
        </w:rPr>
        <w:t>backend</w:t>
      </w:r>
      <w:proofErr w:type="spellEnd"/>
      <w:r w:rsidR="00412C29" w:rsidRPr="00001878">
        <w:rPr>
          <w:rFonts w:ascii="Arial" w:hAnsi="Arial"/>
          <w:sz w:val="20"/>
        </w:rPr>
        <w:t>-</w:t>
      </w:r>
      <w:r w:rsidRPr="00001878">
        <w:rPr>
          <w:rFonts w:ascii="Arial" w:hAnsi="Arial"/>
          <w:sz w:val="20"/>
        </w:rPr>
        <w:t>u.</w:t>
      </w:r>
    </w:p>
    <w:p w14:paraId="212148C4" w14:textId="3376ABE2" w:rsidR="00373CD7" w:rsidRPr="00001878" w:rsidRDefault="00373CD7" w:rsidP="00001878">
      <w:pPr>
        <w:numPr>
          <w:ilvl w:val="0"/>
          <w:numId w:val="57"/>
        </w:numPr>
        <w:spacing w:line="276" w:lineRule="auto"/>
        <w:ind w:left="360"/>
        <w:jc w:val="both"/>
        <w:rPr>
          <w:rFonts w:ascii="Arial" w:hAnsi="Arial"/>
          <w:sz w:val="20"/>
        </w:rPr>
      </w:pPr>
      <w:r w:rsidRPr="00001878">
        <w:rPr>
          <w:rFonts w:ascii="Arial" w:hAnsi="Arial"/>
          <w:sz w:val="20"/>
        </w:rPr>
        <w:t>Wprowadzenie zarządzania tożsamością użytkowników elektronicznego procesu wieczystoksięgowego.</w:t>
      </w:r>
    </w:p>
    <w:p w14:paraId="6AACBB84" w14:textId="051FDF0A" w:rsidR="005C1729" w:rsidRPr="00001878" w:rsidRDefault="005C1729" w:rsidP="00001878">
      <w:pPr>
        <w:numPr>
          <w:ilvl w:val="0"/>
          <w:numId w:val="57"/>
        </w:numPr>
        <w:spacing w:line="276" w:lineRule="auto"/>
        <w:ind w:left="360"/>
        <w:jc w:val="both"/>
        <w:rPr>
          <w:rFonts w:ascii="Arial" w:hAnsi="Arial"/>
          <w:sz w:val="20"/>
        </w:rPr>
      </w:pPr>
      <w:r w:rsidRPr="00001878">
        <w:rPr>
          <w:rFonts w:ascii="Arial" w:hAnsi="Arial"/>
          <w:sz w:val="20"/>
        </w:rPr>
        <w:t xml:space="preserve">Rozwój CI - Udostępnienie innym wydziałom sądu wyszukiwania KW w </w:t>
      </w:r>
      <w:r w:rsidR="00412C29" w:rsidRPr="00001878">
        <w:rPr>
          <w:rFonts w:ascii="Arial" w:hAnsi="Arial"/>
          <w:sz w:val="20"/>
        </w:rPr>
        <w:t>CBDKW</w:t>
      </w:r>
      <w:r w:rsidRPr="00001878">
        <w:rPr>
          <w:rFonts w:ascii="Arial" w:hAnsi="Arial"/>
          <w:sz w:val="20"/>
        </w:rPr>
        <w:t xml:space="preserve"> po </w:t>
      </w:r>
      <w:r w:rsidR="00412C29" w:rsidRPr="00001878">
        <w:rPr>
          <w:rFonts w:ascii="Arial" w:hAnsi="Arial"/>
          <w:sz w:val="20"/>
        </w:rPr>
        <w:t>różnych</w:t>
      </w:r>
      <w:r w:rsidRPr="00001878">
        <w:rPr>
          <w:rFonts w:ascii="Arial" w:hAnsi="Arial"/>
          <w:sz w:val="20"/>
        </w:rPr>
        <w:t xml:space="preserve"> kryteriach i przeglądania KW</w:t>
      </w:r>
    </w:p>
    <w:p w14:paraId="3E23DADC" w14:textId="4737CD10" w:rsidR="005C1729" w:rsidRPr="00001878" w:rsidRDefault="005C1729" w:rsidP="00001878">
      <w:pPr>
        <w:numPr>
          <w:ilvl w:val="0"/>
          <w:numId w:val="57"/>
        </w:numPr>
        <w:spacing w:line="276" w:lineRule="auto"/>
        <w:ind w:left="360"/>
        <w:jc w:val="both"/>
        <w:rPr>
          <w:rFonts w:ascii="Arial" w:hAnsi="Arial"/>
          <w:sz w:val="20"/>
        </w:rPr>
      </w:pPr>
      <w:r w:rsidRPr="00001878">
        <w:rPr>
          <w:rFonts w:ascii="Arial" w:hAnsi="Arial"/>
          <w:sz w:val="20"/>
        </w:rPr>
        <w:lastRenderedPageBreak/>
        <w:t>Poszerzenie katalogu podmiotów uprawnionych  do składania wniosków w elektronicznym postępowaniu wieczystoksięgowym o Banki, Banki Spółdzielcze, SKOK</w:t>
      </w:r>
      <w:r w:rsidR="00412C29" w:rsidRPr="00001878">
        <w:rPr>
          <w:rFonts w:ascii="Arial" w:hAnsi="Arial"/>
          <w:sz w:val="20"/>
        </w:rPr>
        <w:t>-</w:t>
      </w:r>
      <w:r w:rsidRPr="00001878">
        <w:rPr>
          <w:rFonts w:ascii="Arial" w:hAnsi="Arial"/>
          <w:sz w:val="20"/>
        </w:rPr>
        <w:t>i, ZUS, KRUS.</w:t>
      </w:r>
    </w:p>
    <w:p w14:paraId="5A4B8C6E" w14:textId="26827120" w:rsidR="005C1729" w:rsidRPr="00001878" w:rsidRDefault="005C1729" w:rsidP="00001878">
      <w:pPr>
        <w:numPr>
          <w:ilvl w:val="0"/>
          <w:numId w:val="57"/>
        </w:numPr>
        <w:spacing w:line="276" w:lineRule="auto"/>
        <w:ind w:left="360"/>
        <w:jc w:val="both"/>
        <w:rPr>
          <w:rFonts w:ascii="Arial" w:hAnsi="Arial"/>
          <w:sz w:val="20"/>
        </w:rPr>
      </w:pPr>
      <w:r w:rsidRPr="00001878">
        <w:rPr>
          <w:rFonts w:ascii="Arial" w:hAnsi="Arial"/>
          <w:sz w:val="20"/>
        </w:rPr>
        <w:t>Zwiększenie wolumenu składanych wniosków elektronicznych przez notariuszy w EPW - rozbudowa aplikacji branżowej, nowe formularze (inicjatywa przedsiębiorców i organizacji przedsiębiorców).</w:t>
      </w:r>
    </w:p>
    <w:p w14:paraId="753A97B6" w14:textId="36140B07" w:rsidR="005C1729" w:rsidRPr="00001878" w:rsidRDefault="005C1729" w:rsidP="00001878">
      <w:pPr>
        <w:numPr>
          <w:ilvl w:val="0"/>
          <w:numId w:val="57"/>
        </w:numPr>
        <w:spacing w:line="276" w:lineRule="auto"/>
        <w:ind w:left="360"/>
        <w:jc w:val="both"/>
        <w:rPr>
          <w:rFonts w:ascii="Arial" w:hAnsi="Arial"/>
          <w:sz w:val="20"/>
        </w:rPr>
      </w:pPr>
      <w:r w:rsidRPr="00001878">
        <w:rPr>
          <w:rFonts w:ascii="Arial" w:hAnsi="Arial"/>
          <w:sz w:val="20"/>
        </w:rPr>
        <w:t>Integracja płatności SOWKW z ZSRK - Automatyczne przekazywanie informacji o opłatach za wnioski z SOWKW.</w:t>
      </w:r>
    </w:p>
    <w:p w14:paraId="39F7D520" w14:textId="1D047710" w:rsidR="005C1729" w:rsidRPr="00001878" w:rsidRDefault="005C1729" w:rsidP="00001878">
      <w:pPr>
        <w:numPr>
          <w:ilvl w:val="0"/>
          <w:numId w:val="57"/>
        </w:numPr>
        <w:spacing w:line="276" w:lineRule="auto"/>
        <w:ind w:left="360"/>
        <w:jc w:val="both"/>
        <w:rPr>
          <w:rFonts w:ascii="Arial" w:hAnsi="Arial"/>
          <w:sz w:val="20"/>
        </w:rPr>
      </w:pPr>
      <w:r w:rsidRPr="00001878">
        <w:rPr>
          <w:rFonts w:ascii="Arial" w:hAnsi="Arial"/>
          <w:sz w:val="20"/>
        </w:rPr>
        <w:t>e-Doręczenia - Doręczanie korespondencji na adres do doręczeń elektronicznych określony w Bazie Adresów Elektronicznych MC.</w:t>
      </w:r>
    </w:p>
    <w:p w14:paraId="4F58623A" w14:textId="62395861" w:rsidR="005C1729" w:rsidRPr="00001878" w:rsidRDefault="00412C29" w:rsidP="00001878">
      <w:pPr>
        <w:numPr>
          <w:ilvl w:val="0"/>
          <w:numId w:val="57"/>
        </w:numPr>
        <w:spacing w:line="276" w:lineRule="auto"/>
        <w:ind w:left="360"/>
        <w:jc w:val="both"/>
        <w:rPr>
          <w:rFonts w:ascii="Arial" w:hAnsi="Arial"/>
          <w:sz w:val="20"/>
        </w:rPr>
      </w:pPr>
      <w:proofErr w:type="spellStart"/>
      <w:r w:rsidRPr="00001878">
        <w:rPr>
          <w:rFonts w:ascii="Arial" w:hAnsi="Arial"/>
          <w:sz w:val="20"/>
        </w:rPr>
        <w:t>eMeldunki</w:t>
      </w:r>
      <w:proofErr w:type="spellEnd"/>
      <w:r w:rsidRPr="00001878">
        <w:rPr>
          <w:rFonts w:ascii="Arial" w:hAnsi="Arial"/>
          <w:sz w:val="20"/>
        </w:rPr>
        <w:t xml:space="preserve"> – umożliwienie zameldowania na pobyt stały albo czasowy poprzez system KPRM</w:t>
      </w:r>
    </w:p>
    <w:p w14:paraId="33A9B2A4" w14:textId="4D9CB165" w:rsidR="00A30967" w:rsidRPr="00001878" w:rsidRDefault="00AF3ED3" w:rsidP="00001878">
      <w:pPr>
        <w:numPr>
          <w:ilvl w:val="0"/>
          <w:numId w:val="57"/>
        </w:numPr>
        <w:spacing w:line="276" w:lineRule="auto"/>
        <w:ind w:left="360"/>
        <w:jc w:val="both"/>
        <w:rPr>
          <w:rFonts w:ascii="Arial" w:hAnsi="Arial"/>
          <w:sz w:val="20"/>
        </w:rPr>
      </w:pPr>
      <w:r w:rsidRPr="00001878">
        <w:rPr>
          <w:rFonts w:ascii="Arial" w:hAnsi="Arial"/>
          <w:sz w:val="20"/>
        </w:rPr>
        <w:t>Pełną c</w:t>
      </w:r>
      <w:r w:rsidR="00373CD7" w:rsidRPr="00001878">
        <w:rPr>
          <w:rFonts w:ascii="Arial" w:hAnsi="Arial"/>
          <w:sz w:val="20"/>
        </w:rPr>
        <w:t>entralizację systemu rozproszonego</w:t>
      </w:r>
      <w:r w:rsidR="000D4AB8" w:rsidRPr="00001878">
        <w:rPr>
          <w:rFonts w:ascii="Arial" w:hAnsi="Arial"/>
          <w:sz w:val="20"/>
        </w:rPr>
        <w:t xml:space="preserve"> opartą o redundancje 2N+1 działającą w trybie </w:t>
      </w:r>
      <w:proofErr w:type="spellStart"/>
      <w:r w:rsidR="000D4AB8" w:rsidRPr="00001878">
        <w:rPr>
          <w:rFonts w:ascii="Arial" w:hAnsi="Arial"/>
          <w:sz w:val="20"/>
        </w:rPr>
        <w:t>Load</w:t>
      </w:r>
      <w:proofErr w:type="spellEnd"/>
      <w:r w:rsidR="000D4AB8" w:rsidRPr="00001878">
        <w:rPr>
          <w:rFonts w:ascii="Arial" w:hAnsi="Arial"/>
          <w:sz w:val="20"/>
        </w:rPr>
        <w:t xml:space="preserve"> </w:t>
      </w:r>
      <w:proofErr w:type="spellStart"/>
      <w:r w:rsidR="000D4AB8" w:rsidRPr="00001878">
        <w:rPr>
          <w:rFonts w:ascii="Arial" w:hAnsi="Arial"/>
          <w:sz w:val="20"/>
        </w:rPr>
        <w:t>Balansing</w:t>
      </w:r>
      <w:proofErr w:type="spellEnd"/>
      <w:r w:rsidR="000D4AB8" w:rsidRPr="00001878">
        <w:rPr>
          <w:rFonts w:ascii="Arial" w:hAnsi="Arial"/>
          <w:sz w:val="20"/>
        </w:rPr>
        <w:t>.</w:t>
      </w:r>
    </w:p>
    <w:p w14:paraId="32C7491F" w14:textId="0F4E4DCE" w:rsidR="0047420B" w:rsidRPr="00001878" w:rsidRDefault="0047420B" w:rsidP="00001878">
      <w:pPr>
        <w:spacing w:before="120" w:after="120"/>
        <w:jc w:val="both"/>
        <w:rPr>
          <w:rFonts w:ascii="Arial" w:hAnsi="Arial"/>
          <w:bCs/>
          <w:sz w:val="20"/>
          <w:szCs w:val="36"/>
        </w:rPr>
      </w:pPr>
      <w:r w:rsidRPr="00001878">
        <w:rPr>
          <w:rFonts w:ascii="Arial" w:hAnsi="Arial"/>
          <w:bCs/>
          <w:sz w:val="20"/>
        </w:rPr>
        <w:t>Dodatkowo Zamawiający zastrzega sobie prawo modyfikowania systemu zgodnie ze zmieniającymi się przepisami prawnymi</w:t>
      </w:r>
      <w:r w:rsidR="001416A9">
        <w:rPr>
          <w:rFonts w:ascii="Arial" w:hAnsi="Arial"/>
          <w:bCs/>
          <w:sz w:val="20"/>
        </w:rPr>
        <w:t xml:space="preserve"> i innymi jego potrzebami.</w:t>
      </w:r>
    </w:p>
    <w:p w14:paraId="16ACACC9" w14:textId="018FC16E" w:rsidR="00AF315D" w:rsidRPr="00001878" w:rsidRDefault="00AF315D" w:rsidP="00A30967">
      <w:pPr>
        <w:pStyle w:val="Style1"/>
        <w:widowControl/>
        <w:tabs>
          <w:tab w:val="left" w:leader="dot" w:pos="10061"/>
        </w:tabs>
        <w:spacing w:before="38"/>
        <w:jc w:val="both"/>
        <w:rPr>
          <w:rFonts w:ascii="Arial" w:hAnsi="Arial"/>
          <w:spacing w:val="4"/>
          <w:sz w:val="20"/>
          <w:szCs w:val="20"/>
        </w:rPr>
      </w:pPr>
    </w:p>
    <w:p w14:paraId="5838DB1F" w14:textId="77777777" w:rsidR="00AF315D" w:rsidRPr="00001878" w:rsidRDefault="00AF315D" w:rsidP="00A30967">
      <w:pPr>
        <w:pStyle w:val="Style1"/>
        <w:widowControl/>
        <w:tabs>
          <w:tab w:val="left" w:leader="dot" w:pos="10061"/>
        </w:tabs>
        <w:spacing w:before="38"/>
        <w:jc w:val="both"/>
        <w:rPr>
          <w:rFonts w:ascii="Arial" w:hAnsi="Arial"/>
          <w:spacing w:val="4"/>
          <w:sz w:val="20"/>
          <w:szCs w:val="20"/>
        </w:rPr>
      </w:pPr>
    </w:p>
    <w:sectPr w:rsidR="00AF315D" w:rsidRPr="00001878" w:rsidSect="00717A61">
      <w:footerReference w:type="default" r:id="rId19"/>
      <w:pgSz w:w="11906" w:h="16838"/>
      <w:pgMar w:top="1417" w:right="1417" w:bottom="1417" w:left="1417"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8687C" w14:textId="77777777" w:rsidR="00994553" w:rsidRDefault="00994553" w:rsidP="00A30967">
      <w:r>
        <w:separator/>
      </w:r>
    </w:p>
  </w:endnote>
  <w:endnote w:type="continuationSeparator" w:id="0">
    <w:p w14:paraId="57FF4EC7" w14:textId="77777777" w:rsidR="00994553" w:rsidRDefault="00994553" w:rsidP="00A30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IBMLogo">
    <w:panose1 w:val="00000000000000000000"/>
    <w:charset w:val="00"/>
    <w:family w:val="decorative"/>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DejaVu Sans">
    <w:altName w:val="Arial Unicode MS"/>
    <w:charset w:val="EE"/>
    <w:family w:val="swiss"/>
    <w:pitch w:val="variable"/>
    <w:sig w:usb0="00000000" w:usb1="D200FDFF" w:usb2="0A24602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Optima">
    <w:altName w:val="Times New Roman"/>
    <w:panose1 w:val="00000000000000000000"/>
    <w:charset w:val="EE"/>
    <w:family w:val="swiss"/>
    <w:notTrueType/>
    <w:pitch w:val="variable"/>
    <w:sig w:usb0="00000007" w:usb1="00000000" w:usb2="00000000" w:usb3="00000000" w:csb0="00000003" w:csb1="00000000"/>
  </w:font>
  <w:font w:name="Garamond">
    <w:panose1 w:val="02020404030301010803"/>
    <w:charset w:val="EE"/>
    <w:family w:val="roman"/>
    <w:pitch w:val="variable"/>
    <w:sig w:usb0="00000287" w:usb1="00000000" w:usb2="00000000" w:usb3="00000000" w:csb0="0000009F" w:csb1="00000000"/>
  </w:font>
  <w:font w:name="CG Times (W1)">
    <w:altName w:val="Times New Roman"/>
    <w:charset w:val="00"/>
    <w:family w:val="roman"/>
    <w:pitch w:val="variable"/>
    <w:sig w:usb0="00000003" w:usb1="00000000" w:usb2="00000000" w:usb3="00000000" w:csb0="00000001" w:csb1="00000000"/>
  </w:font>
  <w:font w:name="Arial PL">
    <w:charset w:val="00"/>
    <w:family w:val="auto"/>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EE"/>
    <w:family w:val="roman"/>
    <w:pitch w:val="variable"/>
    <w:sig w:usb0="E0000287" w:usb1="4000001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ndale Sans UI">
    <w:altName w:val="Times New Roman"/>
    <w:charset w:val="00"/>
    <w:family w:val="auto"/>
    <w:pitch w:val="variable"/>
  </w:font>
  <w:font w:name="TimesNewRoman">
    <w:altName w:val="Times New Roman"/>
    <w:charset w:val="EE"/>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44978" w14:textId="77777777" w:rsidR="000438E3" w:rsidRDefault="000438E3" w:rsidP="00717A61">
    <w:pPr>
      <w:pStyle w:val="Stopka"/>
      <w:rPr>
        <w:rStyle w:val="Numerstrony"/>
      </w:rPr>
    </w:pPr>
    <w:r>
      <w:rPr>
        <w:rStyle w:val="Numerstrony"/>
      </w:rPr>
      <w:fldChar w:fldCharType="begin"/>
    </w:r>
    <w:r>
      <w:rPr>
        <w:rStyle w:val="Numerstrony"/>
      </w:rPr>
      <w:instrText xml:space="preserve">PAGE  </w:instrText>
    </w:r>
    <w:r>
      <w:rPr>
        <w:rStyle w:val="Numerstrony"/>
      </w:rPr>
      <w:fldChar w:fldCharType="end"/>
    </w:r>
  </w:p>
  <w:p w14:paraId="13437303" w14:textId="77777777" w:rsidR="000438E3" w:rsidRDefault="000438E3" w:rsidP="00717A6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32D2B" w14:textId="77777777" w:rsidR="000438E3" w:rsidRDefault="000438E3" w:rsidP="00717A61">
    <w:pPr>
      <w:pStyle w:val="Stopka"/>
      <w:jc w:val="center"/>
    </w:pPr>
    <w:r>
      <w:t xml:space="preserve">Strona </w:t>
    </w:r>
    <w:r>
      <w:rPr>
        <w:b/>
        <w:bCs/>
      </w:rPr>
      <w:fldChar w:fldCharType="begin"/>
    </w:r>
    <w:r>
      <w:rPr>
        <w:b/>
        <w:bCs/>
      </w:rPr>
      <w:instrText>PAGE</w:instrText>
    </w:r>
    <w:r>
      <w:rPr>
        <w:b/>
        <w:bCs/>
      </w:rPr>
      <w:fldChar w:fldCharType="separate"/>
    </w:r>
    <w:r>
      <w:rPr>
        <w:b/>
        <w:bCs/>
        <w:noProof/>
      </w:rPr>
      <w:t>19</w:t>
    </w:r>
    <w:r>
      <w:rPr>
        <w:b/>
        <w:bCs/>
      </w:rPr>
      <w:fldChar w:fldCharType="end"/>
    </w:r>
    <w:r>
      <w:t xml:space="preserve"> z </w:t>
    </w:r>
    <w:r>
      <w:rPr>
        <w:b/>
        <w:bCs/>
      </w:rPr>
      <w:fldChar w:fldCharType="begin"/>
    </w:r>
    <w:r>
      <w:rPr>
        <w:b/>
        <w:bCs/>
      </w:rPr>
      <w:instrText>NUMPAGES</w:instrText>
    </w:r>
    <w:r>
      <w:rPr>
        <w:b/>
        <w:bCs/>
      </w:rPr>
      <w:fldChar w:fldCharType="separate"/>
    </w:r>
    <w:r>
      <w:rPr>
        <w:b/>
        <w:bCs/>
        <w:noProof/>
      </w:rPr>
      <w:t>40</w:t>
    </w:r>
    <w:r>
      <w:rPr>
        <w:b/>
        <w:bCs/>
      </w:rPr>
      <w:fldChar w:fldCharType="end"/>
    </w:r>
  </w:p>
  <w:p w14:paraId="4C687A46" w14:textId="77777777" w:rsidR="000438E3" w:rsidRDefault="000438E3" w:rsidP="00717A61">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4684A" w14:textId="77777777" w:rsidR="000438E3" w:rsidRPr="00001878" w:rsidRDefault="000438E3" w:rsidP="00717A61">
    <w:pPr>
      <w:pStyle w:val="Stopka"/>
      <w:jc w:val="center"/>
      <w:rPr>
        <w:rFonts w:ascii="Arial" w:hAnsi="Arial" w:cs="Arial"/>
      </w:rPr>
    </w:pPr>
    <w:r w:rsidRPr="00001878">
      <w:rPr>
        <w:rFonts w:ascii="Arial" w:hAnsi="Arial" w:cs="Arial"/>
      </w:rPr>
      <w:t xml:space="preserve">Strona </w:t>
    </w:r>
    <w:r w:rsidRPr="00001878">
      <w:rPr>
        <w:rFonts w:ascii="Arial" w:hAnsi="Arial" w:cs="Arial"/>
        <w:b/>
        <w:bCs/>
      </w:rPr>
      <w:fldChar w:fldCharType="begin"/>
    </w:r>
    <w:r w:rsidRPr="00001878">
      <w:rPr>
        <w:rFonts w:ascii="Arial" w:hAnsi="Arial" w:cs="Arial"/>
        <w:b/>
        <w:bCs/>
      </w:rPr>
      <w:instrText>PAGE</w:instrText>
    </w:r>
    <w:r w:rsidRPr="00001878">
      <w:rPr>
        <w:rFonts w:ascii="Arial" w:hAnsi="Arial" w:cs="Arial"/>
        <w:b/>
        <w:bCs/>
      </w:rPr>
      <w:fldChar w:fldCharType="separate"/>
    </w:r>
    <w:r w:rsidRPr="00001878">
      <w:rPr>
        <w:rFonts w:ascii="Arial" w:hAnsi="Arial" w:cs="Arial"/>
        <w:b/>
        <w:bCs/>
        <w:noProof/>
      </w:rPr>
      <w:t>1</w:t>
    </w:r>
    <w:r w:rsidRPr="00001878">
      <w:rPr>
        <w:rFonts w:ascii="Arial" w:hAnsi="Arial" w:cs="Arial"/>
        <w:b/>
        <w:bCs/>
      </w:rPr>
      <w:fldChar w:fldCharType="end"/>
    </w:r>
    <w:r w:rsidRPr="00001878">
      <w:rPr>
        <w:rFonts w:ascii="Arial" w:hAnsi="Arial" w:cs="Arial"/>
      </w:rPr>
      <w:t xml:space="preserve"> z </w:t>
    </w:r>
    <w:r w:rsidRPr="00001878">
      <w:rPr>
        <w:rFonts w:ascii="Arial" w:hAnsi="Arial" w:cs="Arial"/>
        <w:b/>
        <w:bCs/>
      </w:rPr>
      <w:fldChar w:fldCharType="begin"/>
    </w:r>
    <w:r w:rsidRPr="00001878">
      <w:rPr>
        <w:rFonts w:ascii="Arial" w:hAnsi="Arial" w:cs="Arial"/>
        <w:b/>
        <w:bCs/>
      </w:rPr>
      <w:instrText>NUMPAGES</w:instrText>
    </w:r>
    <w:r w:rsidRPr="00001878">
      <w:rPr>
        <w:rFonts w:ascii="Arial" w:hAnsi="Arial" w:cs="Arial"/>
        <w:b/>
        <w:bCs/>
      </w:rPr>
      <w:fldChar w:fldCharType="separate"/>
    </w:r>
    <w:r w:rsidRPr="00001878">
      <w:rPr>
        <w:rFonts w:ascii="Arial" w:hAnsi="Arial" w:cs="Arial"/>
        <w:b/>
        <w:bCs/>
        <w:noProof/>
      </w:rPr>
      <w:t>40</w:t>
    </w:r>
    <w:r w:rsidRPr="00001878">
      <w:rPr>
        <w:rFonts w:ascii="Arial" w:hAnsi="Arial" w:cs="Arial"/>
        <w:b/>
        <w:bCs/>
      </w:rPr>
      <w:fldChar w:fldCharType="end"/>
    </w:r>
  </w:p>
  <w:p w14:paraId="7851B9EB" w14:textId="77777777" w:rsidR="000438E3" w:rsidRPr="00F03428" w:rsidRDefault="000438E3" w:rsidP="00717A61">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CC986" w14:textId="77777777" w:rsidR="000438E3" w:rsidRPr="00DD3C21" w:rsidRDefault="000438E3">
    <w:pPr>
      <w:pStyle w:val="Stopka"/>
      <w:ind w:right="360"/>
      <w:jc w:val="right"/>
      <w:rPr>
        <w:b/>
        <w:bCs/>
        <w:sz w:val="16"/>
        <w:szCs w:val="16"/>
      </w:rPr>
    </w:pPr>
    <w:r w:rsidRPr="00DD3C21">
      <w:rPr>
        <w:rStyle w:val="Numerstrony"/>
        <w:bCs/>
      </w:rPr>
      <w:fldChar w:fldCharType="begin"/>
    </w:r>
    <w:r w:rsidRPr="00DD3C21">
      <w:rPr>
        <w:rStyle w:val="Numerstrony"/>
        <w:bCs/>
      </w:rPr>
      <w:instrText xml:space="preserve"> PAGE </w:instrText>
    </w:r>
    <w:r w:rsidRPr="00DD3C21">
      <w:rPr>
        <w:rStyle w:val="Numerstrony"/>
        <w:bCs/>
      </w:rPr>
      <w:fldChar w:fldCharType="separate"/>
    </w:r>
    <w:r w:rsidRPr="00DD3C21">
      <w:rPr>
        <w:rStyle w:val="Numerstrony"/>
        <w:bCs/>
        <w:noProof/>
      </w:rPr>
      <w:t>40</w:t>
    </w:r>
    <w:r w:rsidRPr="00DD3C21">
      <w:rPr>
        <w:rStyle w:val="Numerstrony"/>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ACAB8" w14:textId="77777777" w:rsidR="00994553" w:rsidRDefault="00994553" w:rsidP="00A30967">
      <w:r>
        <w:separator/>
      </w:r>
    </w:p>
  </w:footnote>
  <w:footnote w:type="continuationSeparator" w:id="0">
    <w:p w14:paraId="2DF96E2E" w14:textId="77777777" w:rsidR="00994553" w:rsidRDefault="00994553" w:rsidP="00A309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C5B1D" w14:textId="77777777" w:rsidR="000438E3" w:rsidRDefault="000438E3" w:rsidP="00717A61">
    <w:pPr>
      <w:pStyle w:val="Nagwek"/>
      <w:rPr>
        <w:rStyle w:val="Numerstrony"/>
      </w:rPr>
    </w:pPr>
    <w:r>
      <w:rPr>
        <w:rStyle w:val="Numerstrony"/>
      </w:rPr>
      <w:fldChar w:fldCharType="begin"/>
    </w:r>
    <w:r>
      <w:rPr>
        <w:rStyle w:val="Numerstrony"/>
      </w:rPr>
      <w:instrText xml:space="preserve">PAGE  </w:instrText>
    </w:r>
    <w:r>
      <w:rPr>
        <w:rStyle w:val="Numerstrony"/>
      </w:rPr>
      <w:fldChar w:fldCharType="end"/>
    </w:r>
  </w:p>
  <w:p w14:paraId="567029EC" w14:textId="77777777" w:rsidR="000438E3" w:rsidRDefault="000438E3" w:rsidP="00717A6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B9300" w14:textId="77777777" w:rsidR="003E627B" w:rsidRDefault="003E627B">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685CD" w14:textId="1300D98E" w:rsidR="003E627B" w:rsidRPr="00EE1E87" w:rsidRDefault="003E627B" w:rsidP="003E627B">
    <w:pPr>
      <w:spacing w:before="60" w:after="60" w:line="259" w:lineRule="auto"/>
      <w:ind w:left="3969" w:hanging="3969"/>
      <w:jc w:val="right"/>
      <w:rPr>
        <w:rFonts w:ascii="Arial" w:eastAsia="Arial Unicode MS" w:hAnsi="Arial" w:cs="Arial"/>
        <w:bCs/>
        <w:sz w:val="20"/>
        <w:szCs w:val="20"/>
      </w:rPr>
    </w:pPr>
    <w:r w:rsidRPr="00EE1E87">
      <w:rPr>
        <w:rFonts w:ascii="Arial" w:hAnsi="Arial" w:cs="Arial"/>
        <w:bCs/>
        <w:sz w:val="20"/>
        <w:szCs w:val="20"/>
        <w:u w:val="single"/>
      </w:rPr>
      <w:t xml:space="preserve">Załącznik nr </w:t>
    </w:r>
    <w:r>
      <w:rPr>
        <w:rFonts w:ascii="Arial" w:hAnsi="Arial" w:cs="Arial"/>
        <w:bCs/>
        <w:sz w:val="20"/>
        <w:szCs w:val="20"/>
        <w:u w:val="single"/>
      </w:rPr>
      <w:t>1</w:t>
    </w:r>
    <w:r w:rsidRPr="00EE1E87">
      <w:rPr>
        <w:rFonts w:ascii="Arial" w:hAnsi="Arial" w:cs="Arial"/>
        <w:bCs/>
        <w:sz w:val="20"/>
        <w:szCs w:val="20"/>
      </w:rPr>
      <w:t xml:space="preserve"> do Umowy </w:t>
    </w:r>
    <w:r w:rsidRPr="00EE1E87">
      <w:rPr>
        <w:rFonts w:ascii="Arial" w:hAnsi="Arial" w:cs="Arial"/>
        <w:sz w:val="20"/>
        <w:szCs w:val="20"/>
      </w:rPr>
      <w:t>nr ../..</w:t>
    </w:r>
  </w:p>
  <w:p w14:paraId="0AB7D740" w14:textId="7C950631" w:rsidR="003E627B" w:rsidRPr="00EE1E87" w:rsidRDefault="003E627B" w:rsidP="003E627B">
    <w:pPr>
      <w:spacing w:before="60" w:after="60" w:line="259" w:lineRule="auto"/>
      <w:ind w:left="3969" w:hanging="3969"/>
      <w:jc w:val="right"/>
      <w:rPr>
        <w:rFonts w:ascii="Arial" w:hAnsi="Arial" w:cs="Arial"/>
        <w:bCs/>
        <w:sz w:val="20"/>
        <w:szCs w:val="20"/>
      </w:rPr>
    </w:pPr>
    <w:r w:rsidRPr="00EE1E87">
      <w:rPr>
        <w:rFonts w:ascii="Arial" w:hAnsi="Arial" w:cs="Arial"/>
        <w:bCs/>
        <w:sz w:val="20"/>
        <w:szCs w:val="20"/>
      </w:rPr>
      <w:t xml:space="preserve">– </w:t>
    </w:r>
    <w:r>
      <w:rPr>
        <w:rFonts w:ascii="Arial" w:hAnsi="Arial" w:cs="Arial"/>
        <w:bCs/>
        <w:sz w:val="20"/>
        <w:szCs w:val="20"/>
      </w:rPr>
      <w:t>Opis systemu EKW</w:t>
    </w:r>
  </w:p>
  <w:p w14:paraId="1297EB15" w14:textId="4DA402C3" w:rsidR="000438E3" w:rsidRPr="00001878" w:rsidRDefault="000438E3" w:rsidP="00AE009E">
    <w:pPr>
      <w:autoSpaceDE w:val="0"/>
      <w:autoSpaceDN w:val="0"/>
      <w:adjustRightInd w:val="0"/>
      <w:spacing w:line="276" w:lineRule="auto"/>
      <w:jc w:val="right"/>
      <w:rPr>
        <w:rFonts w:ascii="Arial" w:hAnsi="Arial" w:cs="Arial"/>
        <w:bCs/>
        <w:sz w:val="20"/>
        <w:szCs w:val="20"/>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F4E0B6A"/>
    <w:lvl w:ilvl="0">
      <w:start w:val="1"/>
      <w:numFmt w:val="bullet"/>
      <w:pStyle w:val="Listapunktowana3"/>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1CB0D986"/>
    <w:lvl w:ilvl="0">
      <w:start w:val="1"/>
      <w:numFmt w:val="bullet"/>
      <w:pStyle w:val="Listapunktowana2"/>
      <w:lvlText w:val=""/>
      <w:lvlJc w:val="left"/>
      <w:pPr>
        <w:tabs>
          <w:tab w:val="num" w:pos="360"/>
        </w:tabs>
        <w:ind w:left="360" w:hanging="360"/>
      </w:pPr>
      <w:rPr>
        <w:rFonts w:ascii="Symbol" w:hAnsi="Symbol" w:hint="default"/>
      </w:rPr>
    </w:lvl>
  </w:abstractNum>
  <w:abstractNum w:abstractNumId="2" w15:restartNumberingAfterBreak="0">
    <w:nsid w:val="00000010"/>
    <w:multiLevelType w:val="multilevel"/>
    <w:tmpl w:val="52F26612"/>
    <w:lvl w:ilvl="0">
      <w:start w:val="8"/>
      <w:numFmt w:val="decimal"/>
      <w:lvlText w:val="%1."/>
      <w:lvlJc w:val="left"/>
      <w:pPr>
        <w:tabs>
          <w:tab w:val="num" w:pos="585"/>
        </w:tabs>
        <w:ind w:left="585" w:hanging="585"/>
      </w:pPr>
      <w:rPr>
        <w:rFonts w:cs="Times New Roman"/>
        <w:b/>
        <w:sz w:val="20"/>
        <w:szCs w:val="20"/>
      </w:rPr>
    </w:lvl>
    <w:lvl w:ilvl="1">
      <w:start w:val="2"/>
      <w:numFmt w:val="decimal"/>
      <w:lvlText w:val="%1.%2."/>
      <w:lvlJc w:val="left"/>
      <w:pPr>
        <w:tabs>
          <w:tab w:val="num" w:pos="720"/>
        </w:tabs>
        <w:ind w:left="720" w:hanging="720"/>
      </w:pPr>
      <w:rPr>
        <w:rFonts w:cs="Times New Roman"/>
        <w:color w:val="auto"/>
      </w:rPr>
    </w:lvl>
    <w:lvl w:ilvl="2">
      <w:start w:val="1"/>
      <w:numFmt w:val="decimal"/>
      <w:lvlText w:val="%1.%2.%3."/>
      <w:lvlJc w:val="left"/>
      <w:pPr>
        <w:tabs>
          <w:tab w:val="num" w:pos="720"/>
        </w:tabs>
        <w:ind w:left="720" w:hanging="720"/>
      </w:pPr>
      <w:rPr>
        <w:rFonts w:cs="Times New Roman"/>
        <w:b w:val="0"/>
        <w:color w:val="auto"/>
      </w:rPr>
    </w:lvl>
    <w:lvl w:ilvl="3">
      <w:start w:val="1"/>
      <w:numFmt w:val="lowerLetter"/>
      <w:pStyle w:val="wskazwka"/>
      <w:lvlText w:val="%1.%2.%3.%4."/>
      <w:lvlJc w:val="left"/>
      <w:pPr>
        <w:tabs>
          <w:tab w:val="num" w:pos="1080"/>
        </w:tabs>
        <w:ind w:left="1080" w:hanging="1080"/>
      </w:pPr>
      <w:rPr>
        <w:rFonts w:cs="Times New Roman"/>
      </w:rPr>
    </w:lvl>
    <w:lvl w:ilvl="4">
      <w:start w:val="1"/>
      <w:numFmt w:val="decimal"/>
      <w:pStyle w:val="Poziom5"/>
      <w:lvlText w:val="%1.%2.%3.%4.%5."/>
      <w:lvlJc w:val="left"/>
      <w:pPr>
        <w:tabs>
          <w:tab w:val="num" w:pos="1440"/>
        </w:tabs>
        <w:ind w:left="1440" w:hanging="144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3" w15:restartNumberingAfterBreak="0">
    <w:nsid w:val="00637495"/>
    <w:multiLevelType w:val="multilevel"/>
    <w:tmpl w:val="AC68B268"/>
    <w:lvl w:ilvl="0">
      <w:start w:val="1"/>
      <w:numFmt w:val="decimal"/>
      <w:lvlText w:val="%1."/>
      <w:lvlJc w:val="left"/>
      <w:pPr>
        <w:ind w:left="360" w:hanging="360"/>
      </w:pPr>
      <w:rPr>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2F76748"/>
    <w:multiLevelType w:val="hybridMultilevel"/>
    <w:tmpl w:val="F608514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417624"/>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 w15:restartNumberingAfterBreak="0">
    <w:nsid w:val="039E63E8"/>
    <w:multiLevelType w:val="hybridMultilevel"/>
    <w:tmpl w:val="1B46BD22"/>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7" w15:restartNumberingAfterBreak="0">
    <w:nsid w:val="04BF4950"/>
    <w:multiLevelType w:val="hybridMultilevel"/>
    <w:tmpl w:val="AB80BA98"/>
    <w:lvl w:ilvl="0" w:tplc="04150001">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8" w15:restartNumberingAfterBreak="0">
    <w:nsid w:val="06337F9D"/>
    <w:multiLevelType w:val="hybridMultilevel"/>
    <w:tmpl w:val="A2701A52"/>
    <w:lvl w:ilvl="0" w:tplc="3C7E0524">
      <w:start w:val="1"/>
      <w:numFmt w:val="lowerLetter"/>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9" w15:restartNumberingAfterBreak="0">
    <w:nsid w:val="065B77F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 w15:restartNumberingAfterBreak="0">
    <w:nsid w:val="06D00D1E"/>
    <w:multiLevelType w:val="hybridMultilevel"/>
    <w:tmpl w:val="0C242626"/>
    <w:styleLink w:val="WW8Num511"/>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7625D03"/>
    <w:multiLevelType w:val="hybridMultilevel"/>
    <w:tmpl w:val="C2583536"/>
    <w:lvl w:ilvl="0" w:tplc="31584EEA">
      <w:start w:val="1"/>
      <w:numFmt w:val="decimal"/>
      <w:pStyle w:val="Punktwustpie"/>
      <w:lvlText w:val="%1)"/>
      <w:lvlJc w:val="left"/>
      <w:pPr>
        <w:tabs>
          <w:tab w:val="num" w:pos="720"/>
        </w:tabs>
        <w:ind w:left="720" w:hanging="360"/>
      </w:pPr>
      <w:rPr>
        <w:rFonts w:cs="Times New Roman"/>
      </w:rPr>
    </w:lvl>
    <w:lvl w:ilvl="1" w:tplc="27E041D4">
      <w:start w:val="1"/>
      <w:numFmt w:val="lowerLetter"/>
      <w:lvlText w:val="%2."/>
      <w:lvlJc w:val="left"/>
      <w:pPr>
        <w:tabs>
          <w:tab w:val="num" w:pos="1440"/>
        </w:tabs>
        <w:ind w:left="1440" w:hanging="360"/>
      </w:pPr>
      <w:rPr>
        <w:rFonts w:cs="Times New Roman" w:hint="default"/>
      </w:rPr>
    </w:lvl>
    <w:lvl w:ilvl="2" w:tplc="20D638F2">
      <w:start w:val="1"/>
      <w:numFmt w:val="decimal"/>
      <w:lvlText w:val="%3)"/>
      <w:lvlJc w:val="left"/>
      <w:pPr>
        <w:tabs>
          <w:tab w:val="num" w:pos="644"/>
        </w:tabs>
        <w:ind w:left="644"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0786480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 w15:restartNumberingAfterBreak="0">
    <w:nsid w:val="089907DA"/>
    <w:multiLevelType w:val="hybridMultilevel"/>
    <w:tmpl w:val="CDA01892"/>
    <w:lvl w:ilvl="0" w:tplc="04150001">
      <w:start w:val="1"/>
      <w:numFmt w:val="bullet"/>
      <w:lvlText w:val=""/>
      <w:lvlJc w:val="left"/>
      <w:pPr>
        <w:ind w:left="0" w:hanging="360"/>
      </w:pPr>
      <w:rPr>
        <w:rFonts w:ascii="Symbol" w:hAnsi="Symbol" w:hint="default"/>
      </w:rPr>
    </w:lvl>
    <w:lvl w:ilvl="1" w:tplc="04150003" w:tentative="1">
      <w:start w:val="1"/>
      <w:numFmt w:val="bullet"/>
      <w:lvlText w:val="o"/>
      <w:lvlJc w:val="left"/>
      <w:pPr>
        <w:ind w:left="720" w:hanging="360"/>
      </w:pPr>
      <w:rPr>
        <w:rFonts w:ascii="Courier New" w:hAnsi="Courier New" w:cs="Courier New" w:hint="default"/>
      </w:rPr>
    </w:lvl>
    <w:lvl w:ilvl="2" w:tplc="04150005" w:tentative="1">
      <w:start w:val="1"/>
      <w:numFmt w:val="bullet"/>
      <w:lvlText w:val=""/>
      <w:lvlJc w:val="left"/>
      <w:pPr>
        <w:ind w:left="1440" w:hanging="360"/>
      </w:pPr>
      <w:rPr>
        <w:rFonts w:ascii="Wingdings" w:hAnsi="Wingdings" w:hint="default"/>
      </w:rPr>
    </w:lvl>
    <w:lvl w:ilvl="3" w:tplc="04150001" w:tentative="1">
      <w:start w:val="1"/>
      <w:numFmt w:val="bullet"/>
      <w:lvlText w:val=""/>
      <w:lvlJc w:val="left"/>
      <w:pPr>
        <w:ind w:left="2160" w:hanging="360"/>
      </w:pPr>
      <w:rPr>
        <w:rFonts w:ascii="Symbol" w:hAnsi="Symbol" w:hint="default"/>
      </w:rPr>
    </w:lvl>
    <w:lvl w:ilvl="4" w:tplc="04150003" w:tentative="1">
      <w:start w:val="1"/>
      <w:numFmt w:val="bullet"/>
      <w:lvlText w:val="o"/>
      <w:lvlJc w:val="left"/>
      <w:pPr>
        <w:ind w:left="2880" w:hanging="360"/>
      </w:pPr>
      <w:rPr>
        <w:rFonts w:ascii="Courier New" w:hAnsi="Courier New" w:cs="Courier New" w:hint="default"/>
      </w:rPr>
    </w:lvl>
    <w:lvl w:ilvl="5" w:tplc="04150005" w:tentative="1">
      <w:start w:val="1"/>
      <w:numFmt w:val="bullet"/>
      <w:lvlText w:val=""/>
      <w:lvlJc w:val="left"/>
      <w:pPr>
        <w:ind w:left="3600" w:hanging="360"/>
      </w:pPr>
      <w:rPr>
        <w:rFonts w:ascii="Wingdings" w:hAnsi="Wingdings" w:hint="default"/>
      </w:rPr>
    </w:lvl>
    <w:lvl w:ilvl="6" w:tplc="04150001" w:tentative="1">
      <w:start w:val="1"/>
      <w:numFmt w:val="bullet"/>
      <w:lvlText w:val=""/>
      <w:lvlJc w:val="left"/>
      <w:pPr>
        <w:ind w:left="4320" w:hanging="360"/>
      </w:pPr>
      <w:rPr>
        <w:rFonts w:ascii="Symbol" w:hAnsi="Symbol" w:hint="default"/>
      </w:rPr>
    </w:lvl>
    <w:lvl w:ilvl="7" w:tplc="04150003" w:tentative="1">
      <w:start w:val="1"/>
      <w:numFmt w:val="bullet"/>
      <w:lvlText w:val="o"/>
      <w:lvlJc w:val="left"/>
      <w:pPr>
        <w:ind w:left="5040" w:hanging="360"/>
      </w:pPr>
      <w:rPr>
        <w:rFonts w:ascii="Courier New" w:hAnsi="Courier New" w:cs="Courier New" w:hint="default"/>
      </w:rPr>
    </w:lvl>
    <w:lvl w:ilvl="8" w:tplc="04150005" w:tentative="1">
      <w:start w:val="1"/>
      <w:numFmt w:val="bullet"/>
      <w:lvlText w:val=""/>
      <w:lvlJc w:val="left"/>
      <w:pPr>
        <w:ind w:left="5760" w:hanging="360"/>
      </w:pPr>
      <w:rPr>
        <w:rFonts w:ascii="Wingdings" w:hAnsi="Wingdings" w:hint="default"/>
      </w:rPr>
    </w:lvl>
  </w:abstractNum>
  <w:abstractNum w:abstractNumId="14" w15:restartNumberingAfterBreak="0">
    <w:nsid w:val="09D4487F"/>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 w15:restartNumberingAfterBreak="0">
    <w:nsid w:val="106A6880"/>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 w15:restartNumberingAfterBreak="0">
    <w:nsid w:val="10AE2917"/>
    <w:multiLevelType w:val="hybridMultilevel"/>
    <w:tmpl w:val="374820D8"/>
    <w:lvl w:ilvl="0" w:tplc="04150017">
      <w:start w:val="1"/>
      <w:numFmt w:val="lowerLetter"/>
      <w:lvlText w:val="%1)"/>
      <w:lvlJc w:val="left"/>
      <w:pPr>
        <w:ind w:left="1070" w:hanging="360"/>
      </w:pPr>
      <w:rPr>
        <w:rFonts w:cs="Times New Roman"/>
      </w:rPr>
    </w:lvl>
    <w:lvl w:ilvl="1" w:tplc="04150019" w:tentative="1">
      <w:start w:val="1"/>
      <w:numFmt w:val="lowerLetter"/>
      <w:lvlText w:val="%2."/>
      <w:lvlJc w:val="left"/>
      <w:pPr>
        <w:ind w:left="1790" w:hanging="360"/>
      </w:pPr>
      <w:rPr>
        <w:rFonts w:cs="Times New Roman"/>
      </w:rPr>
    </w:lvl>
    <w:lvl w:ilvl="2" w:tplc="0415001B" w:tentative="1">
      <w:start w:val="1"/>
      <w:numFmt w:val="lowerRoman"/>
      <w:lvlText w:val="%3."/>
      <w:lvlJc w:val="right"/>
      <w:pPr>
        <w:ind w:left="2510" w:hanging="180"/>
      </w:pPr>
      <w:rPr>
        <w:rFonts w:cs="Times New Roman"/>
      </w:rPr>
    </w:lvl>
    <w:lvl w:ilvl="3" w:tplc="0415000F" w:tentative="1">
      <w:start w:val="1"/>
      <w:numFmt w:val="decimal"/>
      <w:lvlText w:val="%4."/>
      <w:lvlJc w:val="left"/>
      <w:pPr>
        <w:ind w:left="3230" w:hanging="360"/>
      </w:pPr>
      <w:rPr>
        <w:rFonts w:cs="Times New Roman"/>
      </w:rPr>
    </w:lvl>
    <w:lvl w:ilvl="4" w:tplc="04150019" w:tentative="1">
      <w:start w:val="1"/>
      <w:numFmt w:val="lowerLetter"/>
      <w:lvlText w:val="%5."/>
      <w:lvlJc w:val="left"/>
      <w:pPr>
        <w:ind w:left="3950" w:hanging="360"/>
      </w:pPr>
      <w:rPr>
        <w:rFonts w:cs="Times New Roman"/>
      </w:rPr>
    </w:lvl>
    <w:lvl w:ilvl="5" w:tplc="0415001B" w:tentative="1">
      <w:start w:val="1"/>
      <w:numFmt w:val="lowerRoman"/>
      <w:lvlText w:val="%6."/>
      <w:lvlJc w:val="right"/>
      <w:pPr>
        <w:ind w:left="4670" w:hanging="180"/>
      </w:pPr>
      <w:rPr>
        <w:rFonts w:cs="Times New Roman"/>
      </w:rPr>
    </w:lvl>
    <w:lvl w:ilvl="6" w:tplc="0415000F" w:tentative="1">
      <w:start w:val="1"/>
      <w:numFmt w:val="decimal"/>
      <w:lvlText w:val="%7."/>
      <w:lvlJc w:val="left"/>
      <w:pPr>
        <w:ind w:left="5390" w:hanging="360"/>
      </w:pPr>
      <w:rPr>
        <w:rFonts w:cs="Times New Roman"/>
      </w:rPr>
    </w:lvl>
    <w:lvl w:ilvl="7" w:tplc="04150019" w:tentative="1">
      <w:start w:val="1"/>
      <w:numFmt w:val="lowerLetter"/>
      <w:lvlText w:val="%8."/>
      <w:lvlJc w:val="left"/>
      <w:pPr>
        <w:ind w:left="6110" w:hanging="360"/>
      </w:pPr>
      <w:rPr>
        <w:rFonts w:cs="Times New Roman"/>
      </w:rPr>
    </w:lvl>
    <w:lvl w:ilvl="8" w:tplc="0415001B" w:tentative="1">
      <w:start w:val="1"/>
      <w:numFmt w:val="lowerRoman"/>
      <w:lvlText w:val="%9."/>
      <w:lvlJc w:val="right"/>
      <w:pPr>
        <w:ind w:left="6830" w:hanging="180"/>
      </w:pPr>
      <w:rPr>
        <w:rFonts w:cs="Times New Roman"/>
      </w:rPr>
    </w:lvl>
  </w:abstractNum>
  <w:abstractNum w:abstractNumId="17" w15:restartNumberingAfterBreak="0">
    <w:nsid w:val="118138A6"/>
    <w:multiLevelType w:val="hybridMultilevel"/>
    <w:tmpl w:val="DE9A49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1C5604A"/>
    <w:multiLevelType w:val="hybridMultilevel"/>
    <w:tmpl w:val="9CD637A8"/>
    <w:name w:val="WW8Num433"/>
    <w:lvl w:ilvl="0" w:tplc="A4E47010">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124A5E6C"/>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0" w15:restartNumberingAfterBreak="0">
    <w:nsid w:val="12B609C7"/>
    <w:multiLevelType w:val="singleLevel"/>
    <w:tmpl w:val="0415000F"/>
    <w:lvl w:ilvl="0">
      <w:start w:val="1"/>
      <w:numFmt w:val="decimal"/>
      <w:pStyle w:val="edyta"/>
      <w:lvlText w:val="%1."/>
      <w:lvlJc w:val="left"/>
      <w:pPr>
        <w:tabs>
          <w:tab w:val="num" w:pos="360"/>
        </w:tabs>
        <w:ind w:left="360" w:hanging="360"/>
      </w:pPr>
      <w:rPr>
        <w:rFonts w:hint="default"/>
      </w:rPr>
    </w:lvl>
  </w:abstractNum>
  <w:abstractNum w:abstractNumId="21" w15:restartNumberingAfterBreak="0">
    <w:nsid w:val="138C0B36"/>
    <w:multiLevelType w:val="multilevel"/>
    <w:tmpl w:val="9A088BFE"/>
    <w:styleLink w:val="WW8Num25"/>
    <w:lvl w:ilvl="0">
      <w:start w:val="1"/>
      <w:numFmt w:val="decimal"/>
      <w:lvlText w:val="%1."/>
      <w:lvlJc w:val="left"/>
      <w:rPr>
        <w:rFonts w:ascii="Tahoma" w:hAnsi="Tahoma" w:cs="Tahoma"/>
        <w:bCs/>
      </w:rPr>
    </w:lvl>
    <w:lvl w:ilvl="1">
      <w:start w:val="1"/>
      <w:numFmt w:val="decimal"/>
      <w:lvlText w:val="%2)"/>
      <w:lvlJc w:val="left"/>
      <w:rPr>
        <w:rFonts w:ascii="Tahoma" w:hAnsi="Tahoma" w:cs="Tahoma"/>
        <w:bCs/>
      </w:rPr>
    </w:lvl>
    <w:lvl w:ilvl="2">
      <w:numFmt w:val="bullet"/>
      <w:lvlText w:val="-"/>
      <w:lvlJc w:val="left"/>
      <w:rPr>
        <w:rFonts w:ascii="Times New Roman" w:eastAsia="Times New Roman" w:hAnsi="Times New Roman" w:cs="Times New Roman"/>
      </w:rPr>
    </w:lvl>
    <w:lvl w:ilvl="3">
      <w:start w:val="1"/>
      <w:numFmt w:val="decimal"/>
      <w:lvlText w:val="%4."/>
      <w:lvlJc w:val="left"/>
    </w:lvl>
    <w:lvl w:ilvl="4">
      <w:start w:val="1"/>
      <w:numFmt w:val="lowerLetter"/>
      <w:lvlText w:val="%5."/>
      <w:lvlJc w:val="left"/>
    </w:lvl>
    <w:lvl w:ilvl="5">
      <w:start w:val="1"/>
      <w:numFmt w:val="decimal"/>
      <w:lvlText w:val="%6)"/>
      <w:lvlJc w:val="left"/>
      <w:rPr>
        <w:rFonts w:ascii="Tahoma" w:hAnsi="Tahoma" w:cs="Tahoma"/>
        <w:bCs/>
      </w:rPr>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2" w15:restartNumberingAfterBreak="0">
    <w:nsid w:val="13BA7507"/>
    <w:multiLevelType w:val="multilevel"/>
    <w:tmpl w:val="DC6A6370"/>
    <w:styleLink w:val="WW8Num24"/>
    <w:lvl w:ilvl="0">
      <w:start w:val="1"/>
      <w:numFmt w:val="decimal"/>
      <w:lvlText w:val="%1."/>
      <w:lvlJc w:val="left"/>
      <w:rPr>
        <w:rFonts w:ascii="Tahoma" w:hAnsi="Tahoma" w:cs="Tahoma"/>
        <w:sz w:val="20"/>
        <w:szCs w:val="20"/>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16277F8B"/>
    <w:multiLevelType w:val="multilevel"/>
    <w:tmpl w:val="0415001F"/>
    <w:styleLink w:val="siwz"/>
    <w:lvl w:ilvl="0">
      <w:start w:val="10"/>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4" w15:restartNumberingAfterBreak="0">
    <w:nsid w:val="16364C92"/>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5" w15:restartNumberingAfterBreak="0">
    <w:nsid w:val="16725840"/>
    <w:multiLevelType w:val="singleLevel"/>
    <w:tmpl w:val="45A40C64"/>
    <w:lvl w:ilvl="0">
      <w:start w:val="1"/>
      <w:numFmt w:val="decimal"/>
      <w:lvlText w:val="%1."/>
      <w:lvlJc w:val="left"/>
      <w:pPr>
        <w:tabs>
          <w:tab w:val="num" w:pos="360"/>
        </w:tabs>
        <w:ind w:left="360" w:hanging="360"/>
      </w:pPr>
      <w:rPr>
        <w:b/>
      </w:rPr>
    </w:lvl>
  </w:abstractNum>
  <w:abstractNum w:abstractNumId="26" w15:restartNumberingAfterBreak="0">
    <w:nsid w:val="175A02F9"/>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7" w15:restartNumberingAfterBreak="0">
    <w:nsid w:val="176957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8" w15:restartNumberingAfterBreak="0">
    <w:nsid w:val="18407B1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928"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9" w15:restartNumberingAfterBreak="0">
    <w:nsid w:val="18692997"/>
    <w:multiLevelType w:val="multilevel"/>
    <w:tmpl w:val="F03CB5AA"/>
    <w:styleLink w:val="Styl2"/>
    <w:lvl w:ilvl="0">
      <w:start w:val="1"/>
      <w:numFmt w:val="ordinal"/>
      <w:lvlText w:val="%1"/>
      <w:lvlJc w:val="left"/>
      <w:pPr>
        <w:ind w:left="720" w:hanging="360"/>
      </w:pPr>
      <w:rPr>
        <w:rFonts w:hint="default"/>
        <w:b/>
      </w:rPr>
    </w:lvl>
    <w:lvl w:ilvl="1">
      <w:start w:val="1"/>
      <w:numFmt w:val="none"/>
      <w:lvlText w:val="1)"/>
      <w:lvlJc w:val="left"/>
      <w:pPr>
        <w:ind w:left="1080" w:hanging="360"/>
      </w:pPr>
      <w:rPr>
        <w:rFonts w:hint="default"/>
      </w:rPr>
    </w:lvl>
    <w:lvl w:ilvl="2">
      <w:start w:val="1"/>
      <w:numFmt w:val="lowerLetter"/>
      <w:lvlText w:val="%3."/>
      <w:lvlJc w:val="left"/>
      <w:pPr>
        <w:ind w:left="1288" w:hanging="360"/>
      </w:pPr>
      <w:rPr>
        <w:rFonts w:hint="default"/>
        <w:b w:val="0"/>
      </w:rPr>
    </w:lvl>
    <w:lvl w:ilvl="3">
      <w:start w:val="1"/>
      <w:numFmt w:val="lowerLetter"/>
      <w:lvlText w:val="%4.)"/>
      <w:lvlJc w:val="left"/>
      <w:pPr>
        <w:ind w:left="1855" w:hanging="360"/>
      </w:pPr>
      <w:rPr>
        <w:rFonts w:hint="default"/>
        <w:b w:val="0"/>
      </w:rPr>
    </w:lvl>
    <w:lvl w:ilvl="4">
      <w:start w:val="1"/>
      <w:numFmt w:val="decimal"/>
      <w:lvlText w:val="%5."/>
      <w:lvlJc w:val="left"/>
      <w:pPr>
        <w:ind w:left="2160" w:hanging="360"/>
      </w:pPr>
      <w:rPr>
        <w:rFonts w:hint="default"/>
      </w:rPr>
    </w:lvl>
    <w:lvl w:ilvl="5">
      <w:start w:val="1"/>
      <w:numFmt w:val="none"/>
      <w:lvlText w:val="(%6)"/>
      <w:lvlJc w:val="left"/>
      <w:pPr>
        <w:ind w:left="2520" w:hanging="360"/>
      </w:pPr>
      <w:rPr>
        <w:rFonts w:hint="default"/>
      </w:rPr>
    </w:lvl>
    <w:lvl w:ilvl="6">
      <w:start w:val="1"/>
      <w:numFmt w:val="none"/>
      <w:lvlText w:val="%7."/>
      <w:lvlJc w:val="left"/>
      <w:pPr>
        <w:ind w:left="2880" w:hanging="360"/>
      </w:pPr>
      <w:rPr>
        <w:rFonts w:hint="default"/>
      </w:rPr>
    </w:lvl>
    <w:lvl w:ilvl="7">
      <w:start w:val="1"/>
      <w:numFmt w:val="none"/>
      <w:lvlText w:val="%8."/>
      <w:lvlJc w:val="left"/>
      <w:pPr>
        <w:ind w:left="3240" w:hanging="360"/>
      </w:pPr>
      <w:rPr>
        <w:rFonts w:hint="default"/>
      </w:rPr>
    </w:lvl>
    <w:lvl w:ilvl="8">
      <w:start w:val="1"/>
      <w:numFmt w:val="none"/>
      <w:lvlText w:val="%9."/>
      <w:lvlJc w:val="left"/>
      <w:pPr>
        <w:ind w:left="3600" w:hanging="360"/>
      </w:pPr>
      <w:rPr>
        <w:rFonts w:hint="default"/>
      </w:rPr>
    </w:lvl>
  </w:abstractNum>
  <w:abstractNum w:abstractNumId="30" w15:restartNumberingAfterBreak="0">
    <w:nsid w:val="19034A6C"/>
    <w:multiLevelType w:val="multilevel"/>
    <w:tmpl w:val="99F24A02"/>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1" w15:restartNumberingAfterBreak="0">
    <w:nsid w:val="19DE195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2" w15:restartNumberingAfterBreak="0">
    <w:nsid w:val="1A3352B9"/>
    <w:multiLevelType w:val="hybridMultilevel"/>
    <w:tmpl w:val="7DDA87E4"/>
    <w:lvl w:ilvl="0" w:tplc="F2346A5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B3279A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4" w15:restartNumberingAfterBreak="0">
    <w:nsid w:val="1B5A70D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5" w15:restartNumberingAfterBreak="0">
    <w:nsid w:val="1C24597B"/>
    <w:multiLevelType w:val="hybridMultilevel"/>
    <w:tmpl w:val="022CCC1A"/>
    <w:styleLink w:val="Biecalista11"/>
    <w:lvl w:ilvl="0" w:tplc="0415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1C284E80"/>
    <w:multiLevelType w:val="hybridMultilevel"/>
    <w:tmpl w:val="A7A02D4E"/>
    <w:lvl w:ilvl="0" w:tplc="C518CD82">
      <w:numFmt w:val="bullet"/>
      <w:lvlText w:val="•"/>
      <w:lvlJc w:val="left"/>
      <w:pPr>
        <w:ind w:left="1065" w:hanging="705"/>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1C604991"/>
    <w:multiLevelType w:val="multilevel"/>
    <w:tmpl w:val="0A38776E"/>
    <w:lvl w:ilvl="0">
      <w:start w:val="1"/>
      <w:numFmt w:val="decimal"/>
      <w:lvlText w:val="%1)"/>
      <w:legacy w:legacy="1" w:legacySpace="0" w:legacyIndent="284"/>
      <w:lvlJc w:val="left"/>
      <w:pPr>
        <w:ind w:left="284" w:hanging="284"/>
      </w:pPr>
      <w:rPr>
        <w:rFonts w:cs="Times New Roman"/>
        <w:sz w:val="24"/>
      </w:rPr>
    </w:lvl>
    <w:lvl w:ilvl="1">
      <w:start w:val="1"/>
      <w:numFmt w:val="lowerLetter"/>
      <w:lvlText w:val="%2)"/>
      <w:legacy w:legacy="1" w:legacySpace="0" w:legacyIndent="284"/>
      <w:lvlJc w:val="left"/>
      <w:pPr>
        <w:ind w:left="568" w:hanging="284"/>
      </w:pPr>
      <w:rPr>
        <w:rFonts w:cs="Times New Roman"/>
      </w:rPr>
    </w:lvl>
    <w:lvl w:ilvl="2">
      <w:start w:val="1"/>
      <w:numFmt w:val="none"/>
      <w:lvlText w:val=""/>
      <w:legacy w:legacy="1" w:legacySpace="0" w:legacyIndent="708"/>
      <w:lvlJc w:val="left"/>
      <w:pPr>
        <w:ind w:left="1276" w:hanging="708"/>
      </w:pPr>
      <w:rPr>
        <w:rFonts w:cs="Times New Roman"/>
      </w:rPr>
    </w:lvl>
    <w:lvl w:ilvl="3">
      <w:start w:val="1"/>
      <w:numFmt w:val="none"/>
      <w:lvlText w:val=""/>
      <w:legacy w:legacy="1" w:legacySpace="0" w:legacyIndent="0"/>
      <w:lvlJc w:val="left"/>
      <w:rPr>
        <w:rFonts w:cs="Times New Roman"/>
      </w:rPr>
    </w:lvl>
    <w:lvl w:ilvl="4">
      <w:start w:val="1"/>
      <w:numFmt w:val="none"/>
      <w:lvlText w:val=""/>
      <w:legacy w:legacy="1" w:legacySpace="0" w:legacyIndent="0"/>
      <w:lvlJc w:val="left"/>
      <w:rPr>
        <w:rFonts w:cs="Times New Roman"/>
      </w:rPr>
    </w:lvl>
    <w:lvl w:ilvl="5">
      <w:start w:val="1"/>
      <w:numFmt w:val="none"/>
      <w:lvlText w:val=""/>
      <w:legacy w:legacy="1" w:legacySpace="0" w:legacyIndent="0"/>
      <w:lvlJc w:val="left"/>
      <w:rPr>
        <w:rFonts w:cs="Times New Roman"/>
      </w:rPr>
    </w:lvl>
    <w:lvl w:ilvl="6">
      <w:start w:val="1"/>
      <w:numFmt w:val="none"/>
      <w:lvlText w:val=""/>
      <w:legacy w:legacy="1" w:legacySpace="0" w:legacyIndent="0"/>
      <w:lvlJc w:val="left"/>
      <w:rPr>
        <w:rFonts w:cs="Times New Roman"/>
      </w:rPr>
    </w:lvl>
    <w:lvl w:ilvl="7">
      <w:start w:val="1"/>
      <w:numFmt w:val="none"/>
      <w:lvlText w:val=""/>
      <w:legacy w:legacy="1" w:legacySpace="0" w:legacyIndent="0"/>
      <w:lvlJc w:val="left"/>
      <w:rPr>
        <w:rFonts w:cs="Times New Roman"/>
      </w:rPr>
    </w:lvl>
    <w:lvl w:ilvl="8">
      <w:start w:val="1"/>
      <w:numFmt w:val="none"/>
      <w:lvlText w:val=""/>
      <w:legacy w:legacy="1" w:legacySpace="0" w:legacyIndent="0"/>
      <w:lvlJc w:val="left"/>
      <w:rPr>
        <w:rFonts w:cs="Times New Roman"/>
      </w:rPr>
    </w:lvl>
  </w:abstractNum>
  <w:abstractNum w:abstractNumId="38" w15:restartNumberingAfterBreak="0">
    <w:nsid w:val="1CC557C2"/>
    <w:multiLevelType w:val="hybridMultilevel"/>
    <w:tmpl w:val="871A944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D3B078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0" w15:restartNumberingAfterBreak="0">
    <w:nsid w:val="1DCC414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1" w15:restartNumberingAfterBreak="0">
    <w:nsid w:val="1EE978D0"/>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2" w15:restartNumberingAfterBreak="0">
    <w:nsid w:val="1F983B9C"/>
    <w:multiLevelType w:val="hybridMultilevel"/>
    <w:tmpl w:val="14CC437C"/>
    <w:lvl w:ilvl="0" w:tplc="9D1A81F0">
      <w:start w:val="1"/>
      <w:numFmt w:val="lowerLetter"/>
      <w:lvlText w:val="%1)"/>
      <w:lvlJc w:val="left"/>
      <w:pPr>
        <w:tabs>
          <w:tab w:val="num" w:pos="1800"/>
        </w:tabs>
        <w:ind w:left="1800" w:hanging="360"/>
      </w:pPr>
      <w:rPr>
        <w:rFonts w:ascii="Times New Roman" w:eastAsia="Times New Roman" w:hAnsi="Times New Roman" w:cs="Times New Roman"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43" w15:restartNumberingAfterBreak="0">
    <w:nsid w:val="208D7672"/>
    <w:multiLevelType w:val="singleLevel"/>
    <w:tmpl w:val="04150011"/>
    <w:lvl w:ilvl="0">
      <w:start w:val="1"/>
      <w:numFmt w:val="decimal"/>
      <w:lvlText w:val="%1)"/>
      <w:lvlJc w:val="left"/>
      <w:pPr>
        <w:tabs>
          <w:tab w:val="num" w:pos="360"/>
        </w:tabs>
        <w:ind w:left="360" w:hanging="360"/>
      </w:pPr>
      <w:rPr>
        <w:rFonts w:hint="default"/>
      </w:rPr>
    </w:lvl>
  </w:abstractNum>
  <w:abstractNum w:abstractNumId="44" w15:restartNumberingAfterBreak="0">
    <w:nsid w:val="20965348"/>
    <w:multiLevelType w:val="hybridMultilevel"/>
    <w:tmpl w:val="6EE4942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0D11BB8"/>
    <w:multiLevelType w:val="singleLevel"/>
    <w:tmpl w:val="45A40C64"/>
    <w:lvl w:ilvl="0">
      <w:start w:val="1"/>
      <w:numFmt w:val="decimal"/>
      <w:lvlText w:val="%1."/>
      <w:lvlJc w:val="left"/>
      <w:pPr>
        <w:tabs>
          <w:tab w:val="num" w:pos="360"/>
        </w:tabs>
        <w:ind w:left="360" w:hanging="360"/>
      </w:pPr>
      <w:rPr>
        <w:b/>
      </w:rPr>
    </w:lvl>
  </w:abstractNum>
  <w:abstractNum w:abstractNumId="46" w15:restartNumberingAfterBreak="0">
    <w:nsid w:val="233861D9"/>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7" w15:restartNumberingAfterBreak="0">
    <w:nsid w:val="23773B33"/>
    <w:multiLevelType w:val="hybridMultilevel"/>
    <w:tmpl w:val="783042E8"/>
    <w:lvl w:ilvl="0" w:tplc="0415000F">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4FE679C"/>
    <w:multiLevelType w:val="hybridMultilevel"/>
    <w:tmpl w:val="3134E5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26833B0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0" w15:restartNumberingAfterBreak="0">
    <w:nsid w:val="26BB0C50"/>
    <w:multiLevelType w:val="multilevel"/>
    <w:tmpl w:val="FC0C1FC4"/>
    <w:styleLink w:val="WW8Num20"/>
    <w:lvl w:ilvl="0">
      <w:start w:val="1"/>
      <w:numFmt w:val="lowerLetter"/>
      <w:lvlText w:val="%1)"/>
      <w:lvlJc w:val="left"/>
    </w:lvl>
    <w:lvl w:ilvl="1">
      <w:start w:val="1"/>
      <w:numFmt w:val="decimal"/>
      <w:lvlText w:val="%2)"/>
      <w:lvlJc w:val="left"/>
      <w:rPr>
        <w:rFonts w:ascii="Tahoma" w:hAnsi="Tahoma" w:cs="Tahoma"/>
        <w:sz w:val="20"/>
        <w:szCs w:val="20"/>
        <w:lang w:val="pl-P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1" w15:restartNumberingAfterBreak="0">
    <w:nsid w:val="279955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2" w15:restartNumberingAfterBreak="0">
    <w:nsid w:val="28E9329B"/>
    <w:multiLevelType w:val="singleLevel"/>
    <w:tmpl w:val="45A40C64"/>
    <w:lvl w:ilvl="0">
      <w:start w:val="1"/>
      <w:numFmt w:val="decimal"/>
      <w:lvlText w:val="%1."/>
      <w:lvlJc w:val="left"/>
      <w:pPr>
        <w:tabs>
          <w:tab w:val="num" w:pos="360"/>
        </w:tabs>
        <w:ind w:left="360" w:hanging="360"/>
      </w:pPr>
      <w:rPr>
        <w:b/>
      </w:rPr>
    </w:lvl>
  </w:abstractNum>
  <w:abstractNum w:abstractNumId="53" w15:restartNumberingAfterBreak="0">
    <w:nsid w:val="292F1AF3"/>
    <w:multiLevelType w:val="hybridMultilevel"/>
    <w:tmpl w:val="1A06C388"/>
    <w:lvl w:ilvl="0" w:tplc="04150017">
      <w:start w:val="1"/>
      <w:numFmt w:val="lowerLetter"/>
      <w:lvlText w:val="%1)"/>
      <w:lvlJc w:val="left"/>
      <w:pPr>
        <w:ind w:left="1429" w:hanging="360"/>
      </w:pPr>
      <w:rPr>
        <w:rFont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4" w15:restartNumberingAfterBreak="0">
    <w:nsid w:val="29BB180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5" w15:restartNumberingAfterBreak="0">
    <w:nsid w:val="29E32BB6"/>
    <w:multiLevelType w:val="hybridMultilevel"/>
    <w:tmpl w:val="49688C58"/>
    <w:lvl w:ilvl="0" w:tplc="04150017">
      <w:start w:val="1"/>
      <w:numFmt w:val="lowerLetter"/>
      <w:lvlText w:val="%1)"/>
      <w:lvlJc w:val="left"/>
      <w:pPr>
        <w:ind w:left="1778"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29F9011E"/>
    <w:multiLevelType w:val="multilevel"/>
    <w:tmpl w:val="9144656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928"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2E6D54C8"/>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8" w15:restartNumberingAfterBreak="0">
    <w:nsid w:val="2EA40A97"/>
    <w:multiLevelType w:val="multilevel"/>
    <w:tmpl w:val="EC028FD8"/>
    <w:lvl w:ilvl="0">
      <w:start w:val="1"/>
      <w:numFmt w:val="decimal"/>
      <w:lvlText w:val="%1."/>
      <w:lvlJc w:val="left"/>
      <w:pPr>
        <w:ind w:left="360" w:hanging="360"/>
      </w:pPr>
      <w:rPr>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2EE11B3F"/>
    <w:multiLevelType w:val="multilevel"/>
    <w:tmpl w:val="CE3C4C06"/>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0" w15:restartNumberingAfterBreak="0">
    <w:nsid w:val="2F157C9D"/>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1" w15:restartNumberingAfterBreak="0">
    <w:nsid w:val="3168236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2" w15:restartNumberingAfterBreak="0">
    <w:nsid w:val="32622320"/>
    <w:multiLevelType w:val="hybridMultilevel"/>
    <w:tmpl w:val="E79AB000"/>
    <w:lvl w:ilvl="0" w:tplc="04150001">
      <w:start w:val="1"/>
      <w:numFmt w:val="bullet"/>
      <w:lvlText w:val=""/>
      <w:lvlJc w:val="left"/>
      <w:pPr>
        <w:ind w:left="720" w:hanging="360"/>
      </w:pPr>
      <w:rPr>
        <w:rFonts w:ascii="Symbol" w:hAnsi="Symbol" w:hint="default"/>
      </w:rPr>
    </w:lvl>
    <w:lvl w:ilvl="1" w:tplc="8DC40CF8">
      <w:start w:val="5"/>
      <w:numFmt w:val="bullet"/>
      <w:lvlText w:val="•"/>
      <w:lvlJc w:val="left"/>
      <w:pPr>
        <w:ind w:left="1800" w:hanging="720"/>
      </w:pPr>
      <w:rPr>
        <w:rFonts w:ascii="Times New Roman" w:eastAsia="Calibri"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32A072C9"/>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4" w15:restartNumberingAfterBreak="0">
    <w:nsid w:val="3390658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5" w15:restartNumberingAfterBreak="0">
    <w:nsid w:val="347473C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6" w15:restartNumberingAfterBreak="0">
    <w:nsid w:val="35320E9D"/>
    <w:multiLevelType w:val="singleLevel"/>
    <w:tmpl w:val="45A40C64"/>
    <w:lvl w:ilvl="0">
      <w:start w:val="1"/>
      <w:numFmt w:val="decimal"/>
      <w:lvlText w:val="%1."/>
      <w:lvlJc w:val="left"/>
      <w:pPr>
        <w:tabs>
          <w:tab w:val="num" w:pos="360"/>
        </w:tabs>
        <w:ind w:left="360" w:hanging="360"/>
      </w:pPr>
      <w:rPr>
        <w:b/>
      </w:rPr>
    </w:lvl>
  </w:abstractNum>
  <w:abstractNum w:abstractNumId="67" w15:restartNumberingAfterBreak="0">
    <w:nsid w:val="35761E7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8" w15:restartNumberingAfterBreak="0">
    <w:nsid w:val="35D6194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9" w15:restartNumberingAfterBreak="0">
    <w:nsid w:val="35FD5EB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0" w15:restartNumberingAfterBreak="0">
    <w:nsid w:val="3789417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1" w15:restartNumberingAfterBreak="0">
    <w:nsid w:val="37EC14A5"/>
    <w:multiLevelType w:val="hybridMultilevel"/>
    <w:tmpl w:val="B3D6CEC0"/>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2" w15:restartNumberingAfterBreak="0">
    <w:nsid w:val="39C0481D"/>
    <w:multiLevelType w:val="singleLevel"/>
    <w:tmpl w:val="45A40C64"/>
    <w:lvl w:ilvl="0">
      <w:start w:val="1"/>
      <w:numFmt w:val="decimal"/>
      <w:lvlText w:val="%1."/>
      <w:lvlJc w:val="left"/>
      <w:pPr>
        <w:tabs>
          <w:tab w:val="num" w:pos="360"/>
        </w:tabs>
        <w:ind w:left="360" w:hanging="360"/>
      </w:pPr>
      <w:rPr>
        <w:b/>
      </w:rPr>
    </w:lvl>
  </w:abstractNum>
  <w:abstractNum w:abstractNumId="73" w15:restartNumberingAfterBreak="0">
    <w:nsid w:val="3B5917BE"/>
    <w:multiLevelType w:val="hybridMultilevel"/>
    <w:tmpl w:val="F2F411A6"/>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B7255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5" w15:restartNumberingAfterBreak="0">
    <w:nsid w:val="3B90477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6" w15:restartNumberingAfterBreak="0">
    <w:nsid w:val="3EC07AB6"/>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7" w15:restartNumberingAfterBreak="0">
    <w:nsid w:val="3EFE5EF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8" w15:restartNumberingAfterBreak="0">
    <w:nsid w:val="3FF8520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86"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9" w15:restartNumberingAfterBreak="0">
    <w:nsid w:val="40497B93"/>
    <w:multiLevelType w:val="hybridMultilevel"/>
    <w:tmpl w:val="1B62E64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0" w15:restartNumberingAfterBreak="0">
    <w:nsid w:val="41366EB0"/>
    <w:multiLevelType w:val="hybridMultilevel"/>
    <w:tmpl w:val="00981DE6"/>
    <w:lvl w:ilvl="0" w:tplc="6302B0A6">
      <w:start w:val="1"/>
      <w:numFmt w:val="decimal"/>
      <w:lvlText w:val="%1."/>
      <w:lvlJc w:val="left"/>
      <w:pPr>
        <w:ind w:left="6" w:hanging="360"/>
      </w:pPr>
      <w:rPr>
        <w:rFonts w:ascii="Calibri" w:hAnsi="Calibri" w:cs="Calibri" w:hint="default"/>
        <w:sz w:val="24"/>
        <w:szCs w:val="20"/>
      </w:rPr>
    </w:lvl>
    <w:lvl w:ilvl="1" w:tplc="04150019" w:tentative="1">
      <w:start w:val="1"/>
      <w:numFmt w:val="lowerLetter"/>
      <w:lvlText w:val="%2."/>
      <w:lvlJc w:val="left"/>
      <w:pPr>
        <w:ind w:left="726" w:hanging="360"/>
      </w:pPr>
    </w:lvl>
    <w:lvl w:ilvl="2" w:tplc="0415001B" w:tentative="1">
      <w:start w:val="1"/>
      <w:numFmt w:val="lowerRoman"/>
      <w:lvlText w:val="%3."/>
      <w:lvlJc w:val="right"/>
      <w:pPr>
        <w:ind w:left="1446" w:hanging="180"/>
      </w:pPr>
    </w:lvl>
    <w:lvl w:ilvl="3" w:tplc="0415000F" w:tentative="1">
      <w:start w:val="1"/>
      <w:numFmt w:val="decimal"/>
      <w:lvlText w:val="%4."/>
      <w:lvlJc w:val="left"/>
      <w:pPr>
        <w:ind w:left="2166" w:hanging="360"/>
      </w:pPr>
    </w:lvl>
    <w:lvl w:ilvl="4" w:tplc="04150019" w:tentative="1">
      <w:start w:val="1"/>
      <w:numFmt w:val="lowerLetter"/>
      <w:lvlText w:val="%5."/>
      <w:lvlJc w:val="left"/>
      <w:pPr>
        <w:ind w:left="2886" w:hanging="360"/>
      </w:pPr>
    </w:lvl>
    <w:lvl w:ilvl="5" w:tplc="0415001B" w:tentative="1">
      <w:start w:val="1"/>
      <w:numFmt w:val="lowerRoman"/>
      <w:lvlText w:val="%6."/>
      <w:lvlJc w:val="right"/>
      <w:pPr>
        <w:ind w:left="3606" w:hanging="180"/>
      </w:pPr>
    </w:lvl>
    <w:lvl w:ilvl="6" w:tplc="0415000F" w:tentative="1">
      <w:start w:val="1"/>
      <w:numFmt w:val="decimal"/>
      <w:lvlText w:val="%7."/>
      <w:lvlJc w:val="left"/>
      <w:pPr>
        <w:ind w:left="4326" w:hanging="360"/>
      </w:pPr>
    </w:lvl>
    <w:lvl w:ilvl="7" w:tplc="04150019" w:tentative="1">
      <w:start w:val="1"/>
      <w:numFmt w:val="lowerLetter"/>
      <w:lvlText w:val="%8."/>
      <w:lvlJc w:val="left"/>
      <w:pPr>
        <w:ind w:left="5046" w:hanging="360"/>
      </w:pPr>
    </w:lvl>
    <w:lvl w:ilvl="8" w:tplc="0415001B" w:tentative="1">
      <w:start w:val="1"/>
      <w:numFmt w:val="lowerRoman"/>
      <w:lvlText w:val="%9."/>
      <w:lvlJc w:val="right"/>
      <w:pPr>
        <w:ind w:left="5766" w:hanging="180"/>
      </w:pPr>
    </w:lvl>
  </w:abstractNum>
  <w:abstractNum w:abstractNumId="81" w15:restartNumberingAfterBreak="0">
    <w:nsid w:val="423B10BE"/>
    <w:multiLevelType w:val="multilevel"/>
    <w:tmpl w:val="1CEC044A"/>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2" w15:restartNumberingAfterBreak="0">
    <w:nsid w:val="4251663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3" w15:restartNumberingAfterBreak="0">
    <w:nsid w:val="426E379F"/>
    <w:multiLevelType w:val="multilevel"/>
    <w:tmpl w:val="30A8FBF6"/>
    <w:styleLink w:val="WW8Num50"/>
    <w:lvl w:ilvl="0">
      <w:start w:val="1"/>
      <w:numFmt w:val="decimal"/>
      <w:lvlText w:val="%1."/>
      <w:lvlJc w:val="left"/>
      <w:rPr>
        <w:rFonts w:ascii="Tahoma" w:hAnsi="Tahoma" w:cs="Tahoma"/>
        <w:sz w:val="20"/>
        <w:szCs w:val="20"/>
        <w:lang w:val="pl-P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4" w15:restartNumberingAfterBreak="0">
    <w:nsid w:val="4302583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5" w15:restartNumberingAfterBreak="0">
    <w:nsid w:val="4316719E"/>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6" w15:restartNumberingAfterBreak="0">
    <w:nsid w:val="43316D71"/>
    <w:multiLevelType w:val="hybridMultilevel"/>
    <w:tmpl w:val="D57C8442"/>
    <w:lvl w:ilvl="0" w:tplc="04150005">
      <w:start w:val="1"/>
      <w:numFmt w:val="bullet"/>
      <w:lvlText w:val=""/>
      <w:lvlJc w:val="left"/>
      <w:pPr>
        <w:tabs>
          <w:tab w:val="num" w:pos="1068"/>
        </w:tabs>
        <w:ind w:left="1068" w:hanging="360"/>
      </w:pPr>
      <w:rPr>
        <w:rFonts w:ascii="Wingdings" w:hAnsi="Wingdings" w:hint="default"/>
      </w:rPr>
    </w:lvl>
    <w:lvl w:ilvl="1" w:tplc="04150003" w:tentative="1">
      <w:start w:val="1"/>
      <w:numFmt w:val="bullet"/>
      <w:lvlText w:val="o"/>
      <w:lvlJc w:val="left"/>
      <w:pPr>
        <w:tabs>
          <w:tab w:val="num" w:pos="1788"/>
        </w:tabs>
        <w:ind w:left="1788" w:hanging="360"/>
      </w:pPr>
      <w:rPr>
        <w:rFonts w:ascii="Courier New" w:hAnsi="Courier New" w:cs="Courier New" w:hint="default"/>
      </w:rPr>
    </w:lvl>
    <w:lvl w:ilvl="2" w:tplc="04150005" w:tentative="1">
      <w:start w:val="1"/>
      <w:numFmt w:val="bullet"/>
      <w:lvlText w:val=""/>
      <w:lvlJc w:val="left"/>
      <w:pPr>
        <w:tabs>
          <w:tab w:val="num" w:pos="2508"/>
        </w:tabs>
        <w:ind w:left="2508" w:hanging="360"/>
      </w:pPr>
      <w:rPr>
        <w:rFonts w:ascii="Wingdings" w:hAnsi="Wingdings" w:hint="default"/>
      </w:rPr>
    </w:lvl>
    <w:lvl w:ilvl="3" w:tplc="04150001" w:tentative="1">
      <w:start w:val="1"/>
      <w:numFmt w:val="bullet"/>
      <w:lvlText w:val=""/>
      <w:lvlJc w:val="left"/>
      <w:pPr>
        <w:tabs>
          <w:tab w:val="num" w:pos="3228"/>
        </w:tabs>
        <w:ind w:left="3228" w:hanging="360"/>
      </w:pPr>
      <w:rPr>
        <w:rFonts w:ascii="Symbol" w:hAnsi="Symbol" w:hint="default"/>
      </w:rPr>
    </w:lvl>
    <w:lvl w:ilvl="4" w:tplc="04150003" w:tentative="1">
      <w:start w:val="1"/>
      <w:numFmt w:val="bullet"/>
      <w:lvlText w:val="o"/>
      <w:lvlJc w:val="left"/>
      <w:pPr>
        <w:tabs>
          <w:tab w:val="num" w:pos="3948"/>
        </w:tabs>
        <w:ind w:left="3948" w:hanging="360"/>
      </w:pPr>
      <w:rPr>
        <w:rFonts w:ascii="Courier New" w:hAnsi="Courier New" w:cs="Courier New" w:hint="default"/>
      </w:rPr>
    </w:lvl>
    <w:lvl w:ilvl="5" w:tplc="04150005" w:tentative="1">
      <w:start w:val="1"/>
      <w:numFmt w:val="bullet"/>
      <w:lvlText w:val=""/>
      <w:lvlJc w:val="left"/>
      <w:pPr>
        <w:tabs>
          <w:tab w:val="num" w:pos="4668"/>
        </w:tabs>
        <w:ind w:left="4668" w:hanging="360"/>
      </w:pPr>
      <w:rPr>
        <w:rFonts w:ascii="Wingdings" w:hAnsi="Wingdings" w:hint="default"/>
      </w:rPr>
    </w:lvl>
    <w:lvl w:ilvl="6" w:tplc="04150001" w:tentative="1">
      <w:start w:val="1"/>
      <w:numFmt w:val="bullet"/>
      <w:lvlText w:val=""/>
      <w:lvlJc w:val="left"/>
      <w:pPr>
        <w:tabs>
          <w:tab w:val="num" w:pos="5388"/>
        </w:tabs>
        <w:ind w:left="5388" w:hanging="360"/>
      </w:pPr>
      <w:rPr>
        <w:rFonts w:ascii="Symbol" w:hAnsi="Symbol" w:hint="default"/>
      </w:rPr>
    </w:lvl>
    <w:lvl w:ilvl="7" w:tplc="04150003" w:tentative="1">
      <w:start w:val="1"/>
      <w:numFmt w:val="bullet"/>
      <w:lvlText w:val="o"/>
      <w:lvlJc w:val="left"/>
      <w:pPr>
        <w:tabs>
          <w:tab w:val="num" w:pos="6108"/>
        </w:tabs>
        <w:ind w:left="6108" w:hanging="360"/>
      </w:pPr>
      <w:rPr>
        <w:rFonts w:ascii="Courier New" w:hAnsi="Courier New" w:cs="Courier New" w:hint="default"/>
      </w:rPr>
    </w:lvl>
    <w:lvl w:ilvl="8" w:tplc="04150005" w:tentative="1">
      <w:start w:val="1"/>
      <w:numFmt w:val="bullet"/>
      <w:lvlText w:val=""/>
      <w:lvlJc w:val="left"/>
      <w:pPr>
        <w:tabs>
          <w:tab w:val="num" w:pos="6828"/>
        </w:tabs>
        <w:ind w:left="6828" w:hanging="360"/>
      </w:pPr>
      <w:rPr>
        <w:rFonts w:ascii="Wingdings" w:hAnsi="Wingdings" w:hint="default"/>
      </w:rPr>
    </w:lvl>
  </w:abstractNum>
  <w:abstractNum w:abstractNumId="87" w15:restartNumberingAfterBreak="0">
    <w:nsid w:val="43EC7FA5"/>
    <w:multiLevelType w:val="hybridMultilevel"/>
    <w:tmpl w:val="6C042C64"/>
    <w:styleLink w:val="WW8Num251"/>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8" w15:restartNumberingAfterBreak="0">
    <w:nsid w:val="457E27F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9" w15:restartNumberingAfterBreak="0">
    <w:nsid w:val="45AB7D2B"/>
    <w:multiLevelType w:val="multilevel"/>
    <w:tmpl w:val="1B8E609E"/>
    <w:lvl w:ilvl="0">
      <w:start w:val="1"/>
      <w:numFmt w:val="decimal"/>
      <w:lvlText w:val="%1."/>
      <w:lvlJc w:val="left"/>
      <w:pPr>
        <w:tabs>
          <w:tab w:val="num" w:pos="360"/>
        </w:tabs>
        <w:ind w:left="360" w:hanging="360"/>
      </w:pPr>
      <w:rPr>
        <w:rFonts w:cs="Times New Roman"/>
      </w:rPr>
    </w:lvl>
    <w:lvl w:ilvl="1">
      <w:start w:val="1"/>
      <w:numFmt w:val="decimal"/>
      <w:pStyle w:val="Indeks2"/>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90" w15:restartNumberingAfterBreak="0">
    <w:nsid w:val="46D92EDE"/>
    <w:multiLevelType w:val="multilevel"/>
    <w:tmpl w:val="4D924A5C"/>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bullet"/>
      <w:lvlText w:val=""/>
      <w:lvlJc w:val="left"/>
      <w:pPr>
        <w:ind w:left="1800" w:hanging="360"/>
      </w:pPr>
      <w:rPr>
        <w:rFonts w:ascii="Symbol" w:hAnsi="Symbol"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1" w15:restartNumberingAfterBreak="0">
    <w:nsid w:val="46E219C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2" w15:restartNumberingAfterBreak="0">
    <w:nsid w:val="46EC0A5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3" w15:restartNumberingAfterBreak="0">
    <w:nsid w:val="47082E62"/>
    <w:multiLevelType w:val="hybridMultilevel"/>
    <w:tmpl w:val="276EEA2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4" w15:restartNumberingAfterBreak="0">
    <w:nsid w:val="4765230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5" w15:restartNumberingAfterBreak="0">
    <w:nsid w:val="47B10EA6"/>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6" w15:restartNumberingAfterBreak="0">
    <w:nsid w:val="47C75C2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7" w15:restartNumberingAfterBreak="0">
    <w:nsid w:val="48693037"/>
    <w:multiLevelType w:val="hybridMultilevel"/>
    <w:tmpl w:val="914C7B5A"/>
    <w:lvl w:ilvl="0" w:tplc="89E45482">
      <w:start w:val="1"/>
      <w:numFmt w:val="decimal"/>
      <w:pStyle w:val="Ustpwparagrafie"/>
      <w:lvlText w:val="%1."/>
      <w:lvlJc w:val="left"/>
      <w:pPr>
        <w:tabs>
          <w:tab w:val="num" w:pos="360"/>
        </w:tabs>
        <w:ind w:left="360" w:hanging="360"/>
      </w:pPr>
      <w:rPr>
        <w:rFonts w:cs="IBMLogo" w:hint="default"/>
        <w:b w:val="0"/>
        <w:i w:val="0"/>
        <w:strike w:val="0"/>
        <w:color w:val="auto"/>
      </w:rPr>
    </w:lvl>
    <w:lvl w:ilvl="1" w:tplc="04150011">
      <w:start w:val="1"/>
      <w:numFmt w:val="decimal"/>
      <w:lvlText w:val="%2)"/>
      <w:lvlJc w:val="left"/>
      <w:pPr>
        <w:tabs>
          <w:tab w:val="num" w:pos="1080"/>
        </w:tabs>
        <w:ind w:left="1080" w:hanging="360"/>
      </w:pPr>
      <w:rPr>
        <w:rFonts w:cs="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98" w15:restartNumberingAfterBreak="0">
    <w:nsid w:val="48A63D1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9" w15:restartNumberingAfterBreak="0">
    <w:nsid w:val="48E12A48"/>
    <w:multiLevelType w:val="hybridMultilevel"/>
    <w:tmpl w:val="EA50BB9E"/>
    <w:lvl w:ilvl="0" w:tplc="0415000F">
      <w:start w:val="1"/>
      <w:numFmt w:val="decimal"/>
      <w:pStyle w:val="StylNagwek1TimesNewRomanWyjustowanyZlewej0cmWy"/>
      <w:lvlText w:val="%1."/>
      <w:lvlJc w:val="left"/>
      <w:pPr>
        <w:tabs>
          <w:tab w:val="num" w:pos="567"/>
        </w:tabs>
        <w:ind w:left="964" w:hanging="794"/>
      </w:pPr>
      <w:rPr>
        <w:rFonts w:cs="Times New Roman" w:hint="default"/>
      </w:rPr>
    </w:lvl>
    <w:lvl w:ilvl="1" w:tplc="14AA3E00">
      <w:start w:val="1"/>
      <w:numFmt w:val="lowerLetter"/>
      <w:lvlText w:val="%2)"/>
      <w:lvlJc w:val="left"/>
      <w:pPr>
        <w:tabs>
          <w:tab w:val="num" w:pos="1068"/>
        </w:tabs>
        <w:ind w:left="1068" w:hanging="360"/>
      </w:pPr>
      <w:rPr>
        <w:rFonts w:ascii="Arial" w:eastAsia="Times New Roman" w:hAnsi="Arial" w:cs="Arial" w:hint="default"/>
      </w:rPr>
    </w:lvl>
    <w:lvl w:ilvl="2" w:tplc="FFFFFFFF" w:tentative="1">
      <w:start w:val="1"/>
      <w:numFmt w:val="lowerRoman"/>
      <w:lvlText w:val="%3."/>
      <w:lvlJc w:val="right"/>
      <w:pPr>
        <w:tabs>
          <w:tab w:val="num" w:pos="1788"/>
        </w:tabs>
        <w:ind w:left="1788" w:hanging="180"/>
      </w:pPr>
      <w:rPr>
        <w:rFonts w:cs="Times New Roman"/>
      </w:rPr>
    </w:lvl>
    <w:lvl w:ilvl="3" w:tplc="FFFFFFFF" w:tentative="1">
      <w:start w:val="1"/>
      <w:numFmt w:val="decimal"/>
      <w:lvlText w:val="%4."/>
      <w:lvlJc w:val="left"/>
      <w:pPr>
        <w:tabs>
          <w:tab w:val="num" w:pos="2508"/>
        </w:tabs>
        <w:ind w:left="2508" w:hanging="360"/>
      </w:pPr>
      <w:rPr>
        <w:rFonts w:cs="Times New Roman"/>
      </w:rPr>
    </w:lvl>
    <w:lvl w:ilvl="4" w:tplc="FFFFFFFF" w:tentative="1">
      <w:start w:val="1"/>
      <w:numFmt w:val="lowerLetter"/>
      <w:lvlText w:val="%5."/>
      <w:lvlJc w:val="left"/>
      <w:pPr>
        <w:tabs>
          <w:tab w:val="num" w:pos="3228"/>
        </w:tabs>
        <w:ind w:left="3228" w:hanging="360"/>
      </w:pPr>
      <w:rPr>
        <w:rFonts w:cs="Times New Roman"/>
      </w:rPr>
    </w:lvl>
    <w:lvl w:ilvl="5" w:tplc="FFFFFFFF" w:tentative="1">
      <w:start w:val="1"/>
      <w:numFmt w:val="lowerRoman"/>
      <w:lvlText w:val="%6."/>
      <w:lvlJc w:val="right"/>
      <w:pPr>
        <w:tabs>
          <w:tab w:val="num" w:pos="3948"/>
        </w:tabs>
        <w:ind w:left="3948" w:hanging="180"/>
      </w:pPr>
      <w:rPr>
        <w:rFonts w:cs="Times New Roman"/>
      </w:rPr>
    </w:lvl>
    <w:lvl w:ilvl="6" w:tplc="FFFFFFFF" w:tentative="1">
      <w:start w:val="1"/>
      <w:numFmt w:val="decimal"/>
      <w:lvlText w:val="%7."/>
      <w:lvlJc w:val="left"/>
      <w:pPr>
        <w:tabs>
          <w:tab w:val="num" w:pos="4668"/>
        </w:tabs>
        <w:ind w:left="4668" w:hanging="360"/>
      </w:pPr>
      <w:rPr>
        <w:rFonts w:cs="Times New Roman"/>
      </w:rPr>
    </w:lvl>
    <w:lvl w:ilvl="7" w:tplc="FFFFFFFF" w:tentative="1">
      <w:start w:val="1"/>
      <w:numFmt w:val="lowerLetter"/>
      <w:lvlText w:val="%8."/>
      <w:lvlJc w:val="left"/>
      <w:pPr>
        <w:tabs>
          <w:tab w:val="num" w:pos="5388"/>
        </w:tabs>
        <w:ind w:left="5388" w:hanging="360"/>
      </w:pPr>
      <w:rPr>
        <w:rFonts w:cs="Times New Roman"/>
      </w:rPr>
    </w:lvl>
    <w:lvl w:ilvl="8" w:tplc="FFFFFFFF" w:tentative="1">
      <w:start w:val="1"/>
      <w:numFmt w:val="lowerRoman"/>
      <w:lvlText w:val="%9."/>
      <w:lvlJc w:val="right"/>
      <w:pPr>
        <w:tabs>
          <w:tab w:val="num" w:pos="6108"/>
        </w:tabs>
        <w:ind w:left="6108" w:hanging="180"/>
      </w:pPr>
      <w:rPr>
        <w:rFonts w:cs="Times New Roman"/>
      </w:rPr>
    </w:lvl>
  </w:abstractNum>
  <w:abstractNum w:abstractNumId="100" w15:restartNumberingAfterBreak="0">
    <w:nsid w:val="497128C9"/>
    <w:multiLevelType w:val="hybridMultilevel"/>
    <w:tmpl w:val="9F9A85F0"/>
    <w:lvl w:ilvl="0" w:tplc="83A0F20A">
      <w:start w:val="1"/>
      <w:numFmt w:val="lowerLetter"/>
      <w:lvlText w:val="%1)"/>
      <w:lvlJc w:val="left"/>
      <w:pPr>
        <w:tabs>
          <w:tab w:val="num" w:pos="1429"/>
        </w:tabs>
        <w:ind w:left="1429"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1" w15:restartNumberingAfterBreak="0">
    <w:nsid w:val="49917556"/>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2" w15:restartNumberingAfterBreak="0">
    <w:nsid w:val="49D828F5"/>
    <w:multiLevelType w:val="multilevel"/>
    <w:tmpl w:val="F5847A56"/>
    <w:lvl w:ilvl="0">
      <w:start w:val="1"/>
      <w:numFmt w:val="decimal"/>
      <w:lvlText w:val="§ %1"/>
      <w:lvlJc w:val="left"/>
      <w:pPr>
        <w:tabs>
          <w:tab w:val="num" w:pos="360"/>
        </w:tabs>
        <w:ind w:left="360" w:hanging="360"/>
      </w:pPr>
      <w:rPr>
        <w:rFonts w:ascii="Arial" w:hAnsi="Arial" w:hint="default"/>
        <w:b/>
        <w:i w:val="0"/>
        <w:caps w:val="0"/>
        <w:strike w:val="0"/>
        <w:dstrike w:val="0"/>
        <w:vanish w:val="0"/>
        <w:color w:val="000000"/>
        <w:sz w:val="22"/>
        <w:szCs w:val="22"/>
        <w:vertAlign w:val="baseline"/>
      </w:rPr>
    </w:lvl>
    <w:lvl w:ilvl="1">
      <w:start w:val="1"/>
      <w:numFmt w:val="decimal"/>
      <w:pStyle w:val="punktumowy"/>
      <w:lvlText w:val="%2."/>
      <w:lvlJc w:val="left"/>
      <w:pPr>
        <w:tabs>
          <w:tab w:val="num" w:pos="397"/>
        </w:tabs>
        <w:ind w:left="397" w:hanging="397"/>
      </w:pPr>
      <w:rPr>
        <w:rFonts w:hint="default"/>
      </w:rPr>
    </w:lvl>
    <w:lvl w:ilvl="2">
      <w:start w:val="1"/>
      <w:numFmt w:val="decimal"/>
      <w:pStyle w:val="podpunktumowy"/>
      <w:lvlText w:val="%2.%3."/>
      <w:lvlJc w:val="left"/>
      <w:pPr>
        <w:tabs>
          <w:tab w:val="num" w:pos="397"/>
        </w:tabs>
        <w:ind w:left="794" w:hanging="397"/>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3" w15:restartNumberingAfterBreak="0">
    <w:nsid w:val="4A4D3332"/>
    <w:multiLevelType w:val="hybridMultilevel"/>
    <w:tmpl w:val="9A8A2EE6"/>
    <w:lvl w:ilvl="0" w:tplc="04150017">
      <w:start w:val="1"/>
      <w:numFmt w:val="lowerLetter"/>
      <w:lvlText w:val="%1)"/>
      <w:lvlJc w:val="left"/>
      <w:pPr>
        <w:ind w:left="107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4" w15:restartNumberingAfterBreak="0">
    <w:nsid w:val="4AA023ED"/>
    <w:multiLevelType w:val="multilevel"/>
    <w:tmpl w:val="6C36EAEA"/>
    <w:lvl w:ilvl="0">
      <w:start w:val="9"/>
      <w:numFmt w:val="decimal"/>
      <w:lvlText w:val="%1"/>
      <w:lvlJc w:val="left"/>
      <w:pPr>
        <w:tabs>
          <w:tab w:val="num" w:pos="360"/>
        </w:tabs>
        <w:ind w:left="360" w:hanging="360"/>
      </w:pPr>
      <w:rPr>
        <w:rFonts w:cs="Times New Roman"/>
        <w:b/>
      </w:rPr>
    </w:lvl>
    <w:lvl w:ilvl="1">
      <w:start w:val="1"/>
      <w:numFmt w:val="decimal"/>
      <w:pStyle w:val="Listapunktowana5"/>
      <w:lvlText w:val="%1.%2"/>
      <w:lvlJc w:val="left"/>
      <w:pPr>
        <w:tabs>
          <w:tab w:val="num" w:pos="1428"/>
        </w:tabs>
        <w:ind w:left="1428" w:hanging="360"/>
      </w:pPr>
      <w:rPr>
        <w:rFonts w:cs="Times New Roman"/>
        <w:b/>
      </w:rPr>
    </w:lvl>
    <w:lvl w:ilvl="2">
      <w:start w:val="1"/>
      <w:numFmt w:val="decimal"/>
      <w:lvlText w:val="%1.%2.%3"/>
      <w:lvlJc w:val="left"/>
      <w:pPr>
        <w:tabs>
          <w:tab w:val="num" w:pos="2856"/>
        </w:tabs>
        <w:ind w:left="2856" w:hanging="720"/>
      </w:pPr>
      <w:rPr>
        <w:rFonts w:cs="Times New Roman"/>
        <w:b/>
      </w:rPr>
    </w:lvl>
    <w:lvl w:ilvl="3">
      <w:start w:val="1"/>
      <w:numFmt w:val="decimal"/>
      <w:lvlText w:val="%1.%2.%3.%4"/>
      <w:lvlJc w:val="left"/>
      <w:pPr>
        <w:tabs>
          <w:tab w:val="num" w:pos="3924"/>
        </w:tabs>
        <w:ind w:left="3924" w:hanging="720"/>
      </w:pPr>
      <w:rPr>
        <w:rFonts w:cs="Times New Roman"/>
        <w:b/>
      </w:rPr>
    </w:lvl>
    <w:lvl w:ilvl="4">
      <w:start w:val="1"/>
      <w:numFmt w:val="decimal"/>
      <w:lvlText w:val="%1.%2.%3.%4.%5"/>
      <w:lvlJc w:val="left"/>
      <w:pPr>
        <w:tabs>
          <w:tab w:val="num" w:pos="5352"/>
        </w:tabs>
        <w:ind w:left="5352" w:hanging="1080"/>
      </w:pPr>
      <w:rPr>
        <w:rFonts w:cs="Times New Roman"/>
        <w:b/>
      </w:rPr>
    </w:lvl>
    <w:lvl w:ilvl="5">
      <w:start w:val="1"/>
      <w:numFmt w:val="decimal"/>
      <w:lvlText w:val="%1.%2.%3.%4.%5.%6"/>
      <w:lvlJc w:val="left"/>
      <w:pPr>
        <w:tabs>
          <w:tab w:val="num" w:pos="6420"/>
        </w:tabs>
        <w:ind w:left="6420" w:hanging="1080"/>
      </w:pPr>
      <w:rPr>
        <w:rFonts w:cs="Times New Roman"/>
        <w:b/>
      </w:rPr>
    </w:lvl>
    <w:lvl w:ilvl="6">
      <w:start w:val="1"/>
      <w:numFmt w:val="decimal"/>
      <w:lvlText w:val="%1.%2.%3.%4.%5.%6.%7"/>
      <w:lvlJc w:val="left"/>
      <w:pPr>
        <w:tabs>
          <w:tab w:val="num" w:pos="7848"/>
        </w:tabs>
        <w:ind w:left="7848" w:hanging="1440"/>
      </w:pPr>
      <w:rPr>
        <w:rFonts w:cs="Times New Roman"/>
        <w:b/>
      </w:rPr>
    </w:lvl>
    <w:lvl w:ilvl="7">
      <w:start w:val="1"/>
      <w:numFmt w:val="decimal"/>
      <w:lvlText w:val="%1.%2.%3.%4.%5.%6.%7.%8"/>
      <w:lvlJc w:val="left"/>
      <w:pPr>
        <w:tabs>
          <w:tab w:val="num" w:pos="8916"/>
        </w:tabs>
        <w:ind w:left="8916" w:hanging="1440"/>
      </w:pPr>
      <w:rPr>
        <w:rFonts w:cs="Times New Roman"/>
        <w:b/>
      </w:rPr>
    </w:lvl>
    <w:lvl w:ilvl="8">
      <w:start w:val="1"/>
      <w:numFmt w:val="decimal"/>
      <w:lvlText w:val="%1.%2.%3.%4.%5.%6.%7.%8.%9"/>
      <w:lvlJc w:val="left"/>
      <w:pPr>
        <w:tabs>
          <w:tab w:val="num" w:pos="10344"/>
        </w:tabs>
        <w:ind w:left="10344" w:hanging="1800"/>
      </w:pPr>
      <w:rPr>
        <w:rFonts w:cs="Times New Roman"/>
        <w:b/>
      </w:rPr>
    </w:lvl>
  </w:abstractNum>
  <w:abstractNum w:abstractNumId="105" w15:restartNumberingAfterBreak="0">
    <w:nsid w:val="4AE208C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6" w15:restartNumberingAfterBreak="0">
    <w:nsid w:val="4AE50713"/>
    <w:multiLevelType w:val="hybridMultilevel"/>
    <w:tmpl w:val="27BCA1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4B302889"/>
    <w:multiLevelType w:val="multilevel"/>
    <w:tmpl w:val="D0F24CEE"/>
    <w:name w:val="WW8Num53"/>
    <w:styleLink w:val="siwz1"/>
    <w:lvl w:ilvl="0">
      <w:start w:val="5"/>
      <w:numFmt w:val="decimal"/>
      <w:lvlText w:val="%1."/>
      <w:lvlJc w:val="left"/>
      <w:pPr>
        <w:tabs>
          <w:tab w:val="num" w:pos="0"/>
        </w:tabs>
        <w:ind w:left="283" w:hanging="283"/>
      </w:pPr>
      <w:rPr>
        <w:rFonts w:hint="default"/>
        <w:b w:val="0"/>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08" w15:restartNumberingAfterBreak="0">
    <w:nsid w:val="4BB65125"/>
    <w:multiLevelType w:val="singleLevel"/>
    <w:tmpl w:val="45A40C64"/>
    <w:lvl w:ilvl="0">
      <w:start w:val="1"/>
      <w:numFmt w:val="decimal"/>
      <w:lvlText w:val="%1."/>
      <w:lvlJc w:val="left"/>
      <w:pPr>
        <w:tabs>
          <w:tab w:val="num" w:pos="360"/>
        </w:tabs>
        <w:ind w:left="360" w:hanging="360"/>
      </w:pPr>
      <w:rPr>
        <w:b/>
      </w:rPr>
    </w:lvl>
  </w:abstractNum>
  <w:abstractNum w:abstractNumId="109" w15:restartNumberingAfterBreak="0">
    <w:nsid w:val="4CAF1FC3"/>
    <w:multiLevelType w:val="multilevel"/>
    <w:tmpl w:val="0442C2F8"/>
    <w:lvl w:ilvl="0">
      <w:start w:val="1"/>
      <w:numFmt w:val="decimal"/>
      <w:pStyle w:val="Numerowanie"/>
      <w:lvlText w:val="%1."/>
      <w:lvlJc w:val="left"/>
      <w:pPr>
        <w:tabs>
          <w:tab w:val="num" w:pos="756"/>
        </w:tabs>
        <w:ind w:left="756" w:hanging="396"/>
      </w:pPr>
      <w:rPr>
        <w:rFonts w:cs="Times New Roman" w:hint="default"/>
      </w:rPr>
    </w:lvl>
    <w:lvl w:ilvl="1">
      <w:start w:val="1"/>
      <w:numFmt w:val="decimal"/>
      <w:lvlText w:val="%1.%2."/>
      <w:lvlJc w:val="left"/>
      <w:pPr>
        <w:tabs>
          <w:tab w:val="num" w:pos="1494"/>
        </w:tabs>
        <w:ind w:left="1494" w:hanging="567"/>
      </w:pPr>
      <w:rPr>
        <w:rFonts w:cs="Times New Roman" w:hint="default"/>
        <w:b w:val="0"/>
        <w:i w:val="0"/>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2160"/>
        </w:tabs>
        <w:ind w:left="2088" w:hanging="648"/>
      </w:pPr>
      <w:rPr>
        <w:rFonts w:cs="Times New Roman" w:hint="default"/>
      </w:rPr>
    </w:lvl>
    <w:lvl w:ilvl="4">
      <w:start w:val="1"/>
      <w:numFmt w:val="decimal"/>
      <w:lvlText w:val="%1.%2.%3.%4.%5."/>
      <w:lvlJc w:val="left"/>
      <w:pPr>
        <w:tabs>
          <w:tab w:val="num" w:pos="2880"/>
        </w:tabs>
        <w:ind w:left="2592" w:hanging="792"/>
      </w:pPr>
      <w:rPr>
        <w:rFonts w:cs="Times New Roman" w:hint="default"/>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10" w15:restartNumberingAfterBreak="0">
    <w:nsid w:val="4DCE2735"/>
    <w:multiLevelType w:val="multilevel"/>
    <w:tmpl w:val="8C68E038"/>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1" w15:restartNumberingAfterBreak="0">
    <w:nsid w:val="4E497E00"/>
    <w:multiLevelType w:val="hybridMultilevel"/>
    <w:tmpl w:val="49688C58"/>
    <w:lvl w:ilvl="0" w:tplc="04150017">
      <w:start w:val="1"/>
      <w:numFmt w:val="lowerLetter"/>
      <w:lvlText w:val="%1)"/>
      <w:lvlJc w:val="left"/>
      <w:pPr>
        <w:ind w:left="1778"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2" w15:restartNumberingAfterBreak="0">
    <w:nsid w:val="4ED450E5"/>
    <w:multiLevelType w:val="hybridMultilevel"/>
    <w:tmpl w:val="F608514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4F10513A"/>
    <w:multiLevelType w:val="hybridMultilevel"/>
    <w:tmpl w:val="A980FE6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4" w15:restartNumberingAfterBreak="0">
    <w:nsid w:val="4F510B56"/>
    <w:multiLevelType w:val="multilevel"/>
    <w:tmpl w:val="E498388C"/>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5" w15:restartNumberingAfterBreak="0">
    <w:nsid w:val="4F861E51"/>
    <w:multiLevelType w:val="multilevel"/>
    <w:tmpl w:val="A008E4C8"/>
    <w:lvl w:ilvl="0">
      <w:start w:val="1"/>
      <w:numFmt w:val="ordinal"/>
      <w:lvlText w:val="%1"/>
      <w:lvlJc w:val="left"/>
      <w:pPr>
        <w:ind w:left="360" w:hanging="360"/>
      </w:pPr>
      <w:rPr>
        <w:rFonts w:hint="default"/>
        <w:b/>
      </w:rPr>
    </w:lvl>
    <w:lvl w:ilvl="1">
      <w:start w:val="1"/>
      <w:numFmt w:val="decimal"/>
      <w:lvlText w:val="%2)"/>
      <w:lvlJc w:val="left"/>
      <w:pPr>
        <w:ind w:left="928"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6" w15:restartNumberingAfterBreak="0">
    <w:nsid w:val="50E070BB"/>
    <w:multiLevelType w:val="multilevel"/>
    <w:tmpl w:val="AE78DF3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928"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7" w15:restartNumberingAfterBreak="0">
    <w:nsid w:val="51C2461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8" w15:restartNumberingAfterBreak="0">
    <w:nsid w:val="52194E3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9" w15:restartNumberingAfterBreak="0">
    <w:nsid w:val="528E58C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0" w15:restartNumberingAfterBreak="0">
    <w:nsid w:val="52E44DA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1" w15:restartNumberingAfterBreak="0">
    <w:nsid w:val="56507C8E"/>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2" w15:restartNumberingAfterBreak="0">
    <w:nsid w:val="56B63E91"/>
    <w:multiLevelType w:val="hybridMultilevel"/>
    <w:tmpl w:val="22AEEF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3" w15:restartNumberingAfterBreak="0">
    <w:nsid w:val="57693252"/>
    <w:multiLevelType w:val="hybridMultilevel"/>
    <w:tmpl w:val="60EA89C8"/>
    <w:lvl w:ilvl="0" w:tplc="04150017">
      <w:start w:val="1"/>
      <w:numFmt w:val="lowerLetter"/>
      <w:lvlText w:val="%1)"/>
      <w:lvlJc w:val="left"/>
      <w:pPr>
        <w:ind w:left="1070" w:hanging="360"/>
      </w:pPr>
      <w:rPr>
        <w:rFonts w:cs="Times New Roman"/>
      </w:rPr>
    </w:lvl>
    <w:lvl w:ilvl="1" w:tplc="04150019" w:tentative="1">
      <w:start w:val="1"/>
      <w:numFmt w:val="lowerLetter"/>
      <w:lvlText w:val="%2."/>
      <w:lvlJc w:val="left"/>
      <w:pPr>
        <w:ind w:left="1790" w:hanging="360"/>
      </w:pPr>
      <w:rPr>
        <w:rFonts w:cs="Times New Roman"/>
      </w:rPr>
    </w:lvl>
    <w:lvl w:ilvl="2" w:tplc="0415001B" w:tentative="1">
      <w:start w:val="1"/>
      <w:numFmt w:val="lowerRoman"/>
      <w:lvlText w:val="%3."/>
      <w:lvlJc w:val="right"/>
      <w:pPr>
        <w:ind w:left="2510" w:hanging="180"/>
      </w:pPr>
      <w:rPr>
        <w:rFonts w:cs="Times New Roman"/>
      </w:rPr>
    </w:lvl>
    <w:lvl w:ilvl="3" w:tplc="0415000F" w:tentative="1">
      <w:start w:val="1"/>
      <w:numFmt w:val="decimal"/>
      <w:lvlText w:val="%4."/>
      <w:lvlJc w:val="left"/>
      <w:pPr>
        <w:ind w:left="3230" w:hanging="360"/>
      </w:pPr>
      <w:rPr>
        <w:rFonts w:cs="Times New Roman"/>
      </w:rPr>
    </w:lvl>
    <w:lvl w:ilvl="4" w:tplc="04150019" w:tentative="1">
      <w:start w:val="1"/>
      <w:numFmt w:val="lowerLetter"/>
      <w:lvlText w:val="%5."/>
      <w:lvlJc w:val="left"/>
      <w:pPr>
        <w:ind w:left="3950" w:hanging="360"/>
      </w:pPr>
      <w:rPr>
        <w:rFonts w:cs="Times New Roman"/>
      </w:rPr>
    </w:lvl>
    <w:lvl w:ilvl="5" w:tplc="0415001B" w:tentative="1">
      <w:start w:val="1"/>
      <w:numFmt w:val="lowerRoman"/>
      <w:lvlText w:val="%6."/>
      <w:lvlJc w:val="right"/>
      <w:pPr>
        <w:ind w:left="4670" w:hanging="180"/>
      </w:pPr>
      <w:rPr>
        <w:rFonts w:cs="Times New Roman"/>
      </w:rPr>
    </w:lvl>
    <w:lvl w:ilvl="6" w:tplc="0415000F" w:tentative="1">
      <w:start w:val="1"/>
      <w:numFmt w:val="decimal"/>
      <w:lvlText w:val="%7."/>
      <w:lvlJc w:val="left"/>
      <w:pPr>
        <w:ind w:left="5390" w:hanging="360"/>
      </w:pPr>
      <w:rPr>
        <w:rFonts w:cs="Times New Roman"/>
      </w:rPr>
    </w:lvl>
    <w:lvl w:ilvl="7" w:tplc="04150019" w:tentative="1">
      <w:start w:val="1"/>
      <w:numFmt w:val="lowerLetter"/>
      <w:lvlText w:val="%8."/>
      <w:lvlJc w:val="left"/>
      <w:pPr>
        <w:ind w:left="6110" w:hanging="360"/>
      </w:pPr>
      <w:rPr>
        <w:rFonts w:cs="Times New Roman"/>
      </w:rPr>
    </w:lvl>
    <w:lvl w:ilvl="8" w:tplc="0415001B" w:tentative="1">
      <w:start w:val="1"/>
      <w:numFmt w:val="lowerRoman"/>
      <w:lvlText w:val="%9."/>
      <w:lvlJc w:val="right"/>
      <w:pPr>
        <w:ind w:left="6830" w:hanging="180"/>
      </w:pPr>
      <w:rPr>
        <w:rFonts w:cs="Times New Roman"/>
      </w:rPr>
    </w:lvl>
  </w:abstractNum>
  <w:abstractNum w:abstractNumId="124" w15:restartNumberingAfterBreak="0">
    <w:nsid w:val="5823036F"/>
    <w:multiLevelType w:val="multilevel"/>
    <w:tmpl w:val="C480120C"/>
    <w:styleLink w:val="WW8Num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5" w15:restartNumberingAfterBreak="0">
    <w:nsid w:val="5A43071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6" w15:restartNumberingAfterBreak="0">
    <w:nsid w:val="5ACD39F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7" w15:restartNumberingAfterBreak="0">
    <w:nsid w:val="5BF57F2A"/>
    <w:multiLevelType w:val="hybridMultilevel"/>
    <w:tmpl w:val="CE307F4A"/>
    <w:lvl w:ilvl="0" w:tplc="04150017">
      <w:start w:val="1"/>
      <w:numFmt w:val="lowerLetter"/>
      <w:lvlText w:val="%1)"/>
      <w:lvlJc w:val="left"/>
      <w:pPr>
        <w:tabs>
          <w:tab w:val="num" w:pos="360"/>
        </w:tabs>
        <w:ind w:left="360" w:hanging="360"/>
      </w:pPr>
      <w:rPr>
        <w:rFonts w:cs="Times New Roman"/>
      </w:rPr>
    </w:lvl>
    <w:lvl w:ilvl="1" w:tplc="EBC0A57A">
      <w:start w:val="1"/>
      <w:numFmt w:val="bullet"/>
      <w:lvlText w:val="-"/>
      <w:lvlJc w:val="left"/>
      <w:pPr>
        <w:tabs>
          <w:tab w:val="num" w:pos="1080"/>
        </w:tabs>
        <w:ind w:left="1080" w:hanging="360"/>
      </w:pPr>
      <w:rPr>
        <w:rFonts w:ascii="Times New Roman" w:hAnsi="Times New Roman" w:hint="default"/>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28" w15:restartNumberingAfterBreak="0">
    <w:nsid w:val="5C3407C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9" w15:restartNumberingAfterBreak="0">
    <w:nsid w:val="5DC0518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0" w15:restartNumberingAfterBreak="0">
    <w:nsid w:val="5FCF5D19"/>
    <w:multiLevelType w:val="multilevel"/>
    <w:tmpl w:val="C94610D6"/>
    <w:styleLink w:val="WW8Num40"/>
    <w:lvl w:ilvl="0">
      <w:start w:val="1"/>
      <w:numFmt w:val="decimal"/>
      <w:lvlText w:val="%1."/>
      <w:lvlJc w:val="left"/>
      <w:rPr>
        <w:rFonts w:ascii="Tahoma" w:hAnsi="Tahoma"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1" w15:restartNumberingAfterBreak="0">
    <w:nsid w:val="61250772"/>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2" w15:restartNumberingAfterBreak="0">
    <w:nsid w:val="616E7973"/>
    <w:multiLevelType w:val="hybridMultilevel"/>
    <w:tmpl w:val="759412F0"/>
    <w:styleLink w:val="WW8Num512"/>
    <w:lvl w:ilvl="0" w:tplc="BC884E64">
      <w:start w:val="1"/>
      <w:numFmt w:val="lowerLetter"/>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3" w15:restartNumberingAfterBreak="0">
    <w:nsid w:val="61C632B6"/>
    <w:multiLevelType w:val="hybridMultilevel"/>
    <w:tmpl w:val="501A8A02"/>
    <w:lvl w:ilvl="0" w:tplc="04150001">
      <w:start w:val="1"/>
      <w:numFmt w:val="bullet"/>
      <w:lvlText w:val=""/>
      <w:lvlJc w:val="left"/>
      <w:pPr>
        <w:ind w:left="-348" w:hanging="360"/>
      </w:pPr>
      <w:rPr>
        <w:rFonts w:ascii="Symbol" w:hAnsi="Symbol" w:hint="default"/>
      </w:rPr>
    </w:lvl>
    <w:lvl w:ilvl="1" w:tplc="04150003" w:tentative="1">
      <w:start w:val="1"/>
      <w:numFmt w:val="bullet"/>
      <w:lvlText w:val="o"/>
      <w:lvlJc w:val="left"/>
      <w:pPr>
        <w:ind w:left="372" w:hanging="360"/>
      </w:pPr>
      <w:rPr>
        <w:rFonts w:ascii="Courier New" w:hAnsi="Courier New" w:cs="Courier New" w:hint="default"/>
      </w:rPr>
    </w:lvl>
    <w:lvl w:ilvl="2" w:tplc="04150005" w:tentative="1">
      <w:start w:val="1"/>
      <w:numFmt w:val="bullet"/>
      <w:lvlText w:val=""/>
      <w:lvlJc w:val="left"/>
      <w:pPr>
        <w:ind w:left="1092" w:hanging="360"/>
      </w:pPr>
      <w:rPr>
        <w:rFonts w:ascii="Wingdings" w:hAnsi="Wingdings" w:hint="default"/>
      </w:rPr>
    </w:lvl>
    <w:lvl w:ilvl="3" w:tplc="04150001" w:tentative="1">
      <w:start w:val="1"/>
      <w:numFmt w:val="bullet"/>
      <w:lvlText w:val=""/>
      <w:lvlJc w:val="left"/>
      <w:pPr>
        <w:ind w:left="1812" w:hanging="360"/>
      </w:pPr>
      <w:rPr>
        <w:rFonts w:ascii="Symbol" w:hAnsi="Symbol" w:hint="default"/>
      </w:rPr>
    </w:lvl>
    <w:lvl w:ilvl="4" w:tplc="04150003" w:tentative="1">
      <w:start w:val="1"/>
      <w:numFmt w:val="bullet"/>
      <w:lvlText w:val="o"/>
      <w:lvlJc w:val="left"/>
      <w:pPr>
        <w:ind w:left="2532" w:hanging="360"/>
      </w:pPr>
      <w:rPr>
        <w:rFonts w:ascii="Courier New" w:hAnsi="Courier New" w:cs="Courier New" w:hint="default"/>
      </w:rPr>
    </w:lvl>
    <w:lvl w:ilvl="5" w:tplc="04150005" w:tentative="1">
      <w:start w:val="1"/>
      <w:numFmt w:val="bullet"/>
      <w:lvlText w:val=""/>
      <w:lvlJc w:val="left"/>
      <w:pPr>
        <w:ind w:left="3252" w:hanging="360"/>
      </w:pPr>
      <w:rPr>
        <w:rFonts w:ascii="Wingdings" w:hAnsi="Wingdings" w:hint="default"/>
      </w:rPr>
    </w:lvl>
    <w:lvl w:ilvl="6" w:tplc="04150001" w:tentative="1">
      <w:start w:val="1"/>
      <w:numFmt w:val="bullet"/>
      <w:lvlText w:val=""/>
      <w:lvlJc w:val="left"/>
      <w:pPr>
        <w:ind w:left="3972" w:hanging="360"/>
      </w:pPr>
      <w:rPr>
        <w:rFonts w:ascii="Symbol" w:hAnsi="Symbol" w:hint="default"/>
      </w:rPr>
    </w:lvl>
    <w:lvl w:ilvl="7" w:tplc="04150003" w:tentative="1">
      <w:start w:val="1"/>
      <w:numFmt w:val="bullet"/>
      <w:lvlText w:val="o"/>
      <w:lvlJc w:val="left"/>
      <w:pPr>
        <w:ind w:left="4692" w:hanging="360"/>
      </w:pPr>
      <w:rPr>
        <w:rFonts w:ascii="Courier New" w:hAnsi="Courier New" w:cs="Courier New" w:hint="default"/>
      </w:rPr>
    </w:lvl>
    <w:lvl w:ilvl="8" w:tplc="04150005" w:tentative="1">
      <w:start w:val="1"/>
      <w:numFmt w:val="bullet"/>
      <w:lvlText w:val=""/>
      <w:lvlJc w:val="left"/>
      <w:pPr>
        <w:ind w:left="5412" w:hanging="360"/>
      </w:pPr>
      <w:rPr>
        <w:rFonts w:ascii="Wingdings" w:hAnsi="Wingdings" w:hint="default"/>
      </w:rPr>
    </w:lvl>
  </w:abstractNum>
  <w:abstractNum w:abstractNumId="134" w15:restartNumberingAfterBreak="0">
    <w:nsid w:val="62CB4A8A"/>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5" w15:restartNumberingAfterBreak="0">
    <w:nsid w:val="636142D0"/>
    <w:multiLevelType w:val="hybridMultilevel"/>
    <w:tmpl w:val="C4823068"/>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36" w15:restartNumberingAfterBreak="0">
    <w:nsid w:val="641D6A2B"/>
    <w:multiLevelType w:val="multilevel"/>
    <w:tmpl w:val="7E143116"/>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bullet"/>
      <w:lvlText w:val=""/>
      <w:lvlJc w:val="left"/>
      <w:pPr>
        <w:ind w:left="1440" w:hanging="163"/>
      </w:pPr>
      <w:rPr>
        <w:rFonts w:ascii="Symbol" w:hAnsi="Symbol"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7" w15:restartNumberingAfterBreak="0">
    <w:nsid w:val="6531474F"/>
    <w:multiLevelType w:val="singleLevel"/>
    <w:tmpl w:val="04150007"/>
    <w:lvl w:ilvl="0">
      <w:start w:val="1"/>
      <w:numFmt w:val="bullet"/>
      <w:pStyle w:val="Listanumerowana2"/>
      <w:lvlText w:val=""/>
      <w:lvlJc w:val="left"/>
      <w:pPr>
        <w:tabs>
          <w:tab w:val="num" w:pos="360"/>
        </w:tabs>
        <w:ind w:left="360" w:hanging="360"/>
      </w:pPr>
      <w:rPr>
        <w:rFonts w:ascii="Wingdings" w:hAnsi="Wingdings" w:hint="default"/>
        <w:sz w:val="16"/>
      </w:rPr>
    </w:lvl>
  </w:abstractNum>
  <w:abstractNum w:abstractNumId="138" w15:restartNumberingAfterBreak="0">
    <w:nsid w:val="6678586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9" w15:restartNumberingAfterBreak="0">
    <w:nsid w:val="66FC2D7E"/>
    <w:multiLevelType w:val="hybridMultilevel"/>
    <w:tmpl w:val="49688C58"/>
    <w:lvl w:ilvl="0" w:tplc="04150017">
      <w:start w:val="1"/>
      <w:numFmt w:val="lowerLetter"/>
      <w:lvlText w:val="%1)"/>
      <w:lvlJc w:val="left"/>
      <w:pPr>
        <w:ind w:left="1778"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0" w15:restartNumberingAfterBreak="0">
    <w:nsid w:val="67CC5219"/>
    <w:multiLevelType w:val="multilevel"/>
    <w:tmpl w:val="3EA6FA46"/>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1" w15:restartNumberingAfterBreak="0">
    <w:nsid w:val="6AC43F7F"/>
    <w:multiLevelType w:val="multilevel"/>
    <w:tmpl w:val="83746ABA"/>
    <w:styleLink w:val="WW8Num51"/>
    <w:lvl w:ilvl="0">
      <w:start w:val="1"/>
      <w:numFmt w:val="decimal"/>
      <w:lvlText w:val="%1."/>
      <w:lvlJc w:val="left"/>
      <w:rPr>
        <w:rFonts w:ascii="Tahoma" w:hAnsi="Tahoma"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2" w15:restartNumberingAfterBreak="0">
    <w:nsid w:val="6AE9435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3" w15:restartNumberingAfterBreak="0">
    <w:nsid w:val="6C136639"/>
    <w:multiLevelType w:val="hybridMultilevel"/>
    <w:tmpl w:val="55DAE582"/>
    <w:lvl w:ilvl="0" w:tplc="C262D27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6C332F7B"/>
    <w:multiLevelType w:val="hybridMultilevel"/>
    <w:tmpl w:val="A49EBAB8"/>
    <w:lvl w:ilvl="0" w:tplc="04150017">
      <w:start w:val="1"/>
      <w:numFmt w:val="lowerLetter"/>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5" w15:restartNumberingAfterBreak="0">
    <w:nsid w:val="6CF118C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6" w15:restartNumberingAfterBreak="0">
    <w:nsid w:val="6D2749BA"/>
    <w:multiLevelType w:val="multilevel"/>
    <w:tmpl w:val="5B30A7A0"/>
    <w:lvl w:ilvl="0">
      <w:start w:val="1"/>
      <w:numFmt w:val="decimal"/>
      <w:pStyle w:val="P1"/>
      <w:lvlText w:val="%1."/>
      <w:lvlJc w:val="left"/>
      <w:pPr>
        <w:ind w:left="360" w:hanging="360"/>
      </w:pPr>
      <w:rPr>
        <w:rFonts w:hint="default"/>
        <w:b/>
        <w:color w:val="auto"/>
      </w:rPr>
    </w:lvl>
    <w:lvl w:ilvl="1">
      <w:start w:val="1"/>
      <w:numFmt w:val="decimal"/>
      <w:pStyle w:val="P11"/>
      <w:lvlText w:val="%1.%2."/>
      <w:lvlJc w:val="left"/>
      <w:pPr>
        <w:ind w:left="792" w:hanging="432"/>
      </w:pPr>
      <w:rPr>
        <w:rFonts w:hint="default"/>
        <w:b w:val="0"/>
        <w:i w:val="0"/>
      </w:rPr>
    </w:lvl>
    <w:lvl w:ilvl="2">
      <w:numFmt w:val="none"/>
      <w:pStyle w:val="P111"/>
      <w:lvlText w:val=""/>
      <w:lvlJc w:val="left"/>
      <w:pPr>
        <w:tabs>
          <w:tab w:val="num" w:pos="360"/>
        </w:tabs>
      </w:pPr>
    </w:lvl>
    <w:lvl w:ilvl="3">
      <w:numFmt w:val="none"/>
      <w:pStyle w:val="P1111"/>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7" w15:restartNumberingAfterBreak="0">
    <w:nsid w:val="6D2878E6"/>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8" w15:restartNumberingAfterBreak="0">
    <w:nsid w:val="6D580FB0"/>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9" w15:restartNumberingAfterBreak="0">
    <w:nsid w:val="6E0E605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0" w15:restartNumberingAfterBreak="0">
    <w:nsid w:val="6E533ADA"/>
    <w:multiLevelType w:val="multilevel"/>
    <w:tmpl w:val="33E05F84"/>
    <w:name w:val="WW8Num4322"/>
    <w:lvl w:ilvl="0">
      <w:start w:val="3"/>
      <w:numFmt w:val="decimal"/>
      <w:lvlText w:val="%1."/>
      <w:lvlJc w:val="left"/>
      <w:pPr>
        <w:tabs>
          <w:tab w:val="num" w:pos="530"/>
        </w:tabs>
        <w:ind w:left="777" w:hanging="360"/>
      </w:pPr>
      <w:rPr>
        <w:rFonts w:cs="Times New Roman" w:hint="default"/>
        <w:bCs w:val="0"/>
        <w:i w:val="0"/>
        <w:iCs w:val="0"/>
        <w:caps w:val="0"/>
        <w:smallCaps w:val="0"/>
        <w:strike w:val="0"/>
        <w:dstrike w:val="0"/>
        <w:snapToGrid w:val="0"/>
        <w:vanish w:val="0"/>
        <w:color w:val="000000"/>
        <w:spacing w:val="0"/>
        <w:kern w:val="0"/>
        <w:position w:val="0"/>
        <w:u w:val="none"/>
        <w:vertAlign w:val="baseline"/>
      </w:rPr>
    </w:lvl>
    <w:lvl w:ilvl="1">
      <w:start w:val="1"/>
      <w:numFmt w:val="decimal"/>
      <w:pStyle w:val="StylNagwek2Zlewej0cmPierwszywiersz0cm"/>
      <w:lvlText w:val="%1.%2."/>
      <w:lvlJc w:val="left"/>
      <w:pPr>
        <w:tabs>
          <w:tab w:val="num" w:pos="0"/>
        </w:tabs>
        <w:ind w:left="530" w:hanging="53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lvlText w:val="%1.%2.%3."/>
      <w:lvlJc w:val="left"/>
      <w:pPr>
        <w:tabs>
          <w:tab w:val="num" w:pos="1857"/>
        </w:tabs>
        <w:ind w:left="1641" w:hanging="504"/>
      </w:pPr>
      <w:rPr>
        <w:rFonts w:cs="Times New Roman" w:hint="default"/>
      </w:rPr>
    </w:lvl>
    <w:lvl w:ilvl="3">
      <w:start w:val="1"/>
      <w:numFmt w:val="decimal"/>
      <w:lvlText w:val="%1.%2.%3.%4."/>
      <w:lvlJc w:val="left"/>
      <w:pPr>
        <w:tabs>
          <w:tab w:val="num" w:pos="2217"/>
        </w:tabs>
        <w:ind w:left="2145" w:hanging="648"/>
      </w:pPr>
      <w:rPr>
        <w:rFonts w:cs="Times New Roman" w:hint="default"/>
      </w:rPr>
    </w:lvl>
    <w:lvl w:ilvl="4">
      <w:start w:val="1"/>
      <w:numFmt w:val="decimal"/>
      <w:lvlText w:val="%1.%2.%3.%4.%5."/>
      <w:lvlJc w:val="left"/>
      <w:pPr>
        <w:tabs>
          <w:tab w:val="num" w:pos="2937"/>
        </w:tabs>
        <w:ind w:left="2649" w:hanging="792"/>
      </w:pPr>
      <w:rPr>
        <w:rFonts w:cs="Times New Roman" w:hint="default"/>
      </w:rPr>
    </w:lvl>
    <w:lvl w:ilvl="5">
      <w:start w:val="1"/>
      <w:numFmt w:val="decimal"/>
      <w:lvlText w:val="%1.%2.%3.%4.%5.%6."/>
      <w:lvlJc w:val="left"/>
      <w:pPr>
        <w:tabs>
          <w:tab w:val="num" w:pos="3297"/>
        </w:tabs>
        <w:ind w:left="3153" w:hanging="936"/>
      </w:pPr>
      <w:rPr>
        <w:rFonts w:cs="Times New Roman" w:hint="default"/>
      </w:rPr>
    </w:lvl>
    <w:lvl w:ilvl="6">
      <w:start w:val="1"/>
      <w:numFmt w:val="decimal"/>
      <w:lvlText w:val="%1.%2.%3.%4.%5.%6.%7."/>
      <w:lvlJc w:val="left"/>
      <w:pPr>
        <w:tabs>
          <w:tab w:val="num" w:pos="4017"/>
        </w:tabs>
        <w:ind w:left="3657" w:hanging="1080"/>
      </w:pPr>
      <w:rPr>
        <w:rFonts w:cs="Times New Roman" w:hint="default"/>
      </w:rPr>
    </w:lvl>
    <w:lvl w:ilvl="7">
      <w:start w:val="1"/>
      <w:numFmt w:val="decimal"/>
      <w:lvlText w:val="%1.%2.%3.%4.%5.%6.%7.%8."/>
      <w:lvlJc w:val="left"/>
      <w:pPr>
        <w:tabs>
          <w:tab w:val="num" w:pos="4377"/>
        </w:tabs>
        <w:ind w:left="4161" w:hanging="1224"/>
      </w:pPr>
      <w:rPr>
        <w:rFonts w:cs="Times New Roman" w:hint="default"/>
      </w:rPr>
    </w:lvl>
    <w:lvl w:ilvl="8">
      <w:start w:val="1"/>
      <w:numFmt w:val="decimal"/>
      <w:lvlText w:val="%1.%2.%3.%4.%5.%6.%7.%8.%9."/>
      <w:lvlJc w:val="left"/>
      <w:pPr>
        <w:tabs>
          <w:tab w:val="num" w:pos="5097"/>
        </w:tabs>
        <w:ind w:left="4737" w:hanging="1440"/>
      </w:pPr>
      <w:rPr>
        <w:rFonts w:cs="Times New Roman" w:hint="default"/>
      </w:rPr>
    </w:lvl>
  </w:abstractNum>
  <w:abstractNum w:abstractNumId="151" w15:restartNumberingAfterBreak="0">
    <w:nsid w:val="6EB32A41"/>
    <w:multiLevelType w:val="hybridMultilevel"/>
    <w:tmpl w:val="27F8DAF2"/>
    <w:lvl w:ilvl="0" w:tplc="04150011">
      <w:start w:val="1"/>
      <w:numFmt w:val="decimal"/>
      <w:lvlText w:val="%1)"/>
      <w:lvlJc w:val="left"/>
      <w:pPr>
        <w:ind w:left="1070" w:hanging="360"/>
      </w:pPr>
      <w:rPr>
        <w:rFonts w:cs="Times New Roman"/>
      </w:rPr>
    </w:lvl>
    <w:lvl w:ilvl="1" w:tplc="04150019" w:tentative="1">
      <w:start w:val="1"/>
      <w:numFmt w:val="lowerLetter"/>
      <w:lvlText w:val="%2."/>
      <w:lvlJc w:val="left"/>
      <w:pPr>
        <w:ind w:left="1790" w:hanging="360"/>
      </w:pPr>
      <w:rPr>
        <w:rFonts w:cs="Times New Roman"/>
      </w:rPr>
    </w:lvl>
    <w:lvl w:ilvl="2" w:tplc="0415001B" w:tentative="1">
      <w:start w:val="1"/>
      <w:numFmt w:val="lowerRoman"/>
      <w:lvlText w:val="%3."/>
      <w:lvlJc w:val="right"/>
      <w:pPr>
        <w:ind w:left="2510" w:hanging="180"/>
      </w:pPr>
      <w:rPr>
        <w:rFonts w:cs="Times New Roman"/>
      </w:rPr>
    </w:lvl>
    <w:lvl w:ilvl="3" w:tplc="0415000F" w:tentative="1">
      <w:start w:val="1"/>
      <w:numFmt w:val="decimal"/>
      <w:lvlText w:val="%4."/>
      <w:lvlJc w:val="left"/>
      <w:pPr>
        <w:ind w:left="3230" w:hanging="360"/>
      </w:pPr>
      <w:rPr>
        <w:rFonts w:cs="Times New Roman"/>
      </w:rPr>
    </w:lvl>
    <w:lvl w:ilvl="4" w:tplc="04150019" w:tentative="1">
      <w:start w:val="1"/>
      <w:numFmt w:val="lowerLetter"/>
      <w:lvlText w:val="%5."/>
      <w:lvlJc w:val="left"/>
      <w:pPr>
        <w:ind w:left="3950" w:hanging="360"/>
      </w:pPr>
      <w:rPr>
        <w:rFonts w:cs="Times New Roman"/>
      </w:rPr>
    </w:lvl>
    <w:lvl w:ilvl="5" w:tplc="0415001B" w:tentative="1">
      <w:start w:val="1"/>
      <w:numFmt w:val="lowerRoman"/>
      <w:lvlText w:val="%6."/>
      <w:lvlJc w:val="right"/>
      <w:pPr>
        <w:ind w:left="4670" w:hanging="180"/>
      </w:pPr>
      <w:rPr>
        <w:rFonts w:cs="Times New Roman"/>
      </w:rPr>
    </w:lvl>
    <w:lvl w:ilvl="6" w:tplc="0415000F" w:tentative="1">
      <w:start w:val="1"/>
      <w:numFmt w:val="decimal"/>
      <w:lvlText w:val="%7."/>
      <w:lvlJc w:val="left"/>
      <w:pPr>
        <w:ind w:left="5390" w:hanging="360"/>
      </w:pPr>
      <w:rPr>
        <w:rFonts w:cs="Times New Roman"/>
      </w:rPr>
    </w:lvl>
    <w:lvl w:ilvl="7" w:tplc="04150019" w:tentative="1">
      <w:start w:val="1"/>
      <w:numFmt w:val="lowerLetter"/>
      <w:lvlText w:val="%8."/>
      <w:lvlJc w:val="left"/>
      <w:pPr>
        <w:ind w:left="6110" w:hanging="360"/>
      </w:pPr>
      <w:rPr>
        <w:rFonts w:cs="Times New Roman"/>
      </w:rPr>
    </w:lvl>
    <w:lvl w:ilvl="8" w:tplc="0415001B" w:tentative="1">
      <w:start w:val="1"/>
      <w:numFmt w:val="lowerRoman"/>
      <w:lvlText w:val="%9."/>
      <w:lvlJc w:val="right"/>
      <w:pPr>
        <w:ind w:left="6830" w:hanging="180"/>
      </w:pPr>
      <w:rPr>
        <w:rFonts w:cs="Times New Roman"/>
      </w:rPr>
    </w:lvl>
  </w:abstractNum>
  <w:abstractNum w:abstractNumId="152" w15:restartNumberingAfterBreak="0">
    <w:nsid w:val="70AF464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3" w15:restartNumberingAfterBreak="0">
    <w:nsid w:val="714C3A13"/>
    <w:multiLevelType w:val="hybridMultilevel"/>
    <w:tmpl w:val="A9AA73AC"/>
    <w:lvl w:ilvl="0" w:tplc="FFFFFFFF">
      <w:start w:val="1"/>
      <w:numFmt w:val="decimal"/>
      <w:pStyle w:val="Indeks1"/>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54" w15:restartNumberingAfterBreak="0">
    <w:nsid w:val="716E5BC9"/>
    <w:multiLevelType w:val="hybridMultilevel"/>
    <w:tmpl w:val="948A1D0A"/>
    <w:lvl w:ilvl="0" w:tplc="1E0CFF76">
      <w:start w:val="1"/>
      <w:numFmt w:val="decimal"/>
      <w:pStyle w:val="Wyliczenie1"/>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5" w15:restartNumberingAfterBreak="0">
    <w:nsid w:val="72172E20"/>
    <w:multiLevelType w:val="hybridMultilevel"/>
    <w:tmpl w:val="A5F083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15:restartNumberingAfterBreak="0">
    <w:nsid w:val="735A031D"/>
    <w:multiLevelType w:val="multilevel"/>
    <w:tmpl w:val="22B84C86"/>
    <w:styleLink w:val="WW8Num59"/>
    <w:lvl w:ilvl="0">
      <w:start w:val="1"/>
      <w:numFmt w:val="decimal"/>
      <w:lvlText w:val="%1."/>
      <w:lvlJc w:val="left"/>
      <w:rPr>
        <w:rFonts w:ascii="Tahoma" w:hAnsi="Tahoma" w:cs="Tahoma"/>
        <w:lang w:val="pl-P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7" w15:restartNumberingAfterBreak="0">
    <w:nsid w:val="739608FE"/>
    <w:multiLevelType w:val="hybridMultilevel"/>
    <w:tmpl w:val="D5443FA2"/>
    <w:lvl w:ilvl="0" w:tplc="B5B68C94">
      <w:start w:val="1"/>
      <w:numFmt w:val="decimal"/>
      <w:lvlText w:val="%1."/>
      <w:lvlJc w:val="left"/>
      <w:pPr>
        <w:ind w:left="36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8" w15:restartNumberingAfterBreak="0">
    <w:nsid w:val="73B24CAF"/>
    <w:multiLevelType w:val="multilevel"/>
    <w:tmpl w:val="9ABA7908"/>
    <w:lvl w:ilvl="0">
      <w:start w:val="1"/>
      <w:numFmt w:val="decimal"/>
      <w:pStyle w:val="KW-Lev-1"/>
      <w:lvlText w:val="%1."/>
      <w:lvlJc w:val="left"/>
      <w:pPr>
        <w:tabs>
          <w:tab w:val="num" w:pos="1069"/>
        </w:tabs>
        <w:ind w:left="1069" w:hanging="360"/>
      </w:pPr>
      <w:rPr>
        <w:rFonts w:ascii="Verdana" w:hAnsi="Verdana" w:cs="Times New Roman" w:hint="default"/>
        <w:b/>
        <w:i w:val="0"/>
        <w:strike w:val="0"/>
        <w:dstrike w:val="0"/>
        <w:color w:val="auto"/>
        <w:sz w:val="20"/>
        <w:szCs w:val="20"/>
        <w:vertAlign w:val="baseline"/>
      </w:rPr>
    </w:lvl>
    <w:lvl w:ilvl="1">
      <w:start w:val="1"/>
      <w:numFmt w:val="decimal"/>
      <w:pStyle w:val="KW-Lev-2"/>
      <w:lvlText w:val="%1.%2."/>
      <w:lvlJc w:val="left"/>
      <w:pPr>
        <w:tabs>
          <w:tab w:val="num" w:pos="1141"/>
        </w:tabs>
        <w:ind w:left="1141" w:hanging="432"/>
      </w:pPr>
      <w:rPr>
        <w:rFonts w:ascii="Times New Roman" w:hAnsi="Times New Roman" w:cs="Times New Roman" w:hint="default"/>
        <w:b/>
        <w:color w:val="auto"/>
        <w:sz w:val="24"/>
        <w:szCs w:val="24"/>
      </w:rPr>
    </w:lvl>
    <w:lvl w:ilvl="2">
      <w:start w:val="1"/>
      <w:numFmt w:val="decimal"/>
      <w:pStyle w:val="KW-Lev-3"/>
      <w:lvlText w:val="%1.%2.%3."/>
      <w:lvlJc w:val="left"/>
      <w:pPr>
        <w:tabs>
          <w:tab w:val="num" w:pos="1571"/>
        </w:tabs>
        <w:ind w:left="1355" w:hanging="504"/>
      </w:pPr>
      <w:rPr>
        <w:rFonts w:cs="Times New Roman" w:hint="default"/>
        <w:b/>
        <w:color w:val="auto"/>
      </w:rPr>
    </w:lvl>
    <w:lvl w:ilvl="3">
      <w:start w:val="1"/>
      <w:numFmt w:val="decimal"/>
      <w:pStyle w:val="KW-Lev-4"/>
      <w:lvlText w:val="%1.%2.%3.%4."/>
      <w:lvlJc w:val="left"/>
      <w:pPr>
        <w:tabs>
          <w:tab w:val="num" w:pos="1800"/>
        </w:tabs>
        <w:ind w:left="1728" w:hanging="648"/>
      </w:pPr>
      <w:rPr>
        <w:rFonts w:cs="Times New Roman" w:hint="default"/>
      </w:rPr>
    </w:lvl>
    <w:lvl w:ilvl="4">
      <w:start w:val="1"/>
      <w:numFmt w:val="decimal"/>
      <w:pStyle w:val="KW-Lev-5"/>
      <w:lvlText w:val="%1.%2.%3.%4.%5."/>
      <w:lvlJc w:val="left"/>
      <w:pPr>
        <w:tabs>
          <w:tab w:val="num" w:pos="3240"/>
        </w:tabs>
        <w:ind w:left="2952" w:hanging="792"/>
      </w:pPr>
      <w:rPr>
        <w:rFonts w:cs="Times New Roman" w:hint="default"/>
      </w:rPr>
    </w:lvl>
    <w:lvl w:ilvl="5">
      <w:start w:val="3"/>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9" w15:restartNumberingAfterBreak="0">
    <w:nsid w:val="73F9779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0" w15:restartNumberingAfterBreak="0">
    <w:nsid w:val="75B91754"/>
    <w:multiLevelType w:val="multilevel"/>
    <w:tmpl w:val="E498388C"/>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1" w15:restartNumberingAfterBreak="0">
    <w:nsid w:val="768D3E85"/>
    <w:multiLevelType w:val="hybridMultilevel"/>
    <w:tmpl w:val="DB74B36A"/>
    <w:lvl w:ilvl="0" w:tplc="0415000F">
      <w:start w:val="1"/>
      <w:numFmt w:val="decimal"/>
      <w:lvlText w:val="%1."/>
      <w:lvlJc w:val="left"/>
      <w:pPr>
        <w:ind w:left="92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772C33B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3" w15:restartNumberingAfterBreak="0">
    <w:nsid w:val="775D6D4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4" w15:restartNumberingAfterBreak="0">
    <w:nsid w:val="77832907"/>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5" w15:restartNumberingAfterBreak="0">
    <w:nsid w:val="78A94BC4"/>
    <w:multiLevelType w:val="hybridMultilevel"/>
    <w:tmpl w:val="6E94896E"/>
    <w:styleLink w:val="WW8Num31"/>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6" w15:restartNumberingAfterBreak="0">
    <w:nsid w:val="794A4D16"/>
    <w:multiLevelType w:val="hybridMultilevel"/>
    <w:tmpl w:val="7EEA60A6"/>
    <w:lvl w:ilvl="0" w:tplc="04150017">
      <w:start w:val="1"/>
      <w:numFmt w:val="lowerLetter"/>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7" w15:restartNumberingAfterBreak="0">
    <w:nsid w:val="79BB4235"/>
    <w:multiLevelType w:val="multilevel"/>
    <w:tmpl w:val="73C009D4"/>
    <w:styleLink w:val="WW8Num3"/>
    <w:lvl w:ilvl="0">
      <w:start w:val="1"/>
      <w:numFmt w:val="decimal"/>
      <w:lvlText w:val="%1."/>
      <w:lvlJc w:val="left"/>
      <w:rPr>
        <w:rFonts w:ascii="Tahoma" w:hAnsi="Tahoma" w:cs="Tahoma"/>
        <w:sz w:val="20"/>
        <w:szCs w:val="20"/>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8" w15:restartNumberingAfterBreak="0">
    <w:nsid w:val="7A7D5F28"/>
    <w:multiLevelType w:val="hybridMultilevel"/>
    <w:tmpl w:val="7EAC2560"/>
    <w:lvl w:ilvl="0" w:tplc="853817FC">
      <w:start w:val="1"/>
      <w:numFmt w:val="lowerLetter"/>
      <w:lvlText w:val="%1)"/>
      <w:lvlJc w:val="left"/>
      <w:pPr>
        <w:ind w:left="107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9" w15:restartNumberingAfterBreak="0">
    <w:nsid w:val="7AC66082"/>
    <w:multiLevelType w:val="hybridMultilevel"/>
    <w:tmpl w:val="61CE794C"/>
    <w:lvl w:ilvl="0" w:tplc="1576D54A">
      <w:start w:val="1"/>
      <w:numFmt w:val="decimal"/>
      <w:lvlText w:val="%1)"/>
      <w:lvlJc w:val="left"/>
      <w:pPr>
        <w:ind w:left="720" w:hanging="360"/>
      </w:pPr>
      <w:rPr>
        <w:rFonts w:cs="Times New Roman"/>
      </w:rPr>
    </w:lvl>
    <w:lvl w:ilvl="1" w:tplc="04150003" w:tentative="1">
      <w:start w:val="1"/>
      <w:numFmt w:val="lowerLetter"/>
      <w:lvlText w:val="%2."/>
      <w:lvlJc w:val="left"/>
      <w:pPr>
        <w:ind w:left="1440" w:hanging="360"/>
      </w:pPr>
      <w:rPr>
        <w:rFonts w:cs="Times New Roman"/>
      </w:rPr>
    </w:lvl>
    <w:lvl w:ilvl="2" w:tplc="04150005" w:tentative="1">
      <w:start w:val="1"/>
      <w:numFmt w:val="lowerRoman"/>
      <w:lvlText w:val="%3."/>
      <w:lvlJc w:val="right"/>
      <w:pPr>
        <w:ind w:left="2160" w:hanging="180"/>
      </w:pPr>
      <w:rPr>
        <w:rFonts w:cs="Times New Roman"/>
      </w:rPr>
    </w:lvl>
    <w:lvl w:ilvl="3" w:tplc="04150001" w:tentative="1">
      <w:start w:val="1"/>
      <w:numFmt w:val="decimal"/>
      <w:lvlText w:val="%4."/>
      <w:lvlJc w:val="left"/>
      <w:pPr>
        <w:ind w:left="2880" w:hanging="360"/>
      </w:pPr>
      <w:rPr>
        <w:rFonts w:cs="Times New Roman"/>
      </w:rPr>
    </w:lvl>
    <w:lvl w:ilvl="4" w:tplc="04150003" w:tentative="1">
      <w:start w:val="1"/>
      <w:numFmt w:val="lowerLetter"/>
      <w:lvlText w:val="%5."/>
      <w:lvlJc w:val="left"/>
      <w:pPr>
        <w:ind w:left="3600" w:hanging="360"/>
      </w:pPr>
      <w:rPr>
        <w:rFonts w:cs="Times New Roman"/>
      </w:rPr>
    </w:lvl>
    <w:lvl w:ilvl="5" w:tplc="04150005" w:tentative="1">
      <w:start w:val="1"/>
      <w:numFmt w:val="lowerRoman"/>
      <w:lvlText w:val="%6."/>
      <w:lvlJc w:val="right"/>
      <w:pPr>
        <w:ind w:left="4320" w:hanging="180"/>
      </w:pPr>
      <w:rPr>
        <w:rFonts w:cs="Times New Roman"/>
      </w:rPr>
    </w:lvl>
    <w:lvl w:ilvl="6" w:tplc="04150001" w:tentative="1">
      <w:start w:val="1"/>
      <w:numFmt w:val="decimal"/>
      <w:lvlText w:val="%7."/>
      <w:lvlJc w:val="left"/>
      <w:pPr>
        <w:ind w:left="5040" w:hanging="360"/>
      </w:pPr>
      <w:rPr>
        <w:rFonts w:cs="Times New Roman"/>
      </w:rPr>
    </w:lvl>
    <w:lvl w:ilvl="7" w:tplc="04150003" w:tentative="1">
      <w:start w:val="1"/>
      <w:numFmt w:val="lowerLetter"/>
      <w:lvlText w:val="%8."/>
      <w:lvlJc w:val="left"/>
      <w:pPr>
        <w:ind w:left="5760" w:hanging="360"/>
      </w:pPr>
      <w:rPr>
        <w:rFonts w:cs="Times New Roman"/>
      </w:rPr>
    </w:lvl>
    <w:lvl w:ilvl="8" w:tplc="04150005" w:tentative="1">
      <w:start w:val="1"/>
      <w:numFmt w:val="lowerRoman"/>
      <w:lvlText w:val="%9."/>
      <w:lvlJc w:val="right"/>
      <w:pPr>
        <w:ind w:left="6480" w:hanging="180"/>
      </w:pPr>
      <w:rPr>
        <w:rFonts w:cs="Times New Roman"/>
      </w:rPr>
    </w:lvl>
  </w:abstractNum>
  <w:abstractNum w:abstractNumId="170" w15:restartNumberingAfterBreak="0">
    <w:nsid w:val="7B24794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71" w15:restartNumberingAfterBreak="0">
    <w:nsid w:val="7B8C6CF6"/>
    <w:multiLevelType w:val="multilevel"/>
    <w:tmpl w:val="E8580D34"/>
    <w:lvl w:ilvl="0">
      <w:start w:val="1"/>
      <w:numFmt w:val="decimal"/>
      <w:lvlText w:val="%1."/>
      <w:lvlJc w:val="left"/>
      <w:pPr>
        <w:ind w:left="360" w:hanging="360"/>
      </w:pPr>
      <w:rPr>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2" w15:restartNumberingAfterBreak="0">
    <w:nsid w:val="7BB80F08"/>
    <w:multiLevelType w:val="hybridMultilevel"/>
    <w:tmpl w:val="92D2E658"/>
    <w:lvl w:ilvl="0" w:tplc="3D429C36">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7BDE4DD4"/>
    <w:multiLevelType w:val="multilevel"/>
    <w:tmpl w:val="31E8DABC"/>
    <w:styleLink w:val="Biecalista1"/>
    <w:lvl w:ilvl="0">
      <w:start w:val="11"/>
      <w:numFmt w:val="decimal"/>
      <w:lvlText w:val="%1."/>
      <w:lvlJc w:val="left"/>
      <w:pPr>
        <w:tabs>
          <w:tab w:val="num" w:pos="660"/>
        </w:tabs>
        <w:ind w:left="660" w:hanging="660"/>
      </w:pPr>
      <w:rPr>
        <w:rFonts w:cs="Times New Roman"/>
      </w:rPr>
    </w:lvl>
    <w:lvl w:ilvl="1">
      <w:start w:val="5"/>
      <w:numFmt w:val="decimal"/>
      <w:lvlText w:val="%1.%2."/>
      <w:lvlJc w:val="left"/>
      <w:pPr>
        <w:tabs>
          <w:tab w:val="num" w:pos="660"/>
        </w:tabs>
        <w:ind w:left="660" w:hanging="6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74" w15:restartNumberingAfterBreak="0">
    <w:nsid w:val="7D0E5845"/>
    <w:multiLevelType w:val="hybridMultilevel"/>
    <w:tmpl w:val="2A6616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15:restartNumberingAfterBreak="0">
    <w:nsid w:val="7FF10EB3"/>
    <w:multiLevelType w:val="hybridMultilevel"/>
    <w:tmpl w:val="552E4438"/>
    <w:lvl w:ilvl="0" w:tplc="04150001">
      <w:start w:val="1"/>
      <w:numFmt w:val="bullet"/>
      <w:lvlText w:val=""/>
      <w:lvlJc w:val="left"/>
      <w:pPr>
        <w:tabs>
          <w:tab w:val="num" w:pos="1069"/>
        </w:tabs>
        <w:ind w:left="1069" w:hanging="360"/>
      </w:pPr>
      <w:rPr>
        <w:rFonts w:ascii="Symbol" w:hAnsi="Symbol" w:hint="default"/>
      </w:rPr>
    </w:lvl>
    <w:lvl w:ilvl="1" w:tplc="04150019">
      <w:start w:val="1"/>
      <w:numFmt w:val="bullet"/>
      <w:lvlText w:val=""/>
      <w:lvlJc w:val="left"/>
      <w:pPr>
        <w:tabs>
          <w:tab w:val="num" w:pos="1920"/>
        </w:tabs>
        <w:ind w:left="1920" w:hanging="360"/>
      </w:pPr>
      <w:rPr>
        <w:rFonts w:ascii="Wingdings" w:hAnsi="Wingdings" w:hint="default"/>
      </w:rPr>
    </w:lvl>
    <w:lvl w:ilvl="2" w:tplc="0415001B">
      <w:start w:val="1"/>
      <w:numFmt w:val="decimal"/>
      <w:lvlText w:val="%3."/>
      <w:lvlJc w:val="left"/>
      <w:pPr>
        <w:tabs>
          <w:tab w:val="num" w:pos="2689"/>
        </w:tabs>
        <w:ind w:left="2689" w:hanging="360"/>
      </w:pPr>
      <w:rPr>
        <w:rFonts w:hint="default"/>
      </w:rPr>
    </w:lvl>
    <w:lvl w:ilvl="3" w:tplc="0415000F" w:tentative="1">
      <w:start w:val="1"/>
      <w:numFmt w:val="decimal"/>
      <w:lvlText w:val="%4."/>
      <w:lvlJc w:val="left"/>
      <w:pPr>
        <w:tabs>
          <w:tab w:val="num" w:pos="3229"/>
        </w:tabs>
        <w:ind w:left="3229" w:hanging="360"/>
      </w:pPr>
    </w:lvl>
    <w:lvl w:ilvl="4" w:tplc="04150019" w:tentative="1">
      <w:start w:val="1"/>
      <w:numFmt w:val="lowerLetter"/>
      <w:lvlText w:val="%5."/>
      <w:lvlJc w:val="left"/>
      <w:pPr>
        <w:tabs>
          <w:tab w:val="num" w:pos="3949"/>
        </w:tabs>
        <w:ind w:left="3949" w:hanging="360"/>
      </w:pPr>
    </w:lvl>
    <w:lvl w:ilvl="5" w:tplc="0415001B" w:tentative="1">
      <w:start w:val="1"/>
      <w:numFmt w:val="lowerRoman"/>
      <w:lvlText w:val="%6."/>
      <w:lvlJc w:val="right"/>
      <w:pPr>
        <w:tabs>
          <w:tab w:val="num" w:pos="4669"/>
        </w:tabs>
        <w:ind w:left="4669" w:hanging="180"/>
      </w:pPr>
    </w:lvl>
    <w:lvl w:ilvl="6" w:tplc="0415000F" w:tentative="1">
      <w:start w:val="1"/>
      <w:numFmt w:val="decimal"/>
      <w:lvlText w:val="%7."/>
      <w:lvlJc w:val="left"/>
      <w:pPr>
        <w:tabs>
          <w:tab w:val="num" w:pos="5389"/>
        </w:tabs>
        <w:ind w:left="5389" w:hanging="360"/>
      </w:pPr>
    </w:lvl>
    <w:lvl w:ilvl="7" w:tplc="04150019" w:tentative="1">
      <w:start w:val="1"/>
      <w:numFmt w:val="lowerLetter"/>
      <w:lvlText w:val="%8."/>
      <w:lvlJc w:val="left"/>
      <w:pPr>
        <w:tabs>
          <w:tab w:val="num" w:pos="6109"/>
        </w:tabs>
        <w:ind w:left="6109" w:hanging="360"/>
      </w:pPr>
    </w:lvl>
    <w:lvl w:ilvl="8" w:tplc="0415001B" w:tentative="1">
      <w:start w:val="1"/>
      <w:numFmt w:val="lowerRoman"/>
      <w:lvlText w:val="%9."/>
      <w:lvlJc w:val="right"/>
      <w:pPr>
        <w:tabs>
          <w:tab w:val="num" w:pos="6829"/>
        </w:tabs>
        <w:ind w:left="6829" w:hanging="180"/>
      </w:pPr>
    </w:lvl>
  </w:abstractNum>
  <w:num w:numId="1" w16cid:durableId="1806925270">
    <w:abstractNumId w:val="30"/>
  </w:num>
  <w:num w:numId="2" w16cid:durableId="2013145107">
    <w:abstractNumId w:val="107"/>
  </w:num>
  <w:num w:numId="3" w16cid:durableId="17161996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8746780">
    <w:abstractNumId w:val="132"/>
  </w:num>
  <w:num w:numId="5" w16cid:durableId="326253868">
    <w:abstractNumId w:val="165"/>
  </w:num>
  <w:num w:numId="6" w16cid:durableId="1259408885">
    <w:abstractNumId w:val="87"/>
  </w:num>
  <w:num w:numId="7" w16cid:durableId="1519462820">
    <w:abstractNumId w:val="10"/>
  </w:num>
  <w:num w:numId="8" w16cid:durableId="1372612029">
    <w:abstractNumId w:val="141"/>
  </w:num>
  <w:num w:numId="9" w16cid:durableId="186800541">
    <w:abstractNumId w:val="167"/>
  </w:num>
  <w:num w:numId="10" w16cid:durableId="860969833">
    <w:abstractNumId w:val="21"/>
  </w:num>
  <w:num w:numId="11" w16cid:durableId="616063395">
    <w:abstractNumId w:val="1"/>
  </w:num>
  <w:num w:numId="12" w16cid:durableId="1248227647">
    <w:abstractNumId w:val="0"/>
  </w:num>
  <w:num w:numId="13" w16cid:durableId="695929579">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60979217">
    <w:abstractNumId w:val="10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35187757">
    <w:abstractNumId w:val="137"/>
  </w:num>
  <w:num w:numId="16" w16cid:durableId="584386367">
    <w:abstractNumId w:val="23"/>
  </w:num>
  <w:num w:numId="17" w16cid:durableId="1839542233">
    <w:abstractNumId w:val="173"/>
  </w:num>
  <w:num w:numId="18" w16cid:durableId="473528932">
    <w:abstractNumId w:val="2"/>
  </w:num>
  <w:num w:numId="19" w16cid:durableId="390933255">
    <w:abstractNumId w:val="158"/>
  </w:num>
  <w:num w:numId="20" w16cid:durableId="778332366">
    <w:abstractNumId w:val="109"/>
  </w:num>
  <w:num w:numId="21" w16cid:durableId="54015486">
    <w:abstractNumId w:val="153"/>
  </w:num>
  <w:num w:numId="22" w16cid:durableId="196545137">
    <w:abstractNumId w:val="154"/>
  </w:num>
  <w:num w:numId="23" w16cid:durableId="1335378864">
    <w:abstractNumId w:val="11"/>
  </w:num>
  <w:num w:numId="24" w16cid:durableId="75980143">
    <w:abstractNumId w:val="97"/>
  </w:num>
  <w:num w:numId="25" w16cid:durableId="1849710438">
    <w:abstractNumId w:val="99"/>
  </w:num>
  <w:num w:numId="26" w16cid:durableId="827407554">
    <w:abstractNumId w:val="150"/>
  </w:num>
  <w:num w:numId="27" w16cid:durableId="1836843128">
    <w:abstractNumId w:val="102"/>
  </w:num>
  <w:num w:numId="28" w16cid:durableId="1022558485">
    <w:abstractNumId w:val="146"/>
  </w:num>
  <w:num w:numId="29" w16cid:durableId="225341005">
    <w:abstractNumId w:val="124"/>
  </w:num>
  <w:num w:numId="30" w16cid:durableId="1256402487">
    <w:abstractNumId w:val="50"/>
  </w:num>
  <w:num w:numId="31" w16cid:durableId="2010476638">
    <w:abstractNumId w:val="22"/>
  </w:num>
  <w:num w:numId="32" w16cid:durableId="757556036">
    <w:abstractNumId w:val="130"/>
  </w:num>
  <w:num w:numId="33" w16cid:durableId="1478644254">
    <w:abstractNumId w:val="83"/>
  </w:num>
  <w:num w:numId="34" w16cid:durableId="301010983">
    <w:abstractNumId w:val="156"/>
  </w:num>
  <w:num w:numId="35" w16cid:durableId="1297178012">
    <w:abstractNumId w:val="20"/>
  </w:num>
  <w:num w:numId="36" w16cid:durableId="1921255845">
    <w:abstractNumId w:val="29"/>
  </w:num>
  <w:num w:numId="37" w16cid:durableId="1584334862">
    <w:abstractNumId w:val="161"/>
  </w:num>
  <w:num w:numId="38" w16cid:durableId="1481460547">
    <w:abstractNumId w:val="175"/>
  </w:num>
  <w:num w:numId="39" w16cid:durableId="1985573721">
    <w:abstractNumId w:val="86"/>
  </w:num>
  <w:num w:numId="40" w16cid:durableId="2006929000">
    <w:abstractNumId w:val="93"/>
  </w:num>
  <w:num w:numId="41" w16cid:durableId="493568929">
    <w:abstractNumId w:val="6"/>
  </w:num>
  <w:num w:numId="42" w16cid:durableId="817961747">
    <w:abstractNumId w:val="48"/>
  </w:num>
  <w:num w:numId="43" w16cid:durableId="578754345">
    <w:abstractNumId w:val="71"/>
  </w:num>
  <w:num w:numId="44" w16cid:durableId="64764023">
    <w:abstractNumId w:val="44"/>
  </w:num>
  <w:num w:numId="45" w16cid:durableId="1047415027">
    <w:abstractNumId w:val="144"/>
  </w:num>
  <w:num w:numId="46" w16cid:durableId="1465275462">
    <w:abstractNumId w:val="106"/>
  </w:num>
  <w:num w:numId="47" w16cid:durableId="2095004737">
    <w:abstractNumId w:val="62"/>
  </w:num>
  <w:num w:numId="48" w16cid:durableId="792405073">
    <w:abstractNumId w:val="172"/>
  </w:num>
  <w:num w:numId="49" w16cid:durableId="1635910470">
    <w:abstractNumId w:val="133"/>
  </w:num>
  <w:num w:numId="50" w16cid:durableId="352922294">
    <w:abstractNumId w:val="80"/>
  </w:num>
  <w:num w:numId="51" w16cid:durableId="1969579930">
    <w:abstractNumId w:val="53"/>
  </w:num>
  <w:num w:numId="52" w16cid:durableId="442306593">
    <w:abstractNumId w:val="38"/>
  </w:num>
  <w:num w:numId="53" w16cid:durableId="561407753">
    <w:abstractNumId w:val="32"/>
  </w:num>
  <w:num w:numId="54" w16cid:durableId="1886679206">
    <w:abstractNumId w:val="143"/>
  </w:num>
  <w:num w:numId="55" w16cid:durableId="1842894929">
    <w:abstractNumId w:val="155"/>
  </w:num>
  <w:num w:numId="56" w16cid:durableId="1887908367">
    <w:abstractNumId w:val="113"/>
  </w:num>
  <w:num w:numId="57" w16cid:durableId="161512351">
    <w:abstractNumId w:val="174"/>
  </w:num>
  <w:num w:numId="58" w16cid:durableId="2113695549">
    <w:abstractNumId w:val="166"/>
  </w:num>
  <w:num w:numId="59" w16cid:durableId="1920098477">
    <w:abstractNumId w:val="7"/>
  </w:num>
  <w:num w:numId="60" w16cid:durableId="1679581056">
    <w:abstractNumId w:val="13"/>
  </w:num>
  <w:num w:numId="61" w16cid:durableId="547037035">
    <w:abstractNumId w:val="135"/>
  </w:num>
  <w:num w:numId="62" w16cid:durableId="1157648413">
    <w:abstractNumId w:val="73"/>
  </w:num>
  <w:num w:numId="63" w16cid:durableId="33387530">
    <w:abstractNumId w:val="140"/>
  </w:num>
  <w:num w:numId="64" w16cid:durableId="329797383">
    <w:abstractNumId w:val="119"/>
  </w:num>
  <w:num w:numId="65" w16cid:durableId="1447651325">
    <w:abstractNumId w:val="148"/>
  </w:num>
  <w:num w:numId="66" w16cid:durableId="1215696055">
    <w:abstractNumId w:val="34"/>
  </w:num>
  <w:num w:numId="67" w16cid:durableId="1740978078">
    <w:abstractNumId w:val="110"/>
  </w:num>
  <w:num w:numId="68" w16cid:durableId="2116510560">
    <w:abstractNumId w:val="9"/>
  </w:num>
  <w:num w:numId="69" w16cid:durableId="1933660512">
    <w:abstractNumId w:val="76"/>
  </w:num>
  <w:num w:numId="70" w16cid:durableId="1693072541">
    <w:abstractNumId w:val="28"/>
  </w:num>
  <w:num w:numId="71" w16cid:durableId="1505590256">
    <w:abstractNumId w:val="19"/>
  </w:num>
  <w:num w:numId="72" w16cid:durableId="1369984746">
    <w:abstractNumId w:val="8"/>
  </w:num>
  <w:num w:numId="73" w16cid:durableId="332218723">
    <w:abstractNumId w:val="171"/>
  </w:num>
  <w:num w:numId="74" w16cid:durableId="1348484136">
    <w:abstractNumId w:val="3"/>
  </w:num>
  <w:num w:numId="75" w16cid:durableId="2092307948">
    <w:abstractNumId w:val="88"/>
  </w:num>
  <w:num w:numId="76" w16cid:durableId="1835801806">
    <w:abstractNumId w:val="90"/>
  </w:num>
  <w:num w:numId="77" w16cid:durableId="1051416452">
    <w:abstractNumId w:val="111"/>
  </w:num>
  <w:num w:numId="78" w16cid:durableId="456263485">
    <w:abstractNumId w:val="139"/>
  </w:num>
  <w:num w:numId="79" w16cid:durableId="407116542">
    <w:abstractNumId w:val="55"/>
  </w:num>
  <w:num w:numId="80" w16cid:durableId="1066807211">
    <w:abstractNumId w:val="40"/>
  </w:num>
  <w:num w:numId="81" w16cid:durableId="2087026581">
    <w:abstractNumId w:val="58"/>
  </w:num>
  <w:num w:numId="82" w16cid:durableId="1981380782">
    <w:abstractNumId w:val="81"/>
  </w:num>
  <w:num w:numId="83" w16cid:durableId="445733284">
    <w:abstractNumId w:val="115"/>
  </w:num>
  <w:num w:numId="84" w16cid:durableId="78599997">
    <w:abstractNumId w:val="45"/>
  </w:num>
  <w:num w:numId="85" w16cid:durableId="2077239684">
    <w:abstractNumId w:val="95"/>
  </w:num>
  <w:num w:numId="86" w16cid:durableId="1239826076">
    <w:abstractNumId w:val="128"/>
  </w:num>
  <w:num w:numId="87" w16cid:durableId="2001153374">
    <w:abstractNumId w:val="98"/>
  </w:num>
  <w:num w:numId="88" w16cid:durableId="1533036571">
    <w:abstractNumId w:val="64"/>
  </w:num>
  <w:num w:numId="89" w16cid:durableId="1007833105">
    <w:abstractNumId w:val="74"/>
  </w:num>
  <w:num w:numId="90" w16cid:durableId="442648243">
    <w:abstractNumId w:val="118"/>
  </w:num>
  <w:num w:numId="91" w16cid:durableId="1549873004">
    <w:abstractNumId w:val="69"/>
  </w:num>
  <w:num w:numId="92" w16cid:durableId="397094425">
    <w:abstractNumId w:val="96"/>
  </w:num>
  <w:num w:numId="93" w16cid:durableId="1475681157">
    <w:abstractNumId w:val="85"/>
  </w:num>
  <w:num w:numId="94" w16cid:durableId="1706100539">
    <w:abstractNumId w:val="108"/>
  </w:num>
  <w:num w:numId="95" w16cid:durableId="1834761869">
    <w:abstractNumId w:val="117"/>
  </w:num>
  <w:num w:numId="96" w16cid:durableId="499974419">
    <w:abstractNumId w:val="149"/>
  </w:num>
  <w:num w:numId="97" w16cid:durableId="1466705005">
    <w:abstractNumId w:val="51"/>
  </w:num>
  <w:num w:numId="98" w16cid:durableId="343556431">
    <w:abstractNumId w:val="162"/>
  </w:num>
  <w:num w:numId="99" w16cid:durableId="826285036">
    <w:abstractNumId w:val="31"/>
  </w:num>
  <w:num w:numId="100" w16cid:durableId="942805564">
    <w:abstractNumId w:val="120"/>
  </w:num>
  <w:num w:numId="101" w16cid:durableId="1876694673">
    <w:abstractNumId w:val="126"/>
  </w:num>
  <w:num w:numId="102" w16cid:durableId="534999783">
    <w:abstractNumId w:val="77"/>
  </w:num>
  <w:num w:numId="103" w16cid:durableId="2065785974">
    <w:abstractNumId w:val="52"/>
  </w:num>
  <w:num w:numId="104" w16cid:durableId="710154435">
    <w:abstractNumId w:val="138"/>
  </w:num>
  <w:num w:numId="105" w16cid:durableId="594166182">
    <w:abstractNumId w:val="94"/>
  </w:num>
  <w:num w:numId="106" w16cid:durableId="740449944">
    <w:abstractNumId w:val="82"/>
  </w:num>
  <w:num w:numId="107" w16cid:durableId="991716027">
    <w:abstractNumId w:val="67"/>
  </w:num>
  <w:num w:numId="108" w16cid:durableId="466749758">
    <w:abstractNumId w:val="65"/>
  </w:num>
  <w:num w:numId="109" w16cid:durableId="118571301">
    <w:abstractNumId w:val="163"/>
  </w:num>
  <w:num w:numId="110" w16cid:durableId="378093413">
    <w:abstractNumId w:val="60"/>
  </w:num>
  <w:num w:numId="111" w16cid:durableId="2143427039">
    <w:abstractNumId w:val="147"/>
  </w:num>
  <w:num w:numId="112" w16cid:durableId="464396912">
    <w:abstractNumId w:val="152"/>
  </w:num>
  <w:num w:numId="113" w16cid:durableId="896818969">
    <w:abstractNumId w:val="54"/>
  </w:num>
  <w:num w:numId="114" w16cid:durableId="515384463">
    <w:abstractNumId w:val="4"/>
  </w:num>
  <w:num w:numId="115" w16cid:durableId="617760217">
    <w:abstractNumId w:val="112"/>
  </w:num>
  <w:num w:numId="116" w16cid:durableId="2105374860">
    <w:abstractNumId w:val="59"/>
  </w:num>
  <w:num w:numId="117" w16cid:durableId="1292202702">
    <w:abstractNumId w:val="25"/>
  </w:num>
  <w:num w:numId="118" w16cid:durableId="272056316">
    <w:abstractNumId w:val="160"/>
  </w:num>
  <w:num w:numId="119" w16cid:durableId="1806697567">
    <w:abstractNumId w:val="125"/>
  </w:num>
  <w:num w:numId="120" w16cid:durableId="1476067577">
    <w:abstractNumId w:val="159"/>
  </w:num>
  <w:num w:numId="121" w16cid:durableId="659236821">
    <w:abstractNumId w:val="12"/>
  </w:num>
  <w:num w:numId="122" w16cid:durableId="1559055569">
    <w:abstractNumId w:val="15"/>
  </w:num>
  <w:num w:numId="123" w16cid:durableId="296842345">
    <w:abstractNumId w:val="84"/>
  </w:num>
  <w:num w:numId="124" w16cid:durableId="264191829">
    <w:abstractNumId w:val="78"/>
  </w:num>
  <w:num w:numId="125" w16cid:durableId="27686615">
    <w:abstractNumId w:val="70"/>
  </w:num>
  <w:num w:numId="126" w16cid:durableId="1865056048">
    <w:abstractNumId w:val="114"/>
  </w:num>
  <w:num w:numId="127" w16cid:durableId="1670327643">
    <w:abstractNumId w:val="66"/>
  </w:num>
  <w:num w:numId="128" w16cid:durableId="299577682">
    <w:abstractNumId w:val="170"/>
  </w:num>
  <w:num w:numId="129" w16cid:durableId="878667371">
    <w:abstractNumId w:val="92"/>
  </w:num>
  <w:num w:numId="130" w16cid:durableId="1323506853">
    <w:abstractNumId w:val="91"/>
  </w:num>
  <w:num w:numId="131" w16cid:durableId="1755469236">
    <w:abstractNumId w:val="24"/>
  </w:num>
  <w:num w:numId="132" w16cid:durableId="598759206">
    <w:abstractNumId w:val="61"/>
  </w:num>
  <w:num w:numId="133" w16cid:durableId="373385464">
    <w:abstractNumId w:val="131"/>
  </w:num>
  <w:num w:numId="134" w16cid:durableId="999961662">
    <w:abstractNumId w:val="101"/>
  </w:num>
  <w:num w:numId="135" w16cid:durableId="235937376">
    <w:abstractNumId w:val="75"/>
  </w:num>
  <w:num w:numId="136" w16cid:durableId="1762406577">
    <w:abstractNumId w:val="33"/>
  </w:num>
  <w:num w:numId="137" w16cid:durableId="1483276689">
    <w:abstractNumId w:val="46"/>
  </w:num>
  <w:num w:numId="138" w16cid:durableId="1867521537">
    <w:abstractNumId w:val="49"/>
  </w:num>
  <w:num w:numId="139" w16cid:durableId="2141342275">
    <w:abstractNumId w:val="39"/>
  </w:num>
  <w:num w:numId="140" w16cid:durableId="827285462">
    <w:abstractNumId w:val="68"/>
  </w:num>
  <w:num w:numId="141" w16cid:durableId="1235699614">
    <w:abstractNumId w:val="105"/>
  </w:num>
  <w:num w:numId="142" w16cid:durableId="265425617">
    <w:abstractNumId w:val="129"/>
  </w:num>
  <w:num w:numId="143" w16cid:durableId="793984402">
    <w:abstractNumId w:val="145"/>
  </w:num>
  <w:num w:numId="144" w16cid:durableId="1283610259">
    <w:abstractNumId w:val="41"/>
  </w:num>
  <w:num w:numId="145" w16cid:durableId="659190237">
    <w:abstractNumId w:val="27"/>
  </w:num>
  <w:num w:numId="146" w16cid:durableId="1742174310">
    <w:abstractNumId w:val="79"/>
  </w:num>
  <w:num w:numId="147" w16cid:durableId="630601235">
    <w:abstractNumId w:val="47"/>
  </w:num>
  <w:num w:numId="148" w16cid:durableId="2081322971">
    <w:abstractNumId w:val="116"/>
  </w:num>
  <w:num w:numId="149" w16cid:durableId="1490369884">
    <w:abstractNumId w:val="72"/>
  </w:num>
  <w:num w:numId="150" w16cid:durableId="173496716">
    <w:abstractNumId w:val="14"/>
  </w:num>
  <w:num w:numId="151" w16cid:durableId="1452243143">
    <w:abstractNumId w:val="142"/>
  </w:num>
  <w:num w:numId="152" w16cid:durableId="1814325802">
    <w:abstractNumId w:val="56"/>
  </w:num>
  <w:num w:numId="153" w16cid:durableId="466167688">
    <w:abstractNumId w:val="57"/>
  </w:num>
  <w:num w:numId="154" w16cid:durableId="439180348">
    <w:abstractNumId w:val="164"/>
  </w:num>
  <w:num w:numId="155" w16cid:durableId="523052886">
    <w:abstractNumId w:val="26"/>
  </w:num>
  <w:num w:numId="156" w16cid:durableId="300039131">
    <w:abstractNumId w:val="63"/>
  </w:num>
  <w:num w:numId="157" w16cid:durableId="2133281667">
    <w:abstractNumId w:val="121"/>
  </w:num>
  <w:num w:numId="158" w16cid:durableId="1306549449">
    <w:abstractNumId w:val="5"/>
  </w:num>
  <w:num w:numId="159" w16cid:durableId="121577118">
    <w:abstractNumId w:val="134"/>
  </w:num>
  <w:num w:numId="160" w16cid:durableId="99181190">
    <w:abstractNumId w:val="136"/>
  </w:num>
  <w:num w:numId="161" w16cid:durableId="868881394">
    <w:abstractNumId w:val="37"/>
    <w:lvlOverride w:ilvl="0">
      <w:lvl w:ilvl="0">
        <w:start w:val="6"/>
        <w:numFmt w:val="decimal"/>
        <w:lvlText w:val="%1."/>
        <w:lvlJc w:val="left"/>
        <w:pPr>
          <w:tabs>
            <w:tab w:val="num" w:pos="360"/>
          </w:tabs>
          <w:ind w:left="360" w:hanging="360"/>
        </w:pPr>
        <w:rPr>
          <w:rFonts w:cs="Times New Roman" w:hint="default"/>
        </w:rPr>
      </w:lvl>
    </w:lvlOverride>
    <w:lvlOverride w:ilvl="1">
      <w:lvl w:ilvl="1" w:tentative="1">
        <w:start w:val="1"/>
        <w:numFmt w:val="lowerLetter"/>
        <w:lvlText w:val="%2."/>
        <w:lvlJc w:val="left"/>
        <w:pPr>
          <w:tabs>
            <w:tab w:val="num" w:pos="1440"/>
          </w:tabs>
          <w:ind w:left="1440" w:hanging="360"/>
        </w:pPr>
        <w:rPr>
          <w:rFonts w:cs="Times New Roman"/>
        </w:rPr>
      </w:lvl>
    </w:lvlOverride>
    <w:lvlOverride w:ilvl="2">
      <w:lvl w:ilvl="2" w:tentative="1">
        <w:start w:val="1"/>
        <w:numFmt w:val="lowerRoman"/>
        <w:lvlText w:val="%3."/>
        <w:lvlJc w:val="right"/>
        <w:pPr>
          <w:tabs>
            <w:tab w:val="num" w:pos="2160"/>
          </w:tabs>
          <w:ind w:left="2160" w:hanging="180"/>
        </w:pPr>
        <w:rPr>
          <w:rFonts w:cs="Times New Roman"/>
        </w:rPr>
      </w:lvl>
    </w:lvlOverride>
    <w:lvlOverride w:ilvl="3">
      <w:lvl w:ilvl="3" w:tentative="1">
        <w:start w:val="1"/>
        <w:numFmt w:val="decimal"/>
        <w:lvlText w:val="%4."/>
        <w:lvlJc w:val="left"/>
        <w:pPr>
          <w:tabs>
            <w:tab w:val="num" w:pos="2880"/>
          </w:tabs>
          <w:ind w:left="2880" w:hanging="360"/>
        </w:pPr>
        <w:rPr>
          <w:rFonts w:cs="Times New Roman"/>
        </w:rPr>
      </w:lvl>
    </w:lvlOverride>
    <w:lvlOverride w:ilvl="4">
      <w:lvl w:ilvl="4" w:tentative="1">
        <w:start w:val="1"/>
        <w:numFmt w:val="lowerLetter"/>
        <w:lvlText w:val="%5."/>
        <w:lvlJc w:val="left"/>
        <w:pPr>
          <w:tabs>
            <w:tab w:val="num" w:pos="3600"/>
          </w:tabs>
          <w:ind w:left="3600" w:hanging="360"/>
        </w:pPr>
        <w:rPr>
          <w:rFonts w:cs="Times New Roman"/>
        </w:rPr>
      </w:lvl>
    </w:lvlOverride>
    <w:lvlOverride w:ilvl="5">
      <w:lvl w:ilvl="5" w:tentative="1">
        <w:start w:val="1"/>
        <w:numFmt w:val="lowerRoman"/>
        <w:lvlText w:val="%6."/>
        <w:lvlJc w:val="right"/>
        <w:pPr>
          <w:tabs>
            <w:tab w:val="num" w:pos="4320"/>
          </w:tabs>
          <w:ind w:left="4320" w:hanging="180"/>
        </w:pPr>
        <w:rPr>
          <w:rFonts w:cs="Times New Roman"/>
        </w:rPr>
      </w:lvl>
    </w:lvlOverride>
    <w:lvlOverride w:ilvl="6">
      <w:lvl w:ilvl="6" w:tentative="1">
        <w:start w:val="1"/>
        <w:numFmt w:val="decimal"/>
        <w:lvlText w:val="%7."/>
        <w:lvlJc w:val="left"/>
        <w:pPr>
          <w:tabs>
            <w:tab w:val="num" w:pos="5040"/>
          </w:tabs>
          <w:ind w:left="5040" w:hanging="360"/>
        </w:pPr>
        <w:rPr>
          <w:rFonts w:cs="Times New Roman"/>
        </w:rPr>
      </w:lvl>
    </w:lvlOverride>
    <w:lvlOverride w:ilvl="7">
      <w:lvl w:ilvl="7" w:tentative="1">
        <w:start w:val="1"/>
        <w:numFmt w:val="lowerLetter"/>
        <w:lvlText w:val="%8."/>
        <w:lvlJc w:val="left"/>
        <w:pPr>
          <w:tabs>
            <w:tab w:val="num" w:pos="5760"/>
          </w:tabs>
          <w:ind w:left="5760" w:hanging="360"/>
        </w:pPr>
        <w:rPr>
          <w:rFonts w:cs="Times New Roman"/>
        </w:rPr>
      </w:lvl>
    </w:lvlOverride>
    <w:lvlOverride w:ilvl="8">
      <w:lvl w:ilvl="8" w:tentative="1">
        <w:start w:val="1"/>
        <w:numFmt w:val="lowerRoman"/>
        <w:lvlText w:val="%9."/>
        <w:lvlJc w:val="right"/>
        <w:pPr>
          <w:tabs>
            <w:tab w:val="num" w:pos="6480"/>
          </w:tabs>
          <w:ind w:left="6480" w:hanging="180"/>
        </w:pPr>
        <w:rPr>
          <w:rFonts w:cs="Times New Roman"/>
        </w:rPr>
      </w:lvl>
    </w:lvlOverride>
  </w:num>
  <w:num w:numId="162" w16cid:durableId="919876807">
    <w:abstractNumId w:val="37"/>
    <w:lvlOverride w:ilvl="0">
      <w:lvl w:ilvl="0">
        <w:start w:val="1"/>
        <w:numFmt w:val="decimal"/>
        <w:lvlText w:val="%1."/>
        <w:lvlJc w:val="left"/>
        <w:pPr>
          <w:tabs>
            <w:tab w:val="num" w:pos="360"/>
          </w:tabs>
          <w:ind w:left="360" w:hanging="360"/>
        </w:pPr>
        <w:rPr>
          <w:rFonts w:cs="Times New Roman"/>
        </w:rPr>
      </w:lvl>
    </w:lvlOverride>
  </w:num>
  <w:num w:numId="163" w16cid:durableId="1649673933">
    <w:abstractNumId w:val="127"/>
  </w:num>
  <w:num w:numId="164" w16cid:durableId="1242637636">
    <w:abstractNumId w:val="100"/>
  </w:num>
  <w:num w:numId="165" w16cid:durableId="846559689">
    <w:abstractNumId w:val="157"/>
  </w:num>
  <w:num w:numId="166" w16cid:durableId="1043791943">
    <w:abstractNumId w:val="169"/>
  </w:num>
  <w:num w:numId="167" w16cid:durableId="754597278">
    <w:abstractNumId w:val="16"/>
  </w:num>
  <w:num w:numId="168" w16cid:durableId="196550351">
    <w:abstractNumId w:val="123"/>
  </w:num>
  <w:num w:numId="169" w16cid:durableId="1447122474">
    <w:abstractNumId w:val="168"/>
  </w:num>
  <w:num w:numId="170" w16cid:durableId="93671992">
    <w:abstractNumId w:val="103"/>
  </w:num>
  <w:num w:numId="171" w16cid:durableId="665596078">
    <w:abstractNumId w:val="151"/>
  </w:num>
  <w:num w:numId="172" w16cid:durableId="1524132207">
    <w:abstractNumId w:val="43"/>
  </w:num>
  <w:num w:numId="173" w16cid:durableId="1050691489">
    <w:abstractNumId w:val="42"/>
  </w:num>
  <w:num w:numId="174" w16cid:durableId="1427731945">
    <w:abstractNumId w:val="35"/>
  </w:num>
  <w:num w:numId="175" w16cid:durableId="1605306396">
    <w:abstractNumId w:val="122"/>
  </w:num>
  <w:num w:numId="176" w16cid:durableId="85660937">
    <w:abstractNumId w:val="17"/>
  </w:num>
  <w:num w:numId="177" w16cid:durableId="2104296234">
    <w:abstractNumId w:val="36"/>
  </w:num>
  <w:numIdMacAtCleanup w:val="1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C11"/>
    <w:rsid w:val="00001878"/>
    <w:rsid w:val="00006C2E"/>
    <w:rsid w:val="00017B47"/>
    <w:rsid w:val="000264EA"/>
    <w:rsid w:val="00034C39"/>
    <w:rsid w:val="0003594D"/>
    <w:rsid w:val="000438E3"/>
    <w:rsid w:val="00046930"/>
    <w:rsid w:val="00047214"/>
    <w:rsid w:val="000A586B"/>
    <w:rsid w:val="000B0930"/>
    <w:rsid w:val="000C4790"/>
    <w:rsid w:val="000C5678"/>
    <w:rsid w:val="000D4AB8"/>
    <w:rsid w:val="000F2ABF"/>
    <w:rsid w:val="00105A0C"/>
    <w:rsid w:val="00106FC3"/>
    <w:rsid w:val="00112E96"/>
    <w:rsid w:val="00116E49"/>
    <w:rsid w:val="00135E92"/>
    <w:rsid w:val="0014097E"/>
    <w:rsid w:val="001416A9"/>
    <w:rsid w:val="00142E5A"/>
    <w:rsid w:val="001445C9"/>
    <w:rsid w:val="00150538"/>
    <w:rsid w:val="0017688A"/>
    <w:rsid w:val="00180539"/>
    <w:rsid w:val="0019050A"/>
    <w:rsid w:val="001C3158"/>
    <w:rsid w:val="001D3251"/>
    <w:rsid w:val="001D4735"/>
    <w:rsid w:val="001D79AE"/>
    <w:rsid w:val="001F46FD"/>
    <w:rsid w:val="00200176"/>
    <w:rsid w:val="00233EFF"/>
    <w:rsid w:val="00235B3B"/>
    <w:rsid w:val="002402CB"/>
    <w:rsid w:val="002503B4"/>
    <w:rsid w:val="002672D0"/>
    <w:rsid w:val="0028373E"/>
    <w:rsid w:val="0029375C"/>
    <w:rsid w:val="002A20D7"/>
    <w:rsid w:val="00324634"/>
    <w:rsid w:val="003256B6"/>
    <w:rsid w:val="00330306"/>
    <w:rsid w:val="00331408"/>
    <w:rsid w:val="00373CD7"/>
    <w:rsid w:val="003D2D4C"/>
    <w:rsid w:val="003D665E"/>
    <w:rsid w:val="003E259D"/>
    <w:rsid w:val="003E3C35"/>
    <w:rsid w:val="003E627B"/>
    <w:rsid w:val="0040644A"/>
    <w:rsid w:val="00412C29"/>
    <w:rsid w:val="00433F41"/>
    <w:rsid w:val="004342E0"/>
    <w:rsid w:val="00435A56"/>
    <w:rsid w:val="0043785F"/>
    <w:rsid w:val="004524F0"/>
    <w:rsid w:val="00461E03"/>
    <w:rsid w:val="004705D8"/>
    <w:rsid w:val="004713F8"/>
    <w:rsid w:val="0047420B"/>
    <w:rsid w:val="0048592B"/>
    <w:rsid w:val="00486C28"/>
    <w:rsid w:val="00492433"/>
    <w:rsid w:val="004B2FC9"/>
    <w:rsid w:val="004B409D"/>
    <w:rsid w:val="004B7C11"/>
    <w:rsid w:val="004D3E83"/>
    <w:rsid w:val="004E5E31"/>
    <w:rsid w:val="004F0D42"/>
    <w:rsid w:val="004F18AA"/>
    <w:rsid w:val="004F68BF"/>
    <w:rsid w:val="00500E1D"/>
    <w:rsid w:val="00522478"/>
    <w:rsid w:val="00535A93"/>
    <w:rsid w:val="00566516"/>
    <w:rsid w:val="005C1729"/>
    <w:rsid w:val="005C5F32"/>
    <w:rsid w:val="005D33BF"/>
    <w:rsid w:val="005D4830"/>
    <w:rsid w:val="0064029F"/>
    <w:rsid w:val="0066364B"/>
    <w:rsid w:val="006870BE"/>
    <w:rsid w:val="006D2CAD"/>
    <w:rsid w:val="006E7006"/>
    <w:rsid w:val="007025E9"/>
    <w:rsid w:val="00711153"/>
    <w:rsid w:val="00712558"/>
    <w:rsid w:val="00715AC7"/>
    <w:rsid w:val="00717A61"/>
    <w:rsid w:val="00734DA1"/>
    <w:rsid w:val="00750023"/>
    <w:rsid w:val="0079158F"/>
    <w:rsid w:val="007A79CE"/>
    <w:rsid w:val="007D1A49"/>
    <w:rsid w:val="007D251F"/>
    <w:rsid w:val="007D4AD6"/>
    <w:rsid w:val="00802CCF"/>
    <w:rsid w:val="00810275"/>
    <w:rsid w:val="00857243"/>
    <w:rsid w:val="00891866"/>
    <w:rsid w:val="00891DB1"/>
    <w:rsid w:val="008C14EB"/>
    <w:rsid w:val="008F4BF6"/>
    <w:rsid w:val="0098781A"/>
    <w:rsid w:val="00994553"/>
    <w:rsid w:val="009A7947"/>
    <w:rsid w:val="009C1825"/>
    <w:rsid w:val="009D57B4"/>
    <w:rsid w:val="00A23B33"/>
    <w:rsid w:val="00A30967"/>
    <w:rsid w:val="00A31003"/>
    <w:rsid w:val="00A35F5F"/>
    <w:rsid w:val="00A5099D"/>
    <w:rsid w:val="00A56755"/>
    <w:rsid w:val="00A57FE0"/>
    <w:rsid w:val="00A6416B"/>
    <w:rsid w:val="00A93AF8"/>
    <w:rsid w:val="00AA2A3F"/>
    <w:rsid w:val="00AC04D7"/>
    <w:rsid w:val="00AC4052"/>
    <w:rsid w:val="00AD4573"/>
    <w:rsid w:val="00AE009E"/>
    <w:rsid w:val="00AF315D"/>
    <w:rsid w:val="00AF3ED3"/>
    <w:rsid w:val="00B23AC8"/>
    <w:rsid w:val="00B73E57"/>
    <w:rsid w:val="00BC2CC7"/>
    <w:rsid w:val="00BC54A0"/>
    <w:rsid w:val="00C30BD7"/>
    <w:rsid w:val="00C3609B"/>
    <w:rsid w:val="00C47E4E"/>
    <w:rsid w:val="00CA63E5"/>
    <w:rsid w:val="00CC0178"/>
    <w:rsid w:val="00CF087F"/>
    <w:rsid w:val="00CF5B01"/>
    <w:rsid w:val="00D02404"/>
    <w:rsid w:val="00D17D31"/>
    <w:rsid w:val="00D246E0"/>
    <w:rsid w:val="00D36983"/>
    <w:rsid w:val="00D478E2"/>
    <w:rsid w:val="00D71802"/>
    <w:rsid w:val="00DC50A7"/>
    <w:rsid w:val="00DD3C21"/>
    <w:rsid w:val="00DE326F"/>
    <w:rsid w:val="00E1580B"/>
    <w:rsid w:val="00E2443E"/>
    <w:rsid w:val="00E26502"/>
    <w:rsid w:val="00E5147E"/>
    <w:rsid w:val="00E54A97"/>
    <w:rsid w:val="00EB752F"/>
    <w:rsid w:val="00EB7B39"/>
    <w:rsid w:val="00EC283A"/>
    <w:rsid w:val="00EE7AAA"/>
    <w:rsid w:val="00F03833"/>
    <w:rsid w:val="00F54B05"/>
    <w:rsid w:val="00F65FDE"/>
    <w:rsid w:val="00FB6FB3"/>
    <w:rsid w:val="00FF42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19B193"/>
  <w15:docId w15:val="{E0CB9740-115D-4220-BEA6-1A68B012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2E5A"/>
    <w:pPr>
      <w:spacing w:after="0" w:line="240" w:lineRule="auto"/>
    </w:pPr>
    <w:rPr>
      <w:rFonts w:ascii="Times New Roman" w:eastAsia="Times New Roman" w:hAnsi="Times New Roman" w:cs="Times New Roman"/>
      <w:sz w:val="24"/>
      <w:szCs w:val="24"/>
      <w:lang w:eastAsia="pl-PL"/>
    </w:rPr>
  </w:style>
  <w:style w:type="paragraph" w:styleId="Nagwek1">
    <w:name w:val="heading 1"/>
    <w:aliases w:val="Title 1,Topic Heading 1,H1,h1,L1,Level 1,Heading 1 Char"/>
    <w:basedOn w:val="Normalny"/>
    <w:next w:val="Normalny"/>
    <w:link w:val="Nagwek1Znak"/>
    <w:qFormat/>
    <w:rsid w:val="00A30967"/>
    <w:pPr>
      <w:keepNext/>
      <w:spacing w:before="240" w:after="60"/>
      <w:jc w:val="both"/>
      <w:outlineLvl w:val="0"/>
    </w:pPr>
    <w:rPr>
      <w:b/>
      <w:bCs/>
      <w:sz w:val="25"/>
      <w:szCs w:val="25"/>
    </w:rPr>
  </w:style>
  <w:style w:type="paragraph" w:styleId="Nagwek2">
    <w:name w:val="heading 2"/>
    <w:aliases w:val="Title 2,Topic Heading,sh,Section heading,sh2,sh3,sh4,sh5,sh6,sh7,sh1,sh8,sh9,sh10,sh11,sh12,sh13,sh14,sh15,sh16,sh17,sh18,sh19,Section heading1,sh21,sh31,sh41,Section heading2,sh22,sh32,sh42,Section heading3,sh23,sh33,sh43,sh51"/>
    <w:basedOn w:val="Normalny"/>
    <w:next w:val="Normalny"/>
    <w:link w:val="Nagwek2Znak"/>
    <w:qFormat/>
    <w:rsid w:val="00A30967"/>
    <w:pPr>
      <w:keepNext/>
      <w:jc w:val="both"/>
      <w:outlineLvl w:val="1"/>
    </w:pPr>
  </w:style>
  <w:style w:type="paragraph" w:styleId="Nagwek3">
    <w:name w:val="heading 3"/>
    <w:basedOn w:val="Normalny"/>
    <w:next w:val="Normalny"/>
    <w:link w:val="Nagwek3Znak"/>
    <w:qFormat/>
    <w:rsid w:val="00A30967"/>
    <w:pPr>
      <w:keepNext/>
      <w:outlineLvl w:val="2"/>
    </w:pPr>
    <w:rPr>
      <w:i/>
      <w:iCs/>
    </w:rPr>
  </w:style>
  <w:style w:type="paragraph" w:styleId="Nagwek4">
    <w:name w:val="heading 4"/>
    <w:basedOn w:val="Normalny"/>
    <w:next w:val="Normalny"/>
    <w:link w:val="Nagwek4Znak"/>
    <w:qFormat/>
    <w:rsid w:val="00A30967"/>
    <w:pPr>
      <w:keepNext/>
      <w:spacing w:before="120"/>
      <w:jc w:val="both"/>
      <w:outlineLvl w:val="3"/>
    </w:pPr>
    <w:rPr>
      <w:i/>
      <w:iCs/>
    </w:rPr>
  </w:style>
  <w:style w:type="paragraph" w:styleId="Nagwek5">
    <w:name w:val="heading 5"/>
    <w:basedOn w:val="Normalny"/>
    <w:next w:val="Normalny"/>
    <w:link w:val="Nagwek5Znak"/>
    <w:qFormat/>
    <w:rsid w:val="00A30967"/>
    <w:pPr>
      <w:keepNext/>
      <w:snapToGrid w:val="0"/>
      <w:jc w:val="center"/>
      <w:outlineLvl w:val="4"/>
    </w:pPr>
    <w:rPr>
      <w:i/>
      <w:iCs/>
      <w:sz w:val="20"/>
      <w:szCs w:val="20"/>
    </w:rPr>
  </w:style>
  <w:style w:type="paragraph" w:styleId="Nagwek6">
    <w:name w:val="heading 6"/>
    <w:basedOn w:val="Normalny"/>
    <w:next w:val="Normalny"/>
    <w:link w:val="Nagwek6Znak"/>
    <w:qFormat/>
    <w:rsid w:val="00A30967"/>
    <w:pPr>
      <w:spacing w:before="120"/>
      <w:jc w:val="center"/>
      <w:outlineLvl w:val="5"/>
    </w:pPr>
    <w:rPr>
      <w:rFonts w:ascii="Arial" w:hAnsi="Arial" w:cs="Arial"/>
      <w:b/>
      <w:bCs/>
    </w:rPr>
  </w:style>
  <w:style w:type="paragraph" w:styleId="Nagwek7">
    <w:name w:val="heading 7"/>
    <w:basedOn w:val="Normalny"/>
    <w:next w:val="Normalny"/>
    <w:link w:val="Nagwek7Znak"/>
    <w:qFormat/>
    <w:rsid w:val="00A30967"/>
    <w:pPr>
      <w:keepNext/>
      <w:jc w:val="both"/>
      <w:outlineLvl w:val="6"/>
    </w:pPr>
    <w:rPr>
      <w:b/>
      <w:bCs/>
    </w:rPr>
  </w:style>
  <w:style w:type="paragraph" w:styleId="Nagwek8">
    <w:name w:val="heading 8"/>
    <w:basedOn w:val="Normalny"/>
    <w:next w:val="Normalny"/>
    <w:link w:val="Nagwek8Znak"/>
    <w:qFormat/>
    <w:rsid w:val="00A30967"/>
    <w:pPr>
      <w:keepNext/>
      <w:numPr>
        <w:numId w:val="1"/>
      </w:numPr>
      <w:jc w:val="right"/>
      <w:outlineLvl w:val="7"/>
    </w:pPr>
    <w:rPr>
      <w:rFonts w:ascii="Arial" w:hAnsi="Arial" w:cs="Arial"/>
    </w:rPr>
  </w:style>
  <w:style w:type="paragraph" w:styleId="Nagwek9">
    <w:name w:val="heading 9"/>
    <w:basedOn w:val="Normalny"/>
    <w:next w:val="Normalny"/>
    <w:link w:val="Nagwek9Znak"/>
    <w:qFormat/>
    <w:rsid w:val="00A30967"/>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itle 1 Znak1,Topic Heading 1 Znak,H1 Znak,h1 Znak,L1 Znak,Level 1 Znak,Heading 1 Char Znak"/>
    <w:basedOn w:val="Domylnaczcionkaakapitu"/>
    <w:link w:val="Nagwek1"/>
    <w:rsid w:val="00A30967"/>
    <w:rPr>
      <w:rFonts w:ascii="Times New Roman" w:eastAsia="Times New Roman" w:hAnsi="Times New Roman" w:cs="Times New Roman"/>
      <w:b/>
      <w:bCs/>
      <w:sz w:val="25"/>
      <w:szCs w:val="25"/>
      <w:lang w:eastAsia="pl-PL"/>
    </w:rPr>
  </w:style>
  <w:style w:type="character" w:customStyle="1" w:styleId="Nagwek2Znak">
    <w:name w:val="Nagłówek 2 Znak"/>
    <w:aliases w:val="Title 2 Znak1,Topic Heading Znak,sh Znak,Section heading Znak,sh2 Znak,sh3 Znak,sh4 Znak,sh5 Znak,sh6 Znak,sh7 Znak,sh1 Znak,sh8 Znak,sh9 Znak,sh10 Znak,sh11 Znak,sh12 Znak,sh13 Znak,sh14 Znak,sh15 Znak,sh16 Znak,sh17 Znak,sh18 Znak"/>
    <w:basedOn w:val="Domylnaczcionkaakapitu"/>
    <w:link w:val="Nagwek2"/>
    <w:rsid w:val="00A30967"/>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rsid w:val="00A30967"/>
    <w:rPr>
      <w:rFonts w:ascii="Times New Roman" w:eastAsia="Times New Roman" w:hAnsi="Times New Roman" w:cs="Times New Roman"/>
      <w:i/>
      <w:iCs/>
      <w:sz w:val="24"/>
      <w:szCs w:val="24"/>
      <w:lang w:eastAsia="pl-PL"/>
    </w:rPr>
  </w:style>
  <w:style w:type="character" w:customStyle="1" w:styleId="Nagwek4Znak">
    <w:name w:val="Nagłówek 4 Znak"/>
    <w:basedOn w:val="Domylnaczcionkaakapitu"/>
    <w:link w:val="Nagwek4"/>
    <w:rsid w:val="00A30967"/>
    <w:rPr>
      <w:rFonts w:ascii="Times New Roman" w:eastAsia="Times New Roman" w:hAnsi="Times New Roman" w:cs="Times New Roman"/>
      <w:i/>
      <w:iCs/>
      <w:sz w:val="24"/>
      <w:szCs w:val="24"/>
      <w:lang w:eastAsia="pl-PL"/>
    </w:rPr>
  </w:style>
  <w:style w:type="character" w:customStyle="1" w:styleId="Nagwek5Znak">
    <w:name w:val="Nagłówek 5 Znak"/>
    <w:basedOn w:val="Domylnaczcionkaakapitu"/>
    <w:link w:val="Nagwek5"/>
    <w:rsid w:val="00A30967"/>
    <w:rPr>
      <w:rFonts w:ascii="Times New Roman" w:eastAsia="Times New Roman" w:hAnsi="Times New Roman" w:cs="Times New Roman"/>
      <w:i/>
      <w:iCs/>
      <w:sz w:val="20"/>
      <w:szCs w:val="20"/>
      <w:lang w:eastAsia="pl-PL"/>
    </w:rPr>
  </w:style>
  <w:style w:type="character" w:customStyle="1" w:styleId="Nagwek6Znak">
    <w:name w:val="Nagłówek 6 Znak"/>
    <w:basedOn w:val="Domylnaczcionkaakapitu"/>
    <w:link w:val="Nagwek6"/>
    <w:rsid w:val="00A30967"/>
    <w:rPr>
      <w:rFonts w:ascii="Arial" w:eastAsia="Times New Roman" w:hAnsi="Arial" w:cs="Arial"/>
      <w:b/>
      <w:bCs/>
      <w:sz w:val="24"/>
      <w:szCs w:val="24"/>
      <w:lang w:eastAsia="pl-PL"/>
    </w:rPr>
  </w:style>
  <w:style w:type="character" w:customStyle="1" w:styleId="Nagwek7Znak">
    <w:name w:val="Nagłówek 7 Znak"/>
    <w:basedOn w:val="Domylnaczcionkaakapitu"/>
    <w:link w:val="Nagwek7"/>
    <w:rsid w:val="00A30967"/>
    <w:rPr>
      <w:rFonts w:ascii="Times New Roman" w:eastAsia="Times New Roman" w:hAnsi="Times New Roman" w:cs="Times New Roman"/>
      <w:b/>
      <w:bCs/>
      <w:sz w:val="24"/>
      <w:szCs w:val="24"/>
      <w:lang w:eastAsia="pl-PL"/>
    </w:rPr>
  </w:style>
  <w:style w:type="character" w:customStyle="1" w:styleId="Nagwek8Znak">
    <w:name w:val="Nagłówek 8 Znak"/>
    <w:basedOn w:val="Domylnaczcionkaakapitu"/>
    <w:link w:val="Nagwek8"/>
    <w:rsid w:val="00A30967"/>
    <w:rPr>
      <w:rFonts w:ascii="Arial" w:eastAsia="Times New Roman" w:hAnsi="Arial" w:cs="Arial"/>
      <w:sz w:val="24"/>
      <w:szCs w:val="24"/>
      <w:lang w:eastAsia="pl-PL"/>
    </w:rPr>
  </w:style>
  <w:style w:type="character" w:customStyle="1" w:styleId="Nagwek9Znak">
    <w:name w:val="Nagłówek 9 Znak"/>
    <w:basedOn w:val="Domylnaczcionkaakapitu"/>
    <w:link w:val="Nagwek9"/>
    <w:rsid w:val="00A30967"/>
    <w:rPr>
      <w:rFonts w:ascii="Times New Roman" w:eastAsia="Times New Roman" w:hAnsi="Times New Roman" w:cs="Times New Roman"/>
      <w:b/>
      <w:bCs/>
      <w:sz w:val="24"/>
      <w:szCs w:val="24"/>
      <w:lang w:eastAsia="pl-PL"/>
    </w:rPr>
  </w:style>
  <w:style w:type="character" w:customStyle="1" w:styleId="ZnakZnak21">
    <w:name w:val="Znak Znak21"/>
    <w:uiPriority w:val="99"/>
    <w:locked/>
    <w:rsid w:val="00A30967"/>
    <w:rPr>
      <w:rFonts w:ascii="Cambria" w:hAnsi="Cambria" w:cs="Cambria"/>
      <w:b/>
      <w:bCs/>
      <w:kern w:val="32"/>
      <w:sz w:val="32"/>
      <w:szCs w:val="32"/>
    </w:rPr>
  </w:style>
  <w:style w:type="character" w:customStyle="1" w:styleId="ZnakZnak20">
    <w:name w:val="Znak Znak20"/>
    <w:semiHidden/>
    <w:locked/>
    <w:rsid w:val="00A30967"/>
    <w:rPr>
      <w:rFonts w:ascii="Cambria" w:hAnsi="Cambria" w:cs="Cambria"/>
      <w:b/>
      <w:bCs/>
      <w:i/>
      <w:iCs/>
      <w:sz w:val="28"/>
      <w:szCs w:val="28"/>
    </w:rPr>
  </w:style>
  <w:style w:type="character" w:customStyle="1" w:styleId="ZnakZnak19">
    <w:name w:val="Znak Znak19"/>
    <w:semiHidden/>
    <w:locked/>
    <w:rsid w:val="00A30967"/>
    <w:rPr>
      <w:rFonts w:ascii="Cambria" w:hAnsi="Cambria" w:cs="Cambria"/>
      <w:b/>
      <w:bCs/>
      <w:sz w:val="26"/>
      <w:szCs w:val="26"/>
    </w:rPr>
  </w:style>
  <w:style w:type="character" w:customStyle="1" w:styleId="ZnakZnak18">
    <w:name w:val="Znak Znak18"/>
    <w:semiHidden/>
    <w:locked/>
    <w:rsid w:val="00A30967"/>
    <w:rPr>
      <w:rFonts w:ascii="Calibri" w:hAnsi="Calibri" w:cs="Calibri"/>
      <w:b/>
      <w:bCs/>
      <w:sz w:val="28"/>
      <w:szCs w:val="28"/>
    </w:rPr>
  </w:style>
  <w:style w:type="character" w:customStyle="1" w:styleId="ZnakZnak17">
    <w:name w:val="Znak Znak17"/>
    <w:semiHidden/>
    <w:locked/>
    <w:rsid w:val="00A30967"/>
    <w:rPr>
      <w:rFonts w:ascii="Calibri" w:hAnsi="Calibri" w:cs="Calibri"/>
      <w:b/>
      <w:bCs/>
      <w:i/>
      <w:iCs/>
      <w:sz w:val="26"/>
      <w:szCs w:val="26"/>
    </w:rPr>
  </w:style>
  <w:style w:type="character" w:customStyle="1" w:styleId="ZnakZnak16">
    <w:name w:val="Znak Znak16"/>
    <w:semiHidden/>
    <w:locked/>
    <w:rsid w:val="00A30967"/>
    <w:rPr>
      <w:rFonts w:ascii="Calibri" w:hAnsi="Calibri" w:cs="Calibri"/>
      <w:b/>
      <w:bCs/>
    </w:rPr>
  </w:style>
  <w:style w:type="character" w:customStyle="1" w:styleId="ZnakZnak15">
    <w:name w:val="Znak Znak15"/>
    <w:semiHidden/>
    <w:locked/>
    <w:rsid w:val="00A30967"/>
    <w:rPr>
      <w:rFonts w:ascii="Calibri" w:hAnsi="Calibri" w:cs="Calibri"/>
      <w:sz w:val="24"/>
      <w:szCs w:val="24"/>
    </w:rPr>
  </w:style>
  <w:style w:type="character" w:customStyle="1" w:styleId="ZnakZnak14">
    <w:name w:val="Znak Znak14"/>
    <w:semiHidden/>
    <w:locked/>
    <w:rsid w:val="00A30967"/>
    <w:rPr>
      <w:rFonts w:ascii="Arial" w:hAnsi="Arial" w:cs="Arial"/>
      <w:sz w:val="24"/>
      <w:szCs w:val="24"/>
      <w:lang w:val="pl-PL" w:eastAsia="pl-PL"/>
    </w:rPr>
  </w:style>
  <w:style w:type="character" w:customStyle="1" w:styleId="ZnakZnak13">
    <w:name w:val="Znak Znak13"/>
    <w:semiHidden/>
    <w:locked/>
    <w:rsid w:val="00A30967"/>
    <w:rPr>
      <w:rFonts w:ascii="Cambria" w:hAnsi="Cambria" w:cs="Cambria"/>
    </w:rPr>
  </w:style>
  <w:style w:type="paragraph" w:styleId="NormalnyWeb">
    <w:name w:val="Normal (Web)"/>
    <w:basedOn w:val="Normalny"/>
    <w:uiPriority w:val="99"/>
    <w:rsid w:val="00A30967"/>
    <w:pPr>
      <w:spacing w:before="100" w:beforeAutospacing="1" w:after="100" w:afterAutospacing="1"/>
      <w:jc w:val="both"/>
    </w:pPr>
    <w:rPr>
      <w:sz w:val="20"/>
      <w:szCs w:val="20"/>
    </w:rPr>
  </w:style>
  <w:style w:type="paragraph" w:styleId="Nagwek">
    <w:name w:val="header"/>
    <w:aliases w:val="7,6,5,71,61,51,72,62,52,711,611,511,73,63,53,74,64,54,75,65,55,76,66,56,712,612,512,77,67,57,713,613,513,721,621,521,7111,6111,5111,731,631,531,741,641,541,751,651,551,761,661,561,7121,6121,5121,78,68,58,79,69,59,710,610,510,714,614,514"/>
    <w:basedOn w:val="Normalny"/>
    <w:link w:val="NagwekZnak"/>
    <w:rsid w:val="00A30967"/>
    <w:pPr>
      <w:tabs>
        <w:tab w:val="center" w:pos="4536"/>
        <w:tab w:val="right" w:pos="9072"/>
      </w:tabs>
    </w:pPr>
  </w:style>
  <w:style w:type="character" w:customStyle="1" w:styleId="NagwekZnak">
    <w:name w:val="Nagłówek Znak"/>
    <w:aliases w:val="7 Znak1,6 Znak1,5 Znak1,71 Znak1,61 Znak1,51 Znak1,72 Znak1,62 Znak1,52 Znak1,711 Znak1,611 Znak1,511 Znak1,73 Znak1,63 Znak1,53 Znak1,74 Znak1,64 Znak1,54 Znak1,75 Znak1,65 Znak1,55 Znak1,76 Znak1,66 Znak1,56 Znak1,712 Znak1,612 Znak1"/>
    <w:basedOn w:val="Domylnaczcionkaakapitu"/>
    <w:link w:val="Nagwek"/>
    <w:rsid w:val="00A30967"/>
    <w:rPr>
      <w:rFonts w:ascii="Times New Roman" w:eastAsia="Times New Roman" w:hAnsi="Times New Roman" w:cs="Times New Roman"/>
      <w:sz w:val="24"/>
      <w:szCs w:val="24"/>
      <w:lang w:eastAsia="pl-PL"/>
    </w:rPr>
  </w:style>
  <w:style w:type="character" w:customStyle="1" w:styleId="ZnakZnak12">
    <w:name w:val="Znak Znak12"/>
    <w:uiPriority w:val="99"/>
    <w:locked/>
    <w:rsid w:val="00A30967"/>
    <w:rPr>
      <w:sz w:val="24"/>
      <w:szCs w:val="24"/>
      <w:lang w:val="pl-PL" w:eastAsia="pl-PL"/>
    </w:rPr>
  </w:style>
  <w:style w:type="paragraph" w:styleId="Stopka">
    <w:name w:val="footer"/>
    <w:basedOn w:val="Normalny"/>
    <w:link w:val="StopkaZnak"/>
    <w:rsid w:val="00A30967"/>
    <w:pPr>
      <w:tabs>
        <w:tab w:val="center" w:pos="4536"/>
        <w:tab w:val="right" w:pos="9072"/>
      </w:tabs>
    </w:pPr>
    <w:rPr>
      <w:sz w:val="20"/>
      <w:szCs w:val="20"/>
    </w:rPr>
  </w:style>
  <w:style w:type="character" w:customStyle="1" w:styleId="StopkaZnak">
    <w:name w:val="Stopka Znak"/>
    <w:basedOn w:val="Domylnaczcionkaakapitu"/>
    <w:link w:val="Stopka"/>
    <w:rsid w:val="00A30967"/>
    <w:rPr>
      <w:rFonts w:ascii="Times New Roman" w:eastAsia="Times New Roman" w:hAnsi="Times New Roman" w:cs="Times New Roman"/>
      <w:sz w:val="20"/>
      <w:szCs w:val="20"/>
      <w:lang w:eastAsia="pl-PL"/>
    </w:rPr>
  </w:style>
  <w:style w:type="character" w:customStyle="1" w:styleId="ZnakZnak11">
    <w:name w:val="Znak Znak11"/>
    <w:basedOn w:val="Domylnaczcionkaakapitu"/>
    <w:locked/>
    <w:rsid w:val="00A30967"/>
  </w:style>
  <w:style w:type="paragraph" w:styleId="Lista">
    <w:name w:val="List"/>
    <w:basedOn w:val="Normalny"/>
    <w:uiPriority w:val="99"/>
    <w:rsid w:val="00A30967"/>
    <w:pPr>
      <w:ind w:left="283" w:hanging="283"/>
    </w:pPr>
    <w:rPr>
      <w:rFonts w:ascii="Arial" w:hAnsi="Arial" w:cs="Arial"/>
    </w:rPr>
  </w:style>
  <w:style w:type="paragraph" w:styleId="Lista2">
    <w:name w:val="List 2"/>
    <w:basedOn w:val="Normalny"/>
    <w:uiPriority w:val="99"/>
    <w:rsid w:val="00A30967"/>
    <w:pPr>
      <w:ind w:left="566" w:hanging="283"/>
    </w:pPr>
  </w:style>
  <w:style w:type="paragraph" w:styleId="Tytu">
    <w:name w:val="Title"/>
    <w:basedOn w:val="Normalny"/>
    <w:link w:val="TytuZnak"/>
    <w:qFormat/>
    <w:rsid w:val="00A30967"/>
    <w:pPr>
      <w:jc w:val="center"/>
    </w:pPr>
    <w:rPr>
      <w:sz w:val="28"/>
      <w:szCs w:val="28"/>
    </w:rPr>
  </w:style>
  <w:style w:type="character" w:customStyle="1" w:styleId="TytuZnak">
    <w:name w:val="Tytuł Znak"/>
    <w:basedOn w:val="Domylnaczcionkaakapitu"/>
    <w:link w:val="Tytu"/>
    <w:rsid w:val="00A30967"/>
    <w:rPr>
      <w:rFonts w:ascii="Times New Roman" w:eastAsia="Times New Roman" w:hAnsi="Times New Roman" w:cs="Times New Roman"/>
      <w:sz w:val="28"/>
      <w:szCs w:val="28"/>
      <w:lang w:eastAsia="pl-PL"/>
    </w:rPr>
  </w:style>
  <w:style w:type="character" w:customStyle="1" w:styleId="ZnakZnak10">
    <w:name w:val="Znak Znak10"/>
    <w:locked/>
    <w:rsid w:val="00A30967"/>
    <w:rPr>
      <w:sz w:val="24"/>
      <w:szCs w:val="24"/>
    </w:rPr>
  </w:style>
  <w:style w:type="paragraph" w:styleId="Tekstpodstawowy">
    <w:name w:val="Body Text"/>
    <w:aliases w:val="a2,Znak Znak,Znak,Znak Znak Znak Znak Znak, Znak,Tekst podstawowy Znak Znak Znak,Punktor1"/>
    <w:basedOn w:val="Normalny"/>
    <w:link w:val="TekstpodstawowyZnak"/>
    <w:rsid w:val="00A30967"/>
    <w:rPr>
      <w:rFonts w:ascii="Arial" w:hAnsi="Arial" w:cs="Arial"/>
    </w:rPr>
  </w:style>
  <w:style w:type="character" w:customStyle="1" w:styleId="TekstpodstawowyZnak">
    <w:name w:val="Tekst podstawowy Znak"/>
    <w:aliases w:val="a2 Znak2,Znak Znak Znak2,Znak Znak22,Znak Znak Znak Znak Znak Znak, Znak Znak,Tekst podstawowy Znak Znak Znak Znak,Punktor1 Znak"/>
    <w:basedOn w:val="Domylnaczcionkaakapitu"/>
    <w:link w:val="Tekstpodstawowy"/>
    <w:rsid w:val="00A30967"/>
    <w:rPr>
      <w:rFonts w:ascii="Arial" w:eastAsia="Times New Roman" w:hAnsi="Arial" w:cs="Arial"/>
      <w:sz w:val="24"/>
      <w:szCs w:val="24"/>
      <w:lang w:eastAsia="pl-PL"/>
    </w:rPr>
  </w:style>
  <w:style w:type="character" w:customStyle="1" w:styleId="a2Znak1">
    <w:name w:val="a2 Znak1"/>
    <w:aliases w:val="Znak Znak Znak1,Znak Znak1,Znak Znak Znak Znak Znak Znak Znak,Tekst podstawowy Znak1,Tekst podstawowy Znak Znak Znak Znak1,Znak Znak Znak Znak Znak Znak1,Punktor1 Znak1"/>
    <w:uiPriority w:val="99"/>
    <w:locked/>
    <w:rsid w:val="00A30967"/>
    <w:rPr>
      <w:rFonts w:ascii="Arial" w:hAnsi="Arial" w:cs="Arial"/>
      <w:sz w:val="24"/>
      <w:szCs w:val="24"/>
      <w:lang w:val="pl-PL" w:eastAsia="pl-PL"/>
    </w:rPr>
  </w:style>
  <w:style w:type="paragraph" w:styleId="Tekstpodstawowywcity">
    <w:name w:val="Body Text Indent"/>
    <w:basedOn w:val="Normalny"/>
    <w:link w:val="TekstpodstawowywcityZnak"/>
    <w:rsid w:val="00A30967"/>
    <w:pPr>
      <w:ind w:left="1416"/>
    </w:pPr>
    <w:rPr>
      <w:sz w:val="32"/>
      <w:szCs w:val="32"/>
    </w:rPr>
  </w:style>
  <w:style w:type="character" w:customStyle="1" w:styleId="TekstpodstawowywcityZnak">
    <w:name w:val="Tekst podstawowy wcięty Znak"/>
    <w:basedOn w:val="Domylnaczcionkaakapitu"/>
    <w:link w:val="Tekstpodstawowywcity"/>
    <w:rsid w:val="00A30967"/>
    <w:rPr>
      <w:rFonts w:ascii="Times New Roman" w:eastAsia="Times New Roman" w:hAnsi="Times New Roman" w:cs="Times New Roman"/>
      <w:sz w:val="32"/>
      <w:szCs w:val="32"/>
      <w:lang w:eastAsia="pl-PL"/>
    </w:rPr>
  </w:style>
  <w:style w:type="character" w:customStyle="1" w:styleId="ZnakZnak9">
    <w:name w:val="Znak Znak9"/>
    <w:uiPriority w:val="99"/>
    <w:locked/>
    <w:rsid w:val="00A30967"/>
    <w:rPr>
      <w:sz w:val="24"/>
      <w:szCs w:val="24"/>
    </w:rPr>
  </w:style>
  <w:style w:type="paragraph" w:styleId="Lista-kontynuacja2">
    <w:name w:val="List Continue 2"/>
    <w:basedOn w:val="Normalny"/>
    <w:uiPriority w:val="99"/>
    <w:semiHidden/>
    <w:rsid w:val="00A30967"/>
    <w:pPr>
      <w:spacing w:after="120"/>
      <w:ind w:left="566"/>
    </w:pPr>
    <w:rPr>
      <w:sz w:val="20"/>
      <w:szCs w:val="20"/>
    </w:rPr>
  </w:style>
  <w:style w:type="paragraph" w:styleId="Tekstpodstawowy2">
    <w:name w:val="Body Text 2"/>
    <w:basedOn w:val="Normalny"/>
    <w:link w:val="Tekstpodstawowy2Znak"/>
    <w:rsid w:val="00A30967"/>
    <w:pPr>
      <w:spacing w:before="120"/>
      <w:jc w:val="both"/>
    </w:pPr>
    <w:rPr>
      <w:b/>
      <w:bCs/>
      <w:sz w:val="25"/>
      <w:szCs w:val="25"/>
    </w:rPr>
  </w:style>
  <w:style w:type="character" w:customStyle="1" w:styleId="Tekstpodstawowy2Znak">
    <w:name w:val="Tekst podstawowy 2 Znak"/>
    <w:basedOn w:val="Domylnaczcionkaakapitu"/>
    <w:link w:val="Tekstpodstawowy2"/>
    <w:rsid w:val="00A30967"/>
    <w:rPr>
      <w:rFonts w:ascii="Times New Roman" w:eastAsia="Times New Roman" w:hAnsi="Times New Roman" w:cs="Times New Roman"/>
      <w:b/>
      <w:bCs/>
      <w:sz w:val="25"/>
      <w:szCs w:val="25"/>
      <w:lang w:eastAsia="pl-PL"/>
    </w:rPr>
  </w:style>
  <w:style w:type="character" w:customStyle="1" w:styleId="ZnakZnak8">
    <w:name w:val="Znak Znak8"/>
    <w:uiPriority w:val="99"/>
    <w:locked/>
    <w:rsid w:val="00A30967"/>
    <w:rPr>
      <w:sz w:val="24"/>
      <w:szCs w:val="24"/>
    </w:rPr>
  </w:style>
  <w:style w:type="paragraph" w:styleId="Tekstpodstawowy3">
    <w:name w:val="Body Text 3"/>
    <w:basedOn w:val="Normalny"/>
    <w:link w:val="Tekstpodstawowy3Znak"/>
    <w:rsid w:val="00A30967"/>
    <w:pPr>
      <w:spacing w:before="120"/>
      <w:jc w:val="both"/>
    </w:pPr>
    <w:rPr>
      <w:i/>
      <w:iCs/>
    </w:rPr>
  </w:style>
  <w:style w:type="character" w:customStyle="1" w:styleId="Tekstpodstawowy3Znak">
    <w:name w:val="Tekst podstawowy 3 Znak"/>
    <w:basedOn w:val="Domylnaczcionkaakapitu"/>
    <w:link w:val="Tekstpodstawowy3"/>
    <w:rsid w:val="00A30967"/>
    <w:rPr>
      <w:rFonts w:ascii="Times New Roman" w:eastAsia="Times New Roman" w:hAnsi="Times New Roman" w:cs="Times New Roman"/>
      <w:i/>
      <w:iCs/>
      <w:sz w:val="24"/>
      <w:szCs w:val="24"/>
      <w:lang w:eastAsia="pl-PL"/>
    </w:rPr>
  </w:style>
  <w:style w:type="character" w:customStyle="1" w:styleId="ZnakZnak7">
    <w:name w:val="Znak Znak7"/>
    <w:semiHidden/>
    <w:locked/>
    <w:rsid w:val="00A30967"/>
    <w:rPr>
      <w:sz w:val="16"/>
      <w:szCs w:val="16"/>
    </w:rPr>
  </w:style>
  <w:style w:type="paragraph" w:styleId="Tekstpodstawowywcity2">
    <w:name w:val="Body Text Indent 2"/>
    <w:basedOn w:val="Normalny"/>
    <w:link w:val="Tekstpodstawowywcity2Znak"/>
    <w:rsid w:val="00A30967"/>
    <w:pPr>
      <w:ind w:firstLine="420"/>
    </w:pPr>
    <w:rPr>
      <w:b/>
      <w:bCs/>
      <w:i/>
      <w:iCs/>
    </w:rPr>
  </w:style>
  <w:style w:type="character" w:customStyle="1" w:styleId="Tekstpodstawowywcity2Znak">
    <w:name w:val="Tekst podstawowy wcięty 2 Znak"/>
    <w:basedOn w:val="Domylnaczcionkaakapitu"/>
    <w:link w:val="Tekstpodstawowywcity2"/>
    <w:rsid w:val="00A30967"/>
    <w:rPr>
      <w:rFonts w:ascii="Times New Roman" w:eastAsia="Times New Roman" w:hAnsi="Times New Roman" w:cs="Times New Roman"/>
      <w:b/>
      <w:bCs/>
      <w:i/>
      <w:iCs/>
      <w:sz w:val="24"/>
      <w:szCs w:val="24"/>
      <w:lang w:eastAsia="pl-PL"/>
    </w:rPr>
  </w:style>
  <w:style w:type="character" w:customStyle="1" w:styleId="ZnakZnak6">
    <w:name w:val="Znak Znak6"/>
    <w:semiHidden/>
    <w:locked/>
    <w:rsid w:val="00A30967"/>
    <w:rPr>
      <w:sz w:val="24"/>
      <w:szCs w:val="24"/>
    </w:rPr>
  </w:style>
  <w:style w:type="paragraph" w:styleId="Tekstpodstawowywcity3">
    <w:name w:val="Body Text Indent 3"/>
    <w:basedOn w:val="Normalny"/>
    <w:link w:val="Tekstpodstawowywcity3Znak"/>
    <w:rsid w:val="00A30967"/>
    <w:pPr>
      <w:spacing w:before="240" w:after="120"/>
      <w:ind w:left="567" w:hanging="567"/>
      <w:jc w:val="both"/>
    </w:pPr>
    <w:rPr>
      <w:sz w:val="22"/>
      <w:szCs w:val="22"/>
    </w:rPr>
  </w:style>
  <w:style w:type="character" w:customStyle="1" w:styleId="Tekstpodstawowywcity3Znak">
    <w:name w:val="Tekst podstawowy wcięty 3 Znak"/>
    <w:basedOn w:val="Domylnaczcionkaakapitu"/>
    <w:link w:val="Tekstpodstawowywcity3"/>
    <w:rsid w:val="00A30967"/>
    <w:rPr>
      <w:rFonts w:ascii="Times New Roman" w:eastAsia="Times New Roman" w:hAnsi="Times New Roman" w:cs="Times New Roman"/>
      <w:lang w:eastAsia="pl-PL"/>
    </w:rPr>
  </w:style>
  <w:style w:type="character" w:customStyle="1" w:styleId="ZnakZnak5">
    <w:name w:val="Znak Znak5"/>
    <w:locked/>
    <w:rsid w:val="00A30967"/>
    <w:rPr>
      <w:sz w:val="16"/>
      <w:szCs w:val="16"/>
    </w:rPr>
  </w:style>
  <w:style w:type="paragraph" w:styleId="Zwykytekst">
    <w:name w:val="Plain Text"/>
    <w:basedOn w:val="Normalny"/>
    <w:link w:val="ZwykytekstZnak"/>
    <w:rsid w:val="00A30967"/>
    <w:rPr>
      <w:rFonts w:ascii="Courier New" w:hAnsi="Courier New" w:cs="Courier New"/>
      <w:sz w:val="20"/>
      <w:szCs w:val="20"/>
    </w:rPr>
  </w:style>
  <w:style w:type="character" w:customStyle="1" w:styleId="ZwykytekstZnak">
    <w:name w:val="Zwykły tekst Znak"/>
    <w:basedOn w:val="Domylnaczcionkaakapitu"/>
    <w:link w:val="Zwykytekst"/>
    <w:rsid w:val="00A30967"/>
    <w:rPr>
      <w:rFonts w:ascii="Courier New" w:eastAsia="Times New Roman" w:hAnsi="Courier New" w:cs="Courier New"/>
      <w:sz w:val="20"/>
      <w:szCs w:val="20"/>
      <w:lang w:eastAsia="pl-PL"/>
    </w:rPr>
  </w:style>
  <w:style w:type="character" w:customStyle="1" w:styleId="PlainTextChar">
    <w:name w:val="Plain Text Char"/>
    <w:uiPriority w:val="99"/>
    <w:locked/>
    <w:rsid w:val="00A30967"/>
    <w:rPr>
      <w:rFonts w:ascii="Courier New" w:hAnsi="Courier New" w:cs="Courier New"/>
      <w:lang w:val="pl-PL" w:eastAsia="pl-PL"/>
    </w:rPr>
  </w:style>
  <w:style w:type="paragraph" w:customStyle="1" w:styleId="tytu0">
    <w:name w:val="tytuł"/>
    <w:basedOn w:val="Normalny"/>
    <w:next w:val="Normalny"/>
    <w:autoRedefine/>
    <w:uiPriority w:val="99"/>
    <w:rsid w:val="00A30967"/>
    <w:pPr>
      <w:jc w:val="center"/>
      <w:outlineLvl w:val="0"/>
    </w:pPr>
    <w:rPr>
      <w:rFonts w:ascii="Verdana" w:hAnsi="Verdana" w:cs="Verdana"/>
      <w:b/>
      <w:bCs/>
      <w:sz w:val="20"/>
      <w:szCs w:val="20"/>
    </w:rPr>
  </w:style>
  <w:style w:type="paragraph" w:customStyle="1" w:styleId="tekstdokumentu">
    <w:name w:val="tekst dokumentu"/>
    <w:basedOn w:val="Normalny"/>
    <w:autoRedefine/>
    <w:uiPriority w:val="99"/>
    <w:rsid w:val="00A30967"/>
    <w:pPr>
      <w:spacing w:before="120" w:after="120"/>
      <w:jc w:val="center"/>
    </w:pPr>
    <w:rPr>
      <w:rFonts w:ascii="Verdana" w:hAnsi="Verdana" w:cs="Verdana"/>
      <w:b/>
      <w:bCs/>
      <w:sz w:val="18"/>
      <w:szCs w:val="18"/>
    </w:rPr>
  </w:style>
  <w:style w:type="paragraph" w:customStyle="1" w:styleId="zacznik">
    <w:name w:val="załącznik"/>
    <w:basedOn w:val="Tekstpodstawowy"/>
    <w:autoRedefine/>
    <w:uiPriority w:val="99"/>
    <w:rsid w:val="00A30967"/>
    <w:pPr>
      <w:ind w:left="3480" w:right="-157" w:hanging="1800"/>
      <w:jc w:val="both"/>
    </w:pPr>
    <w:rPr>
      <w:rFonts w:ascii="Times New Roman" w:hAnsi="Times New Roman" w:cs="Times New Roman"/>
    </w:rPr>
  </w:style>
  <w:style w:type="paragraph" w:customStyle="1" w:styleId="rozdzia">
    <w:name w:val="rozdział"/>
    <w:basedOn w:val="Normalny"/>
    <w:autoRedefine/>
    <w:uiPriority w:val="99"/>
    <w:rsid w:val="00A30967"/>
    <w:pPr>
      <w:ind w:left="709" w:hanging="709"/>
      <w:jc w:val="right"/>
    </w:pPr>
    <w:rPr>
      <w:rFonts w:ascii="Verdana" w:hAnsi="Verdana" w:cs="Verdana"/>
      <w:b/>
      <w:bCs/>
      <w:color w:val="000000"/>
      <w:spacing w:val="4"/>
      <w:sz w:val="18"/>
      <w:szCs w:val="18"/>
    </w:rPr>
  </w:style>
  <w:style w:type="paragraph" w:customStyle="1" w:styleId="ust">
    <w:name w:val="ust"/>
    <w:rsid w:val="00A30967"/>
    <w:pPr>
      <w:overflowPunct w:val="0"/>
      <w:autoSpaceDE w:val="0"/>
      <w:autoSpaceDN w:val="0"/>
      <w:adjustRightInd w:val="0"/>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uiPriority w:val="99"/>
    <w:rsid w:val="00A30967"/>
    <w:pPr>
      <w:overflowPunct w:val="0"/>
      <w:autoSpaceDE w:val="0"/>
      <w:autoSpaceDN w:val="0"/>
      <w:adjustRightInd w:val="0"/>
      <w:spacing w:before="60" w:after="60"/>
      <w:ind w:left="851" w:hanging="295"/>
      <w:jc w:val="both"/>
    </w:pPr>
  </w:style>
  <w:style w:type="paragraph" w:customStyle="1" w:styleId="pkt1">
    <w:name w:val="pkt1"/>
    <w:basedOn w:val="pkt"/>
    <w:rsid w:val="00A30967"/>
    <w:pPr>
      <w:ind w:left="850" w:hanging="425"/>
    </w:pPr>
  </w:style>
  <w:style w:type="paragraph" w:customStyle="1" w:styleId="numerowanie0">
    <w:name w:val="numerowanie"/>
    <w:basedOn w:val="Normalny"/>
    <w:autoRedefine/>
    <w:uiPriority w:val="99"/>
    <w:rsid w:val="00A30967"/>
    <w:pPr>
      <w:jc w:val="both"/>
    </w:pPr>
  </w:style>
  <w:style w:type="paragraph" w:customStyle="1" w:styleId="Nagwekstrony">
    <w:name w:val="Nag?—wek strony"/>
    <w:basedOn w:val="Normalny"/>
    <w:uiPriority w:val="99"/>
    <w:rsid w:val="00A30967"/>
    <w:pPr>
      <w:tabs>
        <w:tab w:val="center" w:pos="4153"/>
        <w:tab w:val="right" w:pos="8306"/>
      </w:tabs>
    </w:pPr>
    <w:rPr>
      <w:sz w:val="20"/>
      <w:szCs w:val="20"/>
      <w:lang w:val="en-GB"/>
    </w:rPr>
  </w:style>
  <w:style w:type="paragraph" w:customStyle="1" w:styleId="tabulka">
    <w:name w:val="tabulka"/>
    <w:basedOn w:val="Normalny"/>
    <w:rsid w:val="00A30967"/>
    <w:pPr>
      <w:widowControl w:val="0"/>
      <w:spacing w:before="120" w:line="240" w:lineRule="exact"/>
      <w:jc w:val="center"/>
    </w:pPr>
    <w:rPr>
      <w:rFonts w:ascii="Arial" w:hAnsi="Arial" w:cs="Arial"/>
      <w:sz w:val="20"/>
      <w:szCs w:val="20"/>
      <w:lang w:val="cs-CZ"/>
    </w:rPr>
  </w:style>
  <w:style w:type="paragraph" w:customStyle="1" w:styleId="A">
    <w:name w:val="A"/>
    <w:uiPriority w:val="99"/>
    <w:rsid w:val="00A30967"/>
    <w:pPr>
      <w:keepNext/>
      <w:spacing w:before="240" w:after="0" w:line="240" w:lineRule="exact"/>
      <w:ind w:left="720" w:hanging="720"/>
      <w:jc w:val="both"/>
    </w:pPr>
    <w:rPr>
      <w:rFonts w:ascii="Times New Roman" w:eastAsia="Times New Roman" w:hAnsi="Times New Roman" w:cs="Times New Roman"/>
      <w:sz w:val="24"/>
      <w:szCs w:val="24"/>
      <w:lang w:val="en-GB"/>
    </w:rPr>
  </w:style>
  <w:style w:type="paragraph" w:customStyle="1" w:styleId="Tekstprzypisukocowego1">
    <w:name w:val="Tekst przypisu końcowego1"/>
    <w:basedOn w:val="Normalny"/>
    <w:rsid w:val="00A30967"/>
    <w:pPr>
      <w:spacing w:before="120"/>
    </w:pPr>
    <w:rPr>
      <w:sz w:val="20"/>
      <w:szCs w:val="20"/>
    </w:rPr>
  </w:style>
  <w:style w:type="paragraph" w:customStyle="1" w:styleId="Text1">
    <w:name w:val="Text_1"/>
    <w:basedOn w:val="Normalny"/>
    <w:rsid w:val="00A30967"/>
    <w:pPr>
      <w:spacing w:after="120"/>
      <w:ind w:left="425" w:hanging="425"/>
      <w:jc w:val="both"/>
    </w:pPr>
    <w:rPr>
      <w:sz w:val="22"/>
      <w:szCs w:val="22"/>
    </w:rPr>
  </w:style>
  <w:style w:type="paragraph" w:customStyle="1" w:styleId="B">
    <w:name w:val="B"/>
    <w:rsid w:val="00A30967"/>
    <w:pPr>
      <w:spacing w:before="240" w:after="0" w:line="240" w:lineRule="exact"/>
      <w:ind w:left="720"/>
      <w:jc w:val="both"/>
    </w:pPr>
    <w:rPr>
      <w:rFonts w:ascii="Times New Roman" w:eastAsia="Times New Roman" w:hAnsi="Times New Roman" w:cs="Times New Roman"/>
      <w:sz w:val="24"/>
      <w:szCs w:val="24"/>
      <w:lang w:val="en-GB"/>
    </w:rPr>
  </w:style>
  <w:style w:type="character" w:customStyle="1" w:styleId="tekstdokbold">
    <w:name w:val="tekst dok. bold"/>
    <w:uiPriority w:val="99"/>
    <w:rsid w:val="00A30967"/>
    <w:rPr>
      <w:b/>
      <w:bCs/>
    </w:rPr>
  </w:style>
  <w:style w:type="character" w:styleId="Numerstrony">
    <w:name w:val="page number"/>
    <w:basedOn w:val="Domylnaczcionkaakapitu"/>
    <w:rsid w:val="00A30967"/>
  </w:style>
  <w:style w:type="character" w:styleId="Pogrubienie">
    <w:name w:val="Strong"/>
    <w:uiPriority w:val="22"/>
    <w:qFormat/>
    <w:rsid w:val="00A30967"/>
    <w:rPr>
      <w:b/>
      <w:bCs/>
    </w:rPr>
  </w:style>
  <w:style w:type="character" w:styleId="Uwydatnienie">
    <w:name w:val="Emphasis"/>
    <w:qFormat/>
    <w:rsid w:val="00A30967"/>
    <w:rPr>
      <w:i/>
      <w:iCs/>
    </w:rPr>
  </w:style>
  <w:style w:type="paragraph" w:styleId="Tekstdymka">
    <w:name w:val="Balloon Text"/>
    <w:basedOn w:val="Normalny"/>
    <w:link w:val="TekstdymkaZnak"/>
    <w:semiHidden/>
    <w:rsid w:val="00A30967"/>
    <w:rPr>
      <w:rFonts w:ascii="Tahoma" w:hAnsi="Tahoma" w:cs="Tahoma"/>
      <w:sz w:val="16"/>
      <w:szCs w:val="16"/>
    </w:rPr>
  </w:style>
  <w:style w:type="character" w:customStyle="1" w:styleId="TekstdymkaZnak">
    <w:name w:val="Tekst dymka Znak"/>
    <w:basedOn w:val="Domylnaczcionkaakapitu"/>
    <w:link w:val="Tekstdymka"/>
    <w:semiHidden/>
    <w:rsid w:val="00A30967"/>
    <w:rPr>
      <w:rFonts w:ascii="Tahoma" w:eastAsia="Times New Roman" w:hAnsi="Tahoma" w:cs="Tahoma"/>
      <w:sz w:val="16"/>
      <w:szCs w:val="16"/>
      <w:lang w:eastAsia="pl-PL"/>
    </w:rPr>
  </w:style>
  <w:style w:type="character" w:customStyle="1" w:styleId="ZnakZnak3">
    <w:name w:val="Znak Znak3"/>
    <w:semiHidden/>
    <w:locked/>
    <w:rsid w:val="00A30967"/>
    <w:rPr>
      <w:sz w:val="2"/>
      <w:szCs w:val="2"/>
    </w:rPr>
  </w:style>
  <w:style w:type="character" w:styleId="Odwoaniedokomentarza">
    <w:name w:val="annotation reference"/>
    <w:rsid w:val="00A30967"/>
    <w:rPr>
      <w:sz w:val="16"/>
      <w:szCs w:val="16"/>
    </w:rPr>
  </w:style>
  <w:style w:type="paragraph" w:styleId="Tekstkomentarza">
    <w:name w:val="annotation text"/>
    <w:basedOn w:val="Normalny"/>
    <w:link w:val="TekstkomentarzaZnak"/>
    <w:rsid w:val="00A30967"/>
    <w:rPr>
      <w:sz w:val="20"/>
      <w:szCs w:val="20"/>
    </w:rPr>
  </w:style>
  <w:style w:type="character" w:customStyle="1" w:styleId="TekstkomentarzaZnak">
    <w:name w:val="Tekst komentarza Znak"/>
    <w:basedOn w:val="Domylnaczcionkaakapitu"/>
    <w:link w:val="Tekstkomentarza"/>
    <w:rsid w:val="00A30967"/>
    <w:rPr>
      <w:rFonts w:ascii="Times New Roman" w:eastAsia="Times New Roman" w:hAnsi="Times New Roman" w:cs="Times New Roman"/>
      <w:sz w:val="20"/>
      <w:szCs w:val="20"/>
      <w:lang w:eastAsia="pl-PL"/>
    </w:rPr>
  </w:style>
  <w:style w:type="character" w:customStyle="1" w:styleId="ZnakZnak2">
    <w:name w:val="Znak Znak2"/>
    <w:uiPriority w:val="99"/>
    <w:locked/>
    <w:rsid w:val="00A30967"/>
    <w:rPr>
      <w:sz w:val="20"/>
      <w:szCs w:val="20"/>
    </w:rPr>
  </w:style>
  <w:style w:type="paragraph" w:styleId="Tematkomentarza">
    <w:name w:val="annotation subject"/>
    <w:basedOn w:val="Tekstkomentarza"/>
    <w:next w:val="Tekstkomentarza"/>
    <w:link w:val="TematkomentarzaZnak"/>
    <w:rsid w:val="00A30967"/>
    <w:rPr>
      <w:b/>
      <w:bCs/>
    </w:rPr>
  </w:style>
  <w:style w:type="character" w:customStyle="1" w:styleId="TematkomentarzaZnak">
    <w:name w:val="Temat komentarza Znak"/>
    <w:basedOn w:val="TekstkomentarzaZnak"/>
    <w:link w:val="Tematkomentarza"/>
    <w:rsid w:val="00A30967"/>
    <w:rPr>
      <w:rFonts w:ascii="Times New Roman" w:eastAsia="Times New Roman" w:hAnsi="Times New Roman" w:cs="Times New Roman"/>
      <w:b/>
      <w:bCs/>
      <w:sz w:val="20"/>
      <w:szCs w:val="20"/>
      <w:lang w:eastAsia="pl-PL"/>
    </w:rPr>
  </w:style>
  <w:style w:type="character" w:customStyle="1" w:styleId="a2Znak">
    <w:name w:val="a2 Znak"/>
    <w:aliases w:val="Znak Znak Znak Znak,Znak Znak Znak"/>
    <w:rsid w:val="00A30967"/>
    <w:rPr>
      <w:rFonts w:ascii="Arial" w:hAnsi="Arial" w:cs="Arial"/>
      <w:sz w:val="24"/>
      <w:szCs w:val="24"/>
      <w:lang w:val="pl-PL" w:eastAsia="pl-PL"/>
    </w:rPr>
  </w:style>
  <w:style w:type="paragraph" w:customStyle="1" w:styleId="Tekstpodstawowy31">
    <w:name w:val="Tekst podstawowy 31"/>
    <w:basedOn w:val="Normalny"/>
    <w:rsid w:val="00A30967"/>
    <w:pPr>
      <w:overflowPunct w:val="0"/>
      <w:autoSpaceDE w:val="0"/>
      <w:autoSpaceDN w:val="0"/>
      <w:adjustRightInd w:val="0"/>
      <w:jc w:val="both"/>
      <w:textAlignment w:val="baseline"/>
    </w:pPr>
  </w:style>
  <w:style w:type="paragraph" w:customStyle="1" w:styleId="WP1Tekstpodstawowy">
    <w:name w:val="WP1 Tekst podstawowy"/>
    <w:basedOn w:val="Tekstpodstawowy3"/>
    <w:rsid w:val="00A30967"/>
    <w:rPr>
      <w:rFonts w:ascii="Arial" w:hAnsi="Arial" w:cs="Arial"/>
      <w:i w:val="0"/>
      <w:iCs w:val="0"/>
      <w:sz w:val="20"/>
      <w:szCs w:val="20"/>
    </w:rPr>
  </w:style>
  <w:style w:type="paragraph" w:customStyle="1" w:styleId="Trescznumztab">
    <w:name w:val="Tresc z num. z tab."/>
    <w:basedOn w:val="Normalny"/>
    <w:uiPriority w:val="99"/>
    <w:rsid w:val="00A30967"/>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A30967"/>
    <w:pPr>
      <w:spacing w:after="120" w:line="300" w:lineRule="auto"/>
      <w:jc w:val="both"/>
    </w:pPr>
  </w:style>
  <w:style w:type="paragraph" w:customStyle="1" w:styleId="Styl">
    <w:name w:val="Styl"/>
    <w:basedOn w:val="Normalny"/>
    <w:uiPriority w:val="99"/>
    <w:rsid w:val="00A30967"/>
  </w:style>
  <w:style w:type="paragraph" w:styleId="Tekstprzypisudolnego">
    <w:name w:val="footnote text"/>
    <w:aliases w:val="Tekst przypisu Znak"/>
    <w:basedOn w:val="Normalny"/>
    <w:link w:val="TekstprzypisudolnegoZnak"/>
    <w:rsid w:val="00A30967"/>
    <w:rPr>
      <w:sz w:val="20"/>
      <w:szCs w:val="20"/>
    </w:rPr>
  </w:style>
  <w:style w:type="character" w:customStyle="1" w:styleId="TekstprzypisudolnegoZnak">
    <w:name w:val="Tekst przypisu dolnego Znak"/>
    <w:aliases w:val="Tekst przypisu Znak Znak"/>
    <w:basedOn w:val="Domylnaczcionkaakapitu"/>
    <w:link w:val="Tekstprzypisudolnego"/>
    <w:rsid w:val="00A30967"/>
    <w:rPr>
      <w:rFonts w:ascii="Times New Roman" w:eastAsia="Times New Roman" w:hAnsi="Times New Roman" w:cs="Times New Roman"/>
      <w:sz w:val="20"/>
      <w:szCs w:val="20"/>
      <w:lang w:eastAsia="pl-PL"/>
    </w:rPr>
  </w:style>
  <w:style w:type="character" w:customStyle="1" w:styleId="TekstprzypisuZnakZnakZnak">
    <w:name w:val="Tekst przypisu Znak Znak Znak"/>
    <w:uiPriority w:val="99"/>
    <w:semiHidden/>
    <w:locked/>
    <w:rsid w:val="00A30967"/>
    <w:rPr>
      <w:sz w:val="20"/>
      <w:szCs w:val="20"/>
    </w:rPr>
  </w:style>
  <w:style w:type="character" w:styleId="Odwoanieprzypisudolnego">
    <w:name w:val="footnote reference"/>
    <w:rsid w:val="00A30967"/>
    <w:rPr>
      <w:vertAlign w:val="superscript"/>
    </w:rPr>
  </w:style>
  <w:style w:type="character" w:styleId="Hipercze">
    <w:name w:val="Hyperlink"/>
    <w:uiPriority w:val="99"/>
    <w:rsid w:val="00A30967"/>
    <w:rPr>
      <w:color w:val="0000FF"/>
      <w:u w:val="single"/>
    </w:rPr>
  </w:style>
  <w:style w:type="paragraph" w:customStyle="1" w:styleId="Style7">
    <w:name w:val="Style7"/>
    <w:basedOn w:val="Normalny"/>
    <w:rsid w:val="00A30967"/>
    <w:pPr>
      <w:widowControl w:val="0"/>
      <w:autoSpaceDE w:val="0"/>
      <w:autoSpaceDN w:val="0"/>
      <w:adjustRightInd w:val="0"/>
      <w:jc w:val="both"/>
    </w:pPr>
  </w:style>
  <w:style w:type="paragraph" w:customStyle="1" w:styleId="Style9">
    <w:name w:val="Style9"/>
    <w:basedOn w:val="Normalny"/>
    <w:uiPriority w:val="99"/>
    <w:rsid w:val="00A30967"/>
    <w:pPr>
      <w:widowControl w:val="0"/>
      <w:autoSpaceDE w:val="0"/>
      <w:autoSpaceDN w:val="0"/>
      <w:adjustRightInd w:val="0"/>
      <w:spacing w:line="413" w:lineRule="exact"/>
      <w:jc w:val="right"/>
    </w:pPr>
  </w:style>
  <w:style w:type="paragraph" w:customStyle="1" w:styleId="Style10">
    <w:name w:val="Style10"/>
    <w:basedOn w:val="Normalny"/>
    <w:uiPriority w:val="99"/>
    <w:rsid w:val="00A30967"/>
    <w:pPr>
      <w:widowControl w:val="0"/>
      <w:autoSpaceDE w:val="0"/>
      <w:autoSpaceDN w:val="0"/>
      <w:adjustRightInd w:val="0"/>
      <w:jc w:val="both"/>
    </w:pPr>
  </w:style>
  <w:style w:type="paragraph" w:customStyle="1" w:styleId="Style12">
    <w:name w:val="Style12"/>
    <w:basedOn w:val="Normalny"/>
    <w:rsid w:val="00A30967"/>
    <w:pPr>
      <w:widowControl w:val="0"/>
      <w:autoSpaceDE w:val="0"/>
      <w:autoSpaceDN w:val="0"/>
      <w:adjustRightInd w:val="0"/>
    </w:pPr>
  </w:style>
  <w:style w:type="paragraph" w:customStyle="1" w:styleId="Style14">
    <w:name w:val="Style14"/>
    <w:basedOn w:val="Normalny"/>
    <w:uiPriority w:val="99"/>
    <w:rsid w:val="00A30967"/>
    <w:pPr>
      <w:widowControl w:val="0"/>
      <w:autoSpaceDE w:val="0"/>
      <w:autoSpaceDN w:val="0"/>
      <w:adjustRightInd w:val="0"/>
      <w:spacing w:line="274" w:lineRule="exact"/>
      <w:ind w:hanging="1800"/>
      <w:jc w:val="both"/>
    </w:pPr>
  </w:style>
  <w:style w:type="paragraph" w:customStyle="1" w:styleId="Style15">
    <w:name w:val="Style15"/>
    <w:basedOn w:val="Normalny"/>
    <w:uiPriority w:val="99"/>
    <w:rsid w:val="00A30967"/>
    <w:pPr>
      <w:widowControl w:val="0"/>
      <w:autoSpaceDE w:val="0"/>
      <w:autoSpaceDN w:val="0"/>
      <w:adjustRightInd w:val="0"/>
      <w:spacing w:line="275" w:lineRule="exact"/>
      <w:ind w:hanging="1675"/>
    </w:pPr>
  </w:style>
  <w:style w:type="paragraph" w:customStyle="1" w:styleId="Style24">
    <w:name w:val="Style24"/>
    <w:basedOn w:val="Normalny"/>
    <w:rsid w:val="00A30967"/>
    <w:pPr>
      <w:widowControl w:val="0"/>
      <w:autoSpaceDE w:val="0"/>
      <w:autoSpaceDN w:val="0"/>
      <w:adjustRightInd w:val="0"/>
      <w:jc w:val="both"/>
    </w:pPr>
  </w:style>
  <w:style w:type="paragraph" w:customStyle="1" w:styleId="Style25">
    <w:name w:val="Style25"/>
    <w:basedOn w:val="Normalny"/>
    <w:rsid w:val="00A30967"/>
    <w:pPr>
      <w:widowControl w:val="0"/>
      <w:autoSpaceDE w:val="0"/>
      <w:autoSpaceDN w:val="0"/>
      <w:adjustRightInd w:val="0"/>
      <w:spacing w:line="275" w:lineRule="exact"/>
    </w:pPr>
  </w:style>
  <w:style w:type="paragraph" w:customStyle="1" w:styleId="Style40">
    <w:name w:val="Style40"/>
    <w:basedOn w:val="Normalny"/>
    <w:uiPriority w:val="99"/>
    <w:rsid w:val="00A30967"/>
    <w:pPr>
      <w:widowControl w:val="0"/>
      <w:autoSpaceDE w:val="0"/>
      <w:autoSpaceDN w:val="0"/>
      <w:adjustRightInd w:val="0"/>
      <w:spacing w:line="446" w:lineRule="exact"/>
      <w:ind w:firstLine="2122"/>
    </w:pPr>
  </w:style>
  <w:style w:type="paragraph" w:customStyle="1" w:styleId="Style41">
    <w:name w:val="Style41"/>
    <w:basedOn w:val="Normalny"/>
    <w:uiPriority w:val="99"/>
    <w:rsid w:val="00A30967"/>
    <w:pPr>
      <w:widowControl w:val="0"/>
      <w:autoSpaceDE w:val="0"/>
      <w:autoSpaceDN w:val="0"/>
      <w:adjustRightInd w:val="0"/>
      <w:spacing w:line="281" w:lineRule="exact"/>
      <w:ind w:hanging="178"/>
      <w:jc w:val="both"/>
    </w:pPr>
  </w:style>
  <w:style w:type="paragraph" w:customStyle="1" w:styleId="Style45">
    <w:name w:val="Style45"/>
    <w:basedOn w:val="Normalny"/>
    <w:rsid w:val="00A30967"/>
    <w:pPr>
      <w:widowControl w:val="0"/>
      <w:autoSpaceDE w:val="0"/>
      <w:autoSpaceDN w:val="0"/>
      <w:adjustRightInd w:val="0"/>
      <w:spacing w:line="226" w:lineRule="exact"/>
    </w:pPr>
  </w:style>
  <w:style w:type="paragraph" w:customStyle="1" w:styleId="Style46">
    <w:name w:val="Style46"/>
    <w:basedOn w:val="Normalny"/>
    <w:rsid w:val="00A30967"/>
    <w:pPr>
      <w:widowControl w:val="0"/>
      <w:autoSpaceDE w:val="0"/>
      <w:autoSpaceDN w:val="0"/>
      <w:adjustRightInd w:val="0"/>
      <w:spacing w:line="374" w:lineRule="exact"/>
    </w:pPr>
  </w:style>
  <w:style w:type="paragraph" w:customStyle="1" w:styleId="Style47">
    <w:name w:val="Style47"/>
    <w:basedOn w:val="Normalny"/>
    <w:rsid w:val="00A30967"/>
    <w:pPr>
      <w:widowControl w:val="0"/>
      <w:autoSpaceDE w:val="0"/>
      <w:autoSpaceDN w:val="0"/>
      <w:adjustRightInd w:val="0"/>
    </w:pPr>
  </w:style>
  <w:style w:type="paragraph" w:customStyle="1" w:styleId="Style53">
    <w:name w:val="Style53"/>
    <w:basedOn w:val="Normalny"/>
    <w:rsid w:val="00A30967"/>
    <w:pPr>
      <w:widowControl w:val="0"/>
      <w:autoSpaceDE w:val="0"/>
      <w:autoSpaceDN w:val="0"/>
      <w:adjustRightInd w:val="0"/>
    </w:pPr>
  </w:style>
  <w:style w:type="paragraph" w:customStyle="1" w:styleId="Style64">
    <w:name w:val="Style64"/>
    <w:basedOn w:val="Normalny"/>
    <w:rsid w:val="00A30967"/>
    <w:pPr>
      <w:widowControl w:val="0"/>
      <w:autoSpaceDE w:val="0"/>
      <w:autoSpaceDN w:val="0"/>
      <w:adjustRightInd w:val="0"/>
      <w:spacing w:line="230" w:lineRule="exact"/>
      <w:jc w:val="center"/>
    </w:pPr>
  </w:style>
  <w:style w:type="character" w:customStyle="1" w:styleId="FontStyle75">
    <w:name w:val="Font Style75"/>
    <w:rsid w:val="00A30967"/>
    <w:rPr>
      <w:rFonts w:ascii="Times New Roman" w:hAnsi="Times New Roman" w:cs="Times New Roman"/>
      <w:b/>
      <w:bCs/>
      <w:sz w:val="26"/>
      <w:szCs w:val="26"/>
    </w:rPr>
  </w:style>
  <w:style w:type="character" w:customStyle="1" w:styleId="FontStyle77">
    <w:name w:val="Font Style77"/>
    <w:rsid w:val="00A30967"/>
    <w:rPr>
      <w:rFonts w:ascii="Times New Roman" w:hAnsi="Times New Roman" w:cs="Times New Roman"/>
      <w:sz w:val="18"/>
      <w:szCs w:val="18"/>
    </w:rPr>
  </w:style>
  <w:style w:type="character" w:customStyle="1" w:styleId="FontStyle78">
    <w:name w:val="Font Style78"/>
    <w:rsid w:val="00A30967"/>
    <w:rPr>
      <w:rFonts w:ascii="Times New Roman" w:hAnsi="Times New Roman" w:cs="Times New Roman"/>
      <w:b/>
      <w:bCs/>
      <w:sz w:val="18"/>
      <w:szCs w:val="18"/>
    </w:rPr>
  </w:style>
  <w:style w:type="character" w:customStyle="1" w:styleId="FontStyle80">
    <w:name w:val="Font Style80"/>
    <w:rsid w:val="00A30967"/>
    <w:rPr>
      <w:rFonts w:ascii="Times New Roman" w:hAnsi="Times New Roman" w:cs="Times New Roman"/>
      <w:i/>
      <w:iCs/>
      <w:sz w:val="18"/>
      <w:szCs w:val="18"/>
    </w:rPr>
  </w:style>
  <w:style w:type="character" w:customStyle="1" w:styleId="FontStyle81">
    <w:name w:val="Font Style81"/>
    <w:rsid w:val="00A30967"/>
    <w:rPr>
      <w:rFonts w:ascii="Times New Roman" w:hAnsi="Times New Roman" w:cs="Times New Roman"/>
      <w:sz w:val="22"/>
      <w:szCs w:val="22"/>
    </w:rPr>
  </w:style>
  <w:style w:type="character" w:customStyle="1" w:styleId="FontStyle82">
    <w:name w:val="Font Style82"/>
    <w:rsid w:val="00A30967"/>
    <w:rPr>
      <w:rFonts w:ascii="Times New Roman" w:hAnsi="Times New Roman" w:cs="Times New Roman"/>
      <w:b/>
      <w:bCs/>
      <w:sz w:val="22"/>
      <w:szCs w:val="22"/>
    </w:rPr>
  </w:style>
  <w:style w:type="character" w:customStyle="1" w:styleId="FontStyle83">
    <w:name w:val="Font Style83"/>
    <w:rsid w:val="00A30967"/>
    <w:rPr>
      <w:rFonts w:ascii="Times New Roman" w:hAnsi="Times New Roman" w:cs="Times New Roman"/>
      <w:b/>
      <w:bCs/>
      <w:sz w:val="22"/>
      <w:szCs w:val="22"/>
    </w:rPr>
  </w:style>
  <w:style w:type="character" w:customStyle="1" w:styleId="ZnakZnak4">
    <w:name w:val="Znak Znak4"/>
    <w:uiPriority w:val="99"/>
    <w:locked/>
    <w:rsid w:val="00A30967"/>
    <w:rPr>
      <w:rFonts w:ascii="Courier New" w:hAnsi="Courier New" w:cs="Courier New"/>
      <w:lang w:val="pl-PL" w:eastAsia="pl-PL"/>
    </w:rPr>
  </w:style>
  <w:style w:type="character" w:styleId="UyteHipercze">
    <w:name w:val="FollowedHyperlink"/>
    <w:uiPriority w:val="99"/>
    <w:semiHidden/>
    <w:rsid w:val="00A30967"/>
    <w:rPr>
      <w:color w:val="800080"/>
      <w:u w:val="single"/>
    </w:rPr>
  </w:style>
  <w:style w:type="paragraph" w:customStyle="1" w:styleId="Akapitzlist1">
    <w:name w:val="Akapit z listą1"/>
    <w:aliases w:val="Preambuła"/>
    <w:basedOn w:val="Normalny"/>
    <w:link w:val="ListParagraphChar"/>
    <w:rsid w:val="00A30967"/>
    <w:pPr>
      <w:ind w:left="708"/>
    </w:pPr>
  </w:style>
  <w:style w:type="paragraph" w:customStyle="1" w:styleId="Style27">
    <w:name w:val="Style27"/>
    <w:basedOn w:val="Normalny"/>
    <w:rsid w:val="00A30967"/>
    <w:pPr>
      <w:widowControl w:val="0"/>
      <w:autoSpaceDE w:val="0"/>
      <w:autoSpaceDN w:val="0"/>
      <w:adjustRightInd w:val="0"/>
      <w:spacing w:line="274" w:lineRule="exact"/>
      <w:jc w:val="both"/>
    </w:pPr>
  </w:style>
  <w:style w:type="paragraph" w:customStyle="1" w:styleId="danka1">
    <w:name w:val="danka1"/>
    <w:basedOn w:val="Normalny"/>
    <w:rsid w:val="00A30967"/>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link w:val="TekstprzypisukocowegoZnak"/>
    <w:rsid w:val="00A30967"/>
    <w:rPr>
      <w:sz w:val="20"/>
      <w:szCs w:val="20"/>
    </w:rPr>
  </w:style>
  <w:style w:type="character" w:customStyle="1" w:styleId="TekstprzypisukocowegoZnak">
    <w:name w:val="Tekst przypisu końcowego Znak"/>
    <w:basedOn w:val="Domylnaczcionkaakapitu"/>
    <w:link w:val="Tekstprzypisukocowego"/>
    <w:rsid w:val="00A30967"/>
    <w:rPr>
      <w:rFonts w:ascii="Times New Roman" w:eastAsia="Times New Roman" w:hAnsi="Times New Roman" w:cs="Times New Roman"/>
      <w:sz w:val="20"/>
      <w:szCs w:val="20"/>
      <w:lang w:eastAsia="pl-PL"/>
    </w:rPr>
  </w:style>
  <w:style w:type="character" w:styleId="Odwoanieprzypisukocowego">
    <w:name w:val="endnote reference"/>
    <w:rsid w:val="00A30967"/>
    <w:rPr>
      <w:vertAlign w:val="superscript"/>
    </w:rPr>
  </w:style>
  <w:style w:type="paragraph" w:styleId="Akapitzlist">
    <w:name w:val="List Paragraph"/>
    <w:aliases w:val="Akapit z listą BS"/>
    <w:basedOn w:val="Normalny"/>
    <w:link w:val="AkapitzlistZnak"/>
    <w:uiPriority w:val="34"/>
    <w:qFormat/>
    <w:rsid w:val="00A30967"/>
    <w:pPr>
      <w:spacing w:line="276" w:lineRule="auto"/>
      <w:ind w:left="720"/>
    </w:pPr>
    <w:rPr>
      <w:rFonts w:ascii="Arial" w:hAnsi="Arial" w:cs="Arial"/>
      <w:sz w:val="22"/>
      <w:szCs w:val="22"/>
      <w:lang w:eastAsia="en-US"/>
    </w:rPr>
  </w:style>
  <w:style w:type="paragraph" w:customStyle="1" w:styleId="Zwykytekst1">
    <w:name w:val="Zwykły tekst1"/>
    <w:basedOn w:val="Normalny"/>
    <w:uiPriority w:val="99"/>
    <w:rsid w:val="00A30967"/>
    <w:pPr>
      <w:suppressAutoHyphens/>
    </w:pPr>
    <w:rPr>
      <w:rFonts w:ascii="Courier New" w:hAnsi="Courier New" w:cs="Courier New"/>
      <w:sz w:val="20"/>
      <w:szCs w:val="20"/>
      <w:lang w:eastAsia="ar-SA"/>
    </w:rPr>
  </w:style>
  <w:style w:type="paragraph" w:customStyle="1" w:styleId="Tekstpodstawowy22">
    <w:name w:val="Tekst podstawowy 22"/>
    <w:basedOn w:val="Normalny"/>
    <w:uiPriority w:val="99"/>
    <w:rsid w:val="00A30967"/>
    <w:pPr>
      <w:suppressAutoHyphens/>
      <w:jc w:val="both"/>
    </w:pPr>
    <w:rPr>
      <w:lang w:eastAsia="ar-SA"/>
    </w:rPr>
  </w:style>
  <w:style w:type="table" w:styleId="Tabela-Siatka">
    <w:name w:val="Table Grid"/>
    <w:basedOn w:val="Standardowy"/>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A30967"/>
    <w:pPr>
      <w:widowControl w:val="0"/>
      <w:autoSpaceDE w:val="0"/>
      <w:autoSpaceDN w:val="0"/>
      <w:adjustRightInd w:val="0"/>
    </w:pPr>
    <w:rPr>
      <w:rFonts w:ascii="Verdana" w:hAnsi="Verdana"/>
    </w:rPr>
  </w:style>
  <w:style w:type="paragraph" w:customStyle="1" w:styleId="Style31">
    <w:name w:val="Style31"/>
    <w:basedOn w:val="Normalny"/>
    <w:uiPriority w:val="99"/>
    <w:rsid w:val="00A30967"/>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A30967"/>
    <w:pPr>
      <w:widowControl w:val="0"/>
      <w:autoSpaceDE w:val="0"/>
      <w:autoSpaceDN w:val="0"/>
      <w:adjustRightInd w:val="0"/>
      <w:spacing w:line="230" w:lineRule="exact"/>
      <w:ind w:hanging="1570"/>
      <w:jc w:val="both"/>
    </w:pPr>
    <w:rPr>
      <w:rFonts w:ascii="Verdana" w:hAnsi="Verdana"/>
    </w:rPr>
  </w:style>
  <w:style w:type="paragraph" w:customStyle="1" w:styleId="Style71">
    <w:name w:val="Style71"/>
    <w:basedOn w:val="Normalny"/>
    <w:uiPriority w:val="99"/>
    <w:rsid w:val="00A30967"/>
    <w:pPr>
      <w:widowControl w:val="0"/>
      <w:autoSpaceDE w:val="0"/>
      <w:autoSpaceDN w:val="0"/>
      <w:adjustRightInd w:val="0"/>
      <w:spacing w:line="227" w:lineRule="exact"/>
      <w:ind w:hanging="1577"/>
    </w:pPr>
    <w:rPr>
      <w:rFonts w:ascii="Verdana" w:hAnsi="Verdana"/>
    </w:rPr>
  </w:style>
  <w:style w:type="character" w:customStyle="1" w:styleId="FontStyle158">
    <w:name w:val="Font Style158"/>
    <w:uiPriority w:val="99"/>
    <w:rsid w:val="00A30967"/>
    <w:rPr>
      <w:rFonts w:ascii="Verdana" w:hAnsi="Verdana" w:cs="Verdana"/>
      <w:b/>
      <w:bCs/>
      <w:sz w:val="14"/>
      <w:szCs w:val="14"/>
    </w:rPr>
  </w:style>
  <w:style w:type="character" w:customStyle="1" w:styleId="FontStyle184">
    <w:name w:val="Font Style184"/>
    <w:uiPriority w:val="99"/>
    <w:rsid w:val="00A30967"/>
    <w:rPr>
      <w:rFonts w:ascii="Verdana" w:hAnsi="Verdana" w:cs="Verdana"/>
      <w:sz w:val="14"/>
      <w:szCs w:val="14"/>
    </w:rPr>
  </w:style>
  <w:style w:type="paragraph" w:styleId="Poprawka">
    <w:name w:val="Revision"/>
    <w:hidden/>
    <w:uiPriority w:val="99"/>
    <w:semiHidden/>
    <w:rsid w:val="00A30967"/>
    <w:pPr>
      <w:spacing w:after="0" w:line="240" w:lineRule="auto"/>
    </w:pPr>
    <w:rPr>
      <w:rFonts w:ascii="Times New Roman" w:eastAsia="Times New Roman" w:hAnsi="Times New Roman" w:cs="Times New Roman"/>
      <w:sz w:val="24"/>
      <w:szCs w:val="24"/>
      <w:lang w:eastAsia="pl-PL"/>
    </w:rPr>
  </w:style>
  <w:style w:type="paragraph" w:styleId="Podtytu">
    <w:name w:val="Subtitle"/>
    <w:basedOn w:val="Normalny"/>
    <w:next w:val="Tekstpodstawowy"/>
    <w:link w:val="PodtytuZnak"/>
    <w:qFormat/>
    <w:rsid w:val="00A30967"/>
    <w:pPr>
      <w:keepNext/>
      <w:suppressAutoHyphens/>
      <w:spacing w:before="240" w:after="120"/>
      <w:jc w:val="center"/>
    </w:pPr>
    <w:rPr>
      <w:rFonts w:ascii="Arial" w:eastAsia="DejaVu Sans" w:hAnsi="Arial" w:cs="DejaVu Sans"/>
      <w:i/>
      <w:iCs/>
      <w:sz w:val="28"/>
      <w:szCs w:val="28"/>
      <w:lang w:eastAsia="ar-SA"/>
    </w:rPr>
  </w:style>
  <w:style w:type="character" w:customStyle="1" w:styleId="PodtytuZnak">
    <w:name w:val="Podtytuł Znak"/>
    <w:basedOn w:val="Domylnaczcionkaakapitu"/>
    <w:link w:val="Podtytu"/>
    <w:rsid w:val="00A30967"/>
    <w:rPr>
      <w:rFonts w:ascii="Arial" w:eastAsia="DejaVu Sans" w:hAnsi="Arial" w:cs="DejaVu Sans"/>
      <w:i/>
      <w:iCs/>
      <w:sz w:val="28"/>
      <w:szCs w:val="28"/>
      <w:lang w:eastAsia="ar-SA"/>
    </w:rPr>
  </w:style>
  <w:style w:type="character" w:customStyle="1" w:styleId="AkapitzlistZnak">
    <w:name w:val="Akapit z listą Znak"/>
    <w:aliases w:val="Akapit z listą BS Znak"/>
    <w:link w:val="Akapitzlist"/>
    <w:uiPriority w:val="34"/>
    <w:rsid w:val="00A30967"/>
    <w:rPr>
      <w:rFonts w:ascii="Arial" w:eastAsia="Times New Roman" w:hAnsi="Arial" w:cs="Arial"/>
    </w:rPr>
  </w:style>
  <w:style w:type="character" w:customStyle="1" w:styleId="WW8Num55z0">
    <w:name w:val="WW8Num55z0"/>
    <w:rsid w:val="00A30967"/>
    <w:rPr>
      <w:rFonts w:ascii="Times New Roman" w:hAnsi="Times New Roman" w:cs="Times New Roman"/>
      <w:sz w:val="20"/>
      <w:szCs w:val="20"/>
    </w:rPr>
  </w:style>
  <w:style w:type="table" w:customStyle="1" w:styleId="Tabela-Siatka1">
    <w:name w:val="Tabela - Siatka1"/>
    <w:basedOn w:val="Standardowy"/>
    <w:next w:val="Tabela-Siatka"/>
    <w:rsid w:val="00A309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wykytekst2">
    <w:name w:val="Zwykły tekst2"/>
    <w:basedOn w:val="Normalny"/>
    <w:rsid w:val="00A30967"/>
    <w:rPr>
      <w:rFonts w:ascii="Courier New" w:hAnsi="Courier New"/>
      <w:sz w:val="20"/>
      <w:szCs w:val="20"/>
      <w:lang w:eastAsia="ar-SA"/>
    </w:rPr>
  </w:style>
  <w:style w:type="paragraph" w:customStyle="1" w:styleId="Style4">
    <w:name w:val="Style4"/>
    <w:basedOn w:val="Normalny"/>
    <w:uiPriority w:val="99"/>
    <w:rsid w:val="00A30967"/>
    <w:pPr>
      <w:widowControl w:val="0"/>
      <w:autoSpaceDE w:val="0"/>
      <w:autoSpaceDN w:val="0"/>
      <w:adjustRightInd w:val="0"/>
      <w:spacing w:line="274" w:lineRule="exact"/>
      <w:jc w:val="both"/>
    </w:pPr>
  </w:style>
  <w:style w:type="paragraph" w:customStyle="1" w:styleId="Style6">
    <w:name w:val="Style6"/>
    <w:basedOn w:val="Normalny"/>
    <w:rsid w:val="00A30967"/>
    <w:pPr>
      <w:widowControl w:val="0"/>
      <w:autoSpaceDE w:val="0"/>
      <w:autoSpaceDN w:val="0"/>
      <w:adjustRightInd w:val="0"/>
      <w:spacing w:line="281" w:lineRule="exact"/>
      <w:ind w:hanging="281"/>
    </w:pPr>
  </w:style>
  <w:style w:type="paragraph" w:customStyle="1" w:styleId="StylParagrafZprawej-1cm">
    <w:name w:val="Styl Paragraf + Z prawej:  -1 cm"/>
    <w:basedOn w:val="Normalny"/>
    <w:rsid w:val="00A30967"/>
    <w:pPr>
      <w:tabs>
        <w:tab w:val="num" w:pos="360"/>
      </w:tabs>
      <w:suppressAutoHyphens/>
      <w:spacing w:before="360" w:after="240"/>
      <w:ind w:left="578" w:right="-569" w:hanging="360"/>
      <w:jc w:val="center"/>
    </w:pPr>
    <w:rPr>
      <w:rFonts w:eastAsia="Calibri"/>
      <w:b/>
      <w:bCs/>
      <w:i/>
      <w:iCs/>
      <w:sz w:val="22"/>
      <w:szCs w:val="20"/>
      <w:lang w:eastAsia="ar-SA"/>
    </w:rPr>
  </w:style>
  <w:style w:type="character" w:customStyle="1" w:styleId="FontStyle24">
    <w:name w:val="Font Style24"/>
    <w:rsid w:val="00A30967"/>
    <w:rPr>
      <w:rFonts w:ascii="Times New Roman" w:hAnsi="Times New Roman" w:cs="Times New Roman" w:hint="default"/>
      <w:b/>
      <w:bCs/>
      <w:sz w:val="24"/>
      <w:szCs w:val="24"/>
    </w:rPr>
  </w:style>
  <w:style w:type="character" w:customStyle="1" w:styleId="FontStyle33">
    <w:name w:val="Font Style33"/>
    <w:rsid w:val="00A30967"/>
    <w:rPr>
      <w:rFonts w:ascii="Times New Roman" w:hAnsi="Times New Roman" w:cs="Times New Roman" w:hint="default"/>
      <w:sz w:val="24"/>
      <w:szCs w:val="24"/>
    </w:rPr>
  </w:style>
  <w:style w:type="character" w:customStyle="1" w:styleId="FontStyle46">
    <w:name w:val="Font Style46"/>
    <w:uiPriority w:val="99"/>
    <w:rsid w:val="00A30967"/>
    <w:rPr>
      <w:rFonts w:ascii="Times New Roman" w:hAnsi="Times New Roman" w:cs="Times New Roman" w:hint="default"/>
      <w:sz w:val="24"/>
      <w:szCs w:val="24"/>
    </w:rPr>
  </w:style>
  <w:style w:type="character" w:customStyle="1" w:styleId="FontStyle18">
    <w:name w:val="Font Style18"/>
    <w:rsid w:val="00A30967"/>
    <w:rPr>
      <w:rFonts w:ascii="Times New Roman" w:hAnsi="Times New Roman" w:cs="Times New Roman" w:hint="default"/>
      <w:sz w:val="22"/>
      <w:szCs w:val="22"/>
    </w:rPr>
  </w:style>
  <w:style w:type="paragraph" w:styleId="Bezodstpw">
    <w:name w:val="No Spacing"/>
    <w:basedOn w:val="Normalny"/>
    <w:uiPriority w:val="99"/>
    <w:qFormat/>
    <w:rsid w:val="00A30967"/>
    <w:pPr>
      <w:spacing w:line="360" w:lineRule="auto"/>
      <w:jc w:val="both"/>
    </w:pPr>
    <w:rPr>
      <w:rFonts w:eastAsiaTheme="minorHAnsi"/>
      <w:lang w:eastAsia="en-US"/>
    </w:rPr>
  </w:style>
  <w:style w:type="numbering" w:customStyle="1" w:styleId="WW8Num51">
    <w:name w:val="WW8Num51"/>
    <w:basedOn w:val="Bezlisty"/>
    <w:rsid w:val="00A30967"/>
    <w:pPr>
      <w:numPr>
        <w:numId w:val="8"/>
      </w:numPr>
    </w:pPr>
  </w:style>
  <w:style w:type="numbering" w:customStyle="1" w:styleId="WW8Num3">
    <w:name w:val="WW8Num3"/>
    <w:basedOn w:val="Bezlisty"/>
    <w:rsid w:val="00A30967"/>
    <w:pPr>
      <w:numPr>
        <w:numId w:val="9"/>
      </w:numPr>
    </w:pPr>
  </w:style>
  <w:style w:type="numbering" w:customStyle="1" w:styleId="WW8Num25">
    <w:name w:val="WW8Num25"/>
    <w:basedOn w:val="Bezlisty"/>
    <w:rsid w:val="00A30967"/>
    <w:pPr>
      <w:numPr>
        <w:numId w:val="10"/>
      </w:numPr>
    </w:pPr>
  </w:style>
  <w:style w:type="character" w:customStyle="1" w:styleId="Nagwek1Znak1">
    <w:name w:val="Nagłówek 1 Znak1"/>
    <w:aliases w:val="Title 1 Znak"/>
    <w:uiPriority w:val="99"/>
    <w:rsid w:val="00A30967"/>
    <w:rPr>
      <w:rFonts w:ascii="Calibri Light" w:hAnsi="Calibri Light"/>
      <w:color w:val="2E74B5"/>
      <w:sz w:val="32"/>
      <w:lang w:eastAsia="en-US"/>
    </w:rPr>
  </w:style>
  <w:style w:type="character" w:customStyle="1" w:styleId="Nagwek2Znak1">
    <w:name w:val="Nagłówek 2 Znak1"/>
    <w:aliases w:val="Title 2 Znak"/>
    <w:uiPriority w:val="99"/>
    <w:semiHidden/>
    <w:rsid w:val="00A30967"/>
    <w:rPr>
      <w:rFonts w:ascii="Calibri Light" w:hAnsi="Calibri Light"/>
      <w:color w:val="2E74B5"/>
      <w:sz w:val="26"/>
      <w:lang w:eastAsia="en-US"/>
    </w:rPr>
  </w:style>
  <w:style w:type="paragraph" w:styleId="Indeks2">
    <w:name w:val="index 2"/>
    <w:basedOn w:val="Normalny"/>
    <w:next w:val="Normalny"/>
    <w:autoRedefine/>
    <w:uiPriority w:val="99"/>
    <w:semiHidden/>
    <w:rsid w:val="00A30967"/>
    <w:pPr>
      <w:numPr>
        <w:ilvl w:val="1"/>
        <w:numId w:val="13"/>
      </w:numPr>
      <w:tabs>
        <w:tab w:val="clear" w:pos="792"/>
        <w:tab w:val="num" w:pos="1440"/>
      </w:tabs>
      <w:overflowPunct w:val="0"/>
      <w:autoSpaceDE w:val="0"/>
      <w:autoSpaceDN w:val="0"/>
      <w:adjustRightInd w:val="0"/>
      <w:ind w:left="1440" w:hanging="360"/>
      <w:jc w:val="both"/>
    </w:pPr>
    <w:rPr>
      <w:sz w:val="20"/>
      <w:szCs w:val="20"/>
    </w:rPr>
  </w:style>
  <w:style w:type="paragraph" w:styleId="Spistreci1">
    <w:name w:val="toc 1"/>
    <w:basedOn w:val="Normalny"/>
    <w:next w:val="Normalny"/>
    <w:autoRedefine/>
    <w:uiPriority w:val="39"/>
    <w:qFormat/>
    <w:rsid w:val="00A30967"/>
    <w:rPr>
      <w:lang w:eastAsia="en-US"/>
    </w:rPr>
  </w:style>
  <w:style w:type="paragraph" w:styleId="Spistreci4">
    <w:name w:val="toc 4"/>
    <w:basedOn w:val="Normalny"/>
    <w:next w:val="Normalny"/>
    <w:autoRedefine/>
    <w:rsid w:val="00A30967"/>
    <w:pPr>
      <w:jc w:val="both"/>
    </w:pPr>
    <w:rPr>
      <w:rFonts w:ascii="Arial" w:hAnsi="Arial"/>
    </w:rPr>
  </w:style>
  <w:style w:type="paragraph" w:styleId="Wcicienormalne">
    <w:name w:val="Normal Indent"/>
    <w:basedOn w:val="Normalny"/>
    <w:next w:val="Normalny"/>
    <w:uiPriority w:val="99"/>
    <w:semiHidden/>
    <w:rsid w:val="00A30967"/>
    <w:pPr>
      <w:spacing w:before="120"/>
      <w:ind w:left="720"/>
    </w:pPr>
    <w:rPr>
      <w:szCs w:val="20"/>
    </w:rPr>
  </w:style>
  <w:style w:type="character" w:customStyle="1" w:styleId="HeaderChar">
    <w:name w:val="Header Char"/>
    <w:aliases w:val="7 Char,6 Char,5 Char,71 Char,61 Char,51 Char,72 Char,62 Char,52 Char,711 Char,611 Char,511 Char,73 Char,63 Char,53 Char,74 Char,64 Char,54 Char,75 Char,65 Char,55 Char,76 Char,66 Char,56 Char,712 Char,612 Char,512 Char,77 Char,67 Char"/>
    <w:locked/>
    <w:rsid w:val="00A30967"/>
    <w:rPr>
      <w:sz w:val="24"/>
    </w:rPr>
  </w:style>
  <w:style w:type="character" w:customStyle="1" w:styleId="NagwekZnak1">
    <w:name w:val="Nagłówek Znak1"/>
    <w:aliases w:val="7 Znak,6 Znak,5 Znak,71 Znak,61 Znak,51 Znak,72 Znak,62 Znak,52 Znak,711 Znak,611 Znak,511 Znak,73 Znak,63 Znak,53 Znak,74 Znak,64 Znak,54 Znak,75 Znak,65 Znak,55 Znak,76 Znak,66 Znak,56 Znak,712 Znak,612 Znak,512 Znak,77 Znak,67 Znak"/>
    <w:uiPriority w:val="99"/>
    <w:semiHidden/>
    <w:rsid w:val="00A30967"/>
    <w:rPr>
      <w:rFonts w:ascii="Times New Roman" w:hAnsi="Times New Roman"/>
      <w:sz w:val="24"/>
    </w:rPr>
  </w:style>
  <w:style w:type="paragraph" w:styleId="Legenda">
    <w:name w:val="caption"/>
    <w:aliases w:val="Podpis pod rysunkiem,Nagłówek Tabeli,Normalny1"/>
    <w:basedOn w:val="Normalny"/>
    <w:next w:val="Normalny"/>
    <w:qFormat/>
    <w:rsid w:val="00A30967"/>
    <w:pPr>
      <w:keepNext/>
      <w:tabs>
        <w:tab w:val="left" w:pos="284"/>
      </w:tabs>
      <w:spacing w:before="240"/>
      <w:ind w:left="1134" w:hanging="1134"/>
    </w:pPr>
    <w:rPr>
      <w:rFonts w:ascii="Arial" w:hAnsi="Arial"/>
      <w:bCs/>
      <w:sz w:val="22"/>
      <w:szCs w:val="20"/>
      <w:lang w:eastAsia="ar-SA"/>
    </w:rPr>
  </w:style>
  <w:style w:type="paragraph" w:styleId="Listapunktowana">
    <w:name w:val="List Bullet"/>
    <w:basedOn w:val="Normalny"/>
    <w:autoRedefine/>
    <w:uiPriority w:val="99"/>
    <w:rsid w:val="00A30967"/>
    <w:pPr>
      <w:tabs>
        <w:tab w:val="num" w:pos="360"/>
      </w:tabs>
      <w:spacing w:line="360" w:lineRule="auto"/>
      <w:ind w:right="-57"/>
      <w:jc w:val="both"/>
    </w:pPr>
    <w:rPr>
      <w:szCs w:val="20"/>
    </w:rPr>
  </w:style>
  <w:style w:type="paragraph" w:styleId="Lista5">
    <w:name w:val="List 5"/>
    <w:basedOn w:val="Normalny"/>
    <w:uiPriority w:val="99"/>
    <w:semiHidden/>
    <w:rsid w:val="00A30967"/>
    <w:pPr>
      <w:ind w:left="1415" w:hanging="283"/>
    </w:pPr>
    <w:rPr>
      <w:szCs w:val="20"/>
    </w:rPr>
  </w:style>
  <w:style w:type="paragraph" w:styleId="Listapunktowana2">
    <w:name w:val="List Bullet 2"/>
    <w:basedOn w:val="Normalny"/>
    <w:uiPriority w:val="99"/>
    <w:semiHidden/>
    <w:rsid w:val="00A30967"/>
    <w:pPr>
      <w:numPr>
        <w:numId w:val="11"/>
      </w:numPr>
      <w:tabs>
        <w:tab w:val="clear" w:pos="360"/>
        <w:tab w:val="num" w:pos="643"/>
      </w:tabs>
      <w:ind w:left="643"/>
    </w:pPr>
    <w:rPr>
      <w:sz w:val="20"/>
      <w:szCs w:val="20"/>
      <w:lang w:val="en-GB"/>
    </w:rPr>
  </w:style>
  <w:style w:type="paragraph" w:styleId="Listapunktowana3">
    <w:name w:val="List Bullet 3"/>
    <w:basedOn w:val="Normalny"/>
    <w:uiPriority w:val="99"/>
    <w:semiHidden/>
    <w:rsid w:val="00A30967"/>
    <w:pPr>
      <w:numPr>
        <w:numId w:val="12"/>
      </w:numPr>
      <w:tabs>
        <w:tab w:val="num" w:pos="926"/>
      </w:tabs>
      <w:ind w:left="926"/>
    </w:pPr>
    <w:rPr>
      <w:sz w:val="20"/>
      <w:szCs w:val="20"/>
      <w:lang w:val="en-GB"/>
    </w:rPr>
  </w:style>
  <w:style w:type="paragraph" w:styleId="Listapunktowana5">
    <w:name w:val="List Bullet 5"/>
    <w:basedOn w:val="Normalny"/>
    <w:autoRedefine/>
    <w:uiPriority w:val="99"/>
    <w:semiHidden/>
    <w:rsid w:val="00A30967"/>
    <w:pPr>
      <w:numPr>
        <w:ilvl w:val="1"/>
        <w:numId w:val="14"/>
      </w:numPr>
      <w:tabs>
        <w:tab w:val="num" w:pos="567"/>
      </w:tabs>
      <w:ind w:left="567" w:hanging="567"/>
      <w:jc w:val="both"/>
    </w:pPr>
    <w:rPr>
      <w:sz w:val="22"/>
      <w:szCs w:val="20"/>
    </w:rPr>
  </w:style>
  <w:style w:type="paragraph" w:styleId="Listanumerowana2">
    <w:name w:val="List Number 2"/>
    <w:basedOn w:val="Normalny"/>
    <w:uiPriority w:val="99"/>
    <w:rsid w:val="00A30967"/>
    <w:pPr>
      <w:numPr>
        <w:numId w:val="15"/>
      </w:numPr>
    </w:pPr>
  </w:style>
  <w:style w:type="character" w:customStyle="1" w:styleId="BodyTextChar">
    <w:name w:val="Body Text Char"/>
    <w:aliases w:val="a2 Char,Tekst podstawowy Znak Znak Znak Char,Znak Char,Znak Znak Znak Znak Znak Char,Punktor1 Char"/>
    <w:locked/>
    <w:rsid w:val="00A30967"/>
    <w:rPr>
      <w:rFonts w:ascii="Arial" w:hAnsi="Arial"/>
      <w:sz w:val="24"/>
    </w:rPr>
  </w:style>
  <w:style w:type="paragraph" w:styleId="Tekstpodstawowyzwciciem">
    <w:name w:val="Body Text First Indent"/>
    <w:basedOn w:val="Tekstpodstawowy"/>
    <w:link w:val="TekstpodstawowyzwciciemZnak"/>
    <w:uiPriority w:val="99"/>
    <w:semiHidden/>
    <w:rsid w:val="00A30967"/>
    <w:pPr>
      <w:spacing w:after="120"/>
      <w:ind w:firstLine="210"/>
    </w:pPr>
    <w:rPr>
      <w:rFonts w:ascii="Times New Roman" w:eastAsia="Calibri" w:hAnsi="Times New Roman" w:cs="Times New Roman"/>
      <w:sz w:val="20"/>
      <w:szCs w:val="20"/>
      <w:lang w:val="en-GB"/>
    </w:rPr>
  </w:style>
  <w:style w:type="character" w:customStyle="1" w:styleId="TekstpodstawowyzwciciemZnak">
    <w:name w:val="Tekst podstawowy z wcięciem Znak"/>
    <w:basedOn w:val="TekstpodstawowyZnak"/>
    <w:link w:val="Tekstpodstawowyzwciciem"/>
    <w:uiPriority w:val="99"/>
    <w:semiHidden/>
    <w:rsid w:val="00A30967"/>
    <w:rPr>
      <w:rFonts w:ascii="Times New Roman" w:eastAsia="Calibri" w:hAnsi="Times New Roman" w:cs="Times New Roman"/>
      <w:sz w:val="20"/>
      <w:szCs w:val="20"/>
      <w:lang w:val="en-GB" w:eastAsia="pl-PL"/>
    </w:rPr>
  </w:style>
  <w:style w:type="paragraph" w:styleId="Tekstblokowy">
    <w:name w:val="Block Text"/>
    <w:basedOn w:val="Normalny"/>
    <w:uiPriority w:val="99"/>
    <w:semiHidden/>
    <w:rsid w:val="00A30967"/>
    <w:pPr>
      <w:ind w:left="360" w:right="72"/>
    </w:pPr>
    <w:rPr>
      <w:rFonts w:ascii="Arial Narrow" w:hAnsi="Arial Narrow"/>
      <w:sz w:val="22"/>
      <w:szCs w:val="22"/>
      <w:lang w:eastAsia="en-US"/>
    </w:rPr>
  </w:style>
  <w:style w:type="paragraph" w:styleId="Mapadokumentu">
    <w:name w:val="Document Map"/>
    <w:basedOn w:val="Normalny"/>
    <w:link w:val="MapadokumentuZnak"/>
    <w:semiHidden/>
    <w:rsid w:val="00A30967"/>
    <w:pPr>
      <w:shd w:val="clear" w:color="auto" w:fill="000080"/>
    </w:pPr>
    <w:rPr>
      <w:rFonts w:ascii="Tahoma" w:eastAsia="Calibri" w:hAnsi="Tahoma"/>
      <w:sz w:val="20"/>
      <w:szCs w:val="20"/>
    </w:rPr>
  </w:style>
  <w:style w:type="character" w:customStyle="1" w:styleId="MapadokumentuZnak">
    <w:name w:val="Mapa dokumentu Znak"/>
    <w:basedOn w:val="Domylnaczcionkaakapitu"/>
    <w:link w:val="Mapadokumentu"/>
    <w:semiHidden/>
    <w:rsid w:val="00A30967"/>
    <w:rPr>
      <w:rFonts w:ascii="Tahoma" w:eastAsia="Calibri" w:hAnsi="Tahoma" w:cs="Times New Roman"/>
      <w:sz w:val="20"/>
      <w:szCs w:val="20"/>
      <w:shd w:val="clear" w:color="auto" w:fill="000080"/>
      <w:lang w:eastAsia="pl-PL"/>
    </w:rPr>
  </w:style>
  <w:style w:type="paragraph" w:customStyle="1" w:styleId="normaltableau">
    <w:name w:val="normal_tableau"/>
    <w:basedOn w:val="Normalny"/>
    <w:uiPriority w:val="99"/>
    <w:rsid w:val="00A30967"/>
    <w:pPr>
      <w:spacing w:before="120" w:after="120"/>
      <w:jc w:val="both"/>
    </w:pPr>
    <w:rPr>
      <w:rFonts w:ascii="Optima" w:hAnsi="Optima"/>
      <w:sz w:val="22"/>
      <w:szCs w:val="22"/>
      <w:lang w:val="en-GB"/>
    </w:rPr>
  </w:style>
  <w:style w:type="paragraph" w:customStyle="1" w:styleId="1">
    <w:name w:val="1"/>
    <w:basedOn w:val="Normalny"/>
    <w:next w:val="Nagwek"/>
    <w:uiPriority w:val="99"/>
    <w:rsid w:val="00A30967"/>
    <w:pPr>
      <w:tabs>
        <w:tab w:val="center" w:pos="4536"/>
        <w:tab w:val="right" w:pos="9072"/>
      </w:tabs>
    </w:pPr>
  </w:style>
  <w:style w:type="paragraph" w:customStyle="1" w:styleId="Head12">
    <w:name w:val="Head 1.2"/>
    <w:basedOn w:val="Normalny"/>
    <w:autoRedefine/>
    <w:uiPriority w:val="99"/>
    <w:rsid w:val="00A30967"/>
    <w:pPr>
      <w:tabs>
        <w:tab w:val="left" w:pos="158"/>
        <w:tab w:val="right" w:pos="4657"/>
      </w:tabs>
      <w:autoSpaceDE w:val="0"/>
      <w:autoSpaceDN w:val="0"/>
      <w:adjustRightInd w:val="0"/>
      <w:spacing w:line="360" w:lineRule="auto"/>
    </w:pPr>
    <w:rPr>
      <w:b/>
      <w:sz w:val="20"/>
    </w:rPr>
  </w:style>
  <w:style w:type="paragraph" w:customStyle="1" w:styleId="AAAAA">
    <w:name w:val="AAAAA"/>
    <w:uiPriority w:val="99"/>
    <w:rsid w:val="00A30967"/>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xl24">
    <w:name w:val="xl24"/>
    <w:basedOn w:val="Normalny"/>
    <w:uiPriority w:val="99"/>
    <w:rsid w:val="00A30967"/>
    <w:pPr>
      <w:spacing w:before="100" w:beforeAutospacing="1" w:after="100" w:afterAutospacing="1"/>
    </w:pPr>
    <w:rPr>
      <w:rFonts w:ascii="Arial Narrow" w:hAnsi="Arial Narrow"/>
      <w:b/>
      <w:bCs/>
    </w:rPr>
  </w:style>
  <w:style w:type="paragraph" w:customStyle="1" w:styleId="xl25">
    <w:name w:val="xl25"/>
    <w:basedOn w:val="Normalny"/>
    <w:uiPriority w:val="99"/>
    <w:rsid w:val="00A30967"/>
    <w:pPr>
      <w:spacing w:before="100" w:beforeAutospacing="1" w:after="100" w:afterAutospacing="1"/>
    </w:pPr>
  </w:style>
  <w:style w:type="paragraph" w:customStyle="1" w:styleId="xl26">
    <w:name w:val="xl26"/>
    <w:basedOn w:val="Normalny"/>
    <w:uiPriority w:val="99"/>
    <w:rsid w:val="00A30967"/>
    <w:pPr>
      <w:spacing w:before="100" w:beforeAutospacing="1" w:after="100" w:afterAutospacing="1"/>
    </w:pPr>
    <w:rPr>
      <w:rFonts w:ascii="Arial" w:hAnsi="Arial" w:cs="Arial"/>
      <w:b/>
      <w:bCs/>
    </w:rPr>
  </w:style>
  <w:style w:type="paragraph" w:customStyle="1" w:styleId="xl27">
    <w:name w:val="xl27"/>
    <w:basedOn w:val="Normalny"/>
    <w:uiPriority w:val="99"/>
    <w:rsid w:val="00A30967"/>
    <w:pPr>
      <w:spacing w:before="100" w:beforeAutospacing="1" w:after="100" w:afterAutospacing="1"/>
    </w:pPr>
  </w:style>
  <w:style w:type="paragraph" w:customStyle="1" w:styleId="xl28">
    <w:name w:val="xl28"/>
    <w:basedOn w:val="Normalny"/>
    <w:uiPriority w:val="99"/>
    <w:rsid w:val="00A30967"/>
    <w:pPr>
      <w:spacing w:before="100" w:beforeAutospacing="1" w:after="100" w:afterAutospacing="1"/>
    </w:pPr>
  </w:style>
  <w:style w:type="paragraph" w:customStyle="1" w:styleId="xl29">
    <w:name w:val="xl29"/>
    <w:basedOn w:val="Normalny"/>
    <w:uiPriority w:val="99"/>
    <w:rsid w:val="00A3096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Normalny"/>
    <w:uiPriority w:val="99"/>
    <w:rsid w:val="00A30967"/>
    <w:pPr>
      <w:shd w:val="clear" w:color="auto" w:fill="C0C0C0"/>
      <w:spacing w:before="100" w:beforeAutospacing="1" w:after="100" w:afterAutospacing="1"/>
    </w:pPr>
    <w:rPr>
      <w:rFonts w:ascii="Arial" w:hAnsi="Arial" w:cs="Arial"/>
      <w:b/>
      <w:bCs/>
    </w:rPr>
  </w:style>
  <w:style w:type="paragraph" w:customStyle="1" w:styleId="xl31">
    <w:name w:val="xl31"/>
    <w:basedOn w:val="Normalny"/>
    <w:uiPriority w:val="99"/>
    <w:rsid w:val="00A3096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32">
    <w:name w:val="xl32"/>
    <w:basedOn w:val="Normalny"/>
    <w:uiPriority w:val="99"/>
    <w:rsid w:val="00A30967"/>
    <w:pPr>
      <w:pBdr>
        <w:top w:val="single" w:sz="4" w:space="0" w:color="auto"/>
        <w:left w:val="single" w:sz="4" w:space="0" w:color="auto"/>
        <w:bottom w:val="single" w:sz="4" w:space="0" w:color="auto"/>
        <w:right w:val="single" w:sz="4" w:space="0" w:color="auto"/>
      </w:pBdr>
      <w:shd w:val="thinVertStripe" w:color="auto" w:fill="auto"/>
      <w:spacing w:before="100" w:beforeAutospacing="1" w:after="100" w:afterAutospacing="1"/>
    </w:pPr>
    <w:rPr>
      <w:rFonts w:ascii="Arial Narrow" w:hAnsi="Arial Narrow"/>
      <w:b/>
      <w:bCs/>
    </w:rPr>
  </w:style>
  <w:style w:type="paragraph" w:customStyle="1" w:styleId="xl33">
    <w:name w:val="xl33"/>
    <w:basedOn w:val="Normalny"/>
    <w:uiPriority w:val="99"/>
    <w:rsid w:val="00A30967"/>
    <w:pPr>
      <w:spacing w:before="100" w:beforeAutospacing="1" w:after="100" w:afterAutospacing="1"/>
      <w:jc w:val="center"/>
    </w:pPr>
    <w:rPr>
      <w:rFonts w:ascii="Arial" w:hAnsi="Arial" w:cs="Arial"/>
      <w:b/>
      <w:bCs/>
      <w:color w:val="FFCC99"/>
    </w:rPr>
  </w:style>
  <w:style w:type="paragraph" w:customStyle="1" w:styleId="xl34">
    <w:name w:val="xl34"/>
    <w:basedOn w:val="Normalny"/>
    <w:uiPriority w:val="99"/>
    <w:rsid w:val="00A30967"/>
    <w:pPr>
      <w:pBdr>
        <w:top w:val="single" w:sz="4" w:space="0" w:color="auto"/>
        <w:left w:val="single" w:sz="4" w:space="0" w:color="auto"/>
        <w:bottom w:val="single" w:sz="4" w:space="0" w:color="auto"/>
        <w:right w:val="single" w:sz="4" w:space="0" w:color="auto"/>
      </w:pBdr>
      <w:shd w:val="thinHorzCross" w:color="auto" w:fill="auto"/>
      <w:spacing w:before="100" w:beforeAutospacing="1" w:after="100" w:afterAutospacing="1"/>
    </w:pPr>
    <w:rPr>
      <w:rFonts w:ascii="Arial Narrow" w:hAnsi="Arial Narrow"/>
      <w:b/>
      <w:bCs/>
    </w:rPr>
  </w:style>
  <w:style w:type="paragraph" w:customStyle="1" w:styleId="xl35">
    <w:name w:val="xl35"/>
    <w:basedOn w:val="Normalny"/>
    <w:uiPriority w:val="99"/>
    <w:rsid w:val="00A30967"/>
    <w:pPr>
      <w:pBdr>
        <w:top w:val="single" w:sz="4" w:space="0" w:color="auto"/>
        <w:left w:val="single" w:sz="4" w:space="0" w:color="auto"/>
      </w:pBdr>
      <w:shd w:val="thinVertStripe" w:color="auto" w:fill="auto"/>
      <w:spacing w:before="100" w:beforeAutospacing="1" w:after="100" w:afterAutospacing="1"/>
    </w:pPr>
    <w:rPr>
      <w:rFonts w:ascii="Arial Narrow" w:hAnsi="Arial Narrow"/>
      <w:b/>
      <w:bCs/>
    </w:rPr>
  </w:style>
  <w:style w:type="paragraph" w:customStyle="1" w:styleId="xl36">
    <w:name w:val="xl36"/>
    <w:basedOn w:val="Normalny"/>
    <w:uiPriority w:val="99"/>
    <w:rsid w:val="00A30967"/>
    <w:pPr>
      <w:pBdr>
        <w:top w:val="single" w:sz="4" w:space="0" w:color="auto"/>
      </w:pBdr>
      <w:shd w:val="thinVertStripe" w:color="auto" w:fill="auto"/>
      <w:spacing w:before="100" w:beforeAutospacing="1" w:after="100" w:afterAutospacing="1"/>
    </w:pPr>
    <w:rPr>
      <w:rFonts w:ascii="Arial Narrow" w:hAnsi="Arial Narrow"/>
      <w:b/>
      <w:bCs/>
    </w:rPr>
  </w:style>
  <w:style w:type="paragraph" w:customStyle="1" w:styleId="xl37">
    <w:name w:val="xl37"/>
    <w:basedOn w:val="Normalny"/>
    <w:uiPriority w:val="99"/>
    <w:rsid w:val="00A30967"/>
    <w:pPr>
      <w:pBdr>
        <w:top w:val="single" w:sz="4" w:space="0" w:color="auto"/>
        <w:right w:val="single" w:sz="4" w:space="0" w:color="auto"/>
      </w:pBdr>
      <w:shd w:val="thinVertStripe" w:color="auto" w:fill="auto"/>
      <w:spacing w:before="100" w:beforeAutospacing="1" w:after="100" w:afterAutospacing="1"/>
    </w:pPr>
    <w:rPr>
      <w:rFonts w:ascii="Arial Narrow" w:hAnsi="Arial Narrow"/>
      <w:b/>
      <w:bCs/>
    </w:rPr>
  </w:style>
  <w:style w:type="paragraph" w:customStyle="1" w:styleId="xl38">
    <w:name w:val="xl38"/>
    <w:basedOn w:val="Normalny"/>
    <w:uiPriority w:val="99"/>
    <w:rsid w:val="00A30967"/>
    <w:pPr>
      <w:pBdr>
        <w:top w:val="single" w:sz="4" w:space="0" w:color="auto"/>
        <w:left w:val="single" w:sz="4" w:space="0" w:color="auto"/>
        <w:bottom w:val="single" w:sz="4" w:space="0" w:color="auto"/>
      </w:pBdr>
      <w:shd w:val="thinVertStripe" w:color="auto" w:fill="auto"/>
      <w:spacing w:before="100" w:beforeAutospacing="1" w:after="100" w:afterAutospacing="1"/>
      <w:jc w:val="center"/>
    </w:pPr>
    <w:rPr>
      <w:rFonts w:ascii="Arial" w:hAnsi="Arial" w:cs="Arial"/>
      <w:b/>
      <w:bCs/>
    </w:rPr>
  </w:style>
  <w:style w:type="paragraph" w:customStyle="1" w:styleId="xl39">
    <w:name w:val="xl39"/>
    <w:basedOn w:val="Normalny"/>
    <w:uiPriority w:val="99"/>
    <w:rsid w:val="00A30967"/>
    <w:pPr>
      <w:pBdr>
        <w:top w:val="single" w:sz="4" w:space="0" w:color="auto"/>
        <w:bottom w:val="single" w:sz="4" w:space="0" w:color="auto"/>
      </w:pBdr>
      <w:shd w:val="thinVertStripe" w:color="auto" w:fill="auto"/>
      <w:spacing w:before="100" w:beforeAutospacing="1" w:after="100" w:afterAutospacing="1"/>
      <w:jc w:val="center"/>
    </w:pPr>
    <w:rPr>
      <w:rFonts w:ascii="Arial" w:hAnsi="Arial" w:cs="Arial"/>
      <w:b/>
      <w:bCs/>
    </w:rPr>
  </w:style>
  <w:style w:type="paragraph" w:customStyle="1" w:styleId="xl40">
    <w:name w:val="xl40"/>
    <w:basedOn w:val="Normalny"/>
    <w:uiPriority w:val="99"/>
    <w:rsid w:val="00A30967"/>
    <w:pPr>
      <w:pBdr>
        <w:top w:val="single" w:sz="4" w:space="0" w:color="auto"/>
        <w:bottom w:val="single" w:sz="4" w:space="0" w:color="auto"/>
        <w:right w:val="single" w:sz="4" w:space="0" w:color="auto"/>
      </w:pBdr>
      <w:shd w:val="thinVertStripe" w:color="auto" w:fill="auto"/>
      <w:spacing w:before="100" w:beforeAutospacing="1" w:after="100" w:afterAutospacing="1"/>
      <w:jc w:val="center"/>
    </w:pPr>
    <w:rPr>
      <w:rFonts w:ascii="Arial" w:hAnsi="Arial" w:cs="Arial"/>
      <w:b/>
      <w:bCs/>
    </w:rPr>
  </w:style>
  <w:style w:type="paragraph" w:customStyle="1" w:styleId="xl41">
    <w:name w:val="xl41"/>
    <w:basedOn w:val="Normalny"/>
    <w:uiPriority w:val="99"/>
    <w:rsid w:val="00A30967"/>
    <w:pPr>
      <w:pBdr>
        <w:top w:val="single" w:sz="4" w:space="0" w:color="auto"/>
        <w:left w:val="single" w:sz="4" w:space="0" w:color="auto"/>
        <w:bottom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42">
    <w:name w:val="xl42"/>
    <w:basedOn w:val="Normalny"/>
    <w:uiPriority w:val="99"/>
    <w:rsid w:val="00A30967"/>
    <w:pPr>
      <w:pBdr>
        <w:top w:val="single" w:sz="4" w:space="0" w:color="auto"/>
        <w:bottom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43">
    <w:name w:val="xl43"/>
    <w:basedOn w:val="Normalny"/>
    <w:uiPriority w:val="99"/>
    <w:rsid w:val="00A30967"/>
    <w:pPr>
      <w:pBdr>
        <w:top w:val="single" w:sz="4" w:space="0" w:color="auto"/>
        <w:bottom w:val="single" w:sz="4" w:space="0" w:color="auto"/>
        <w:right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44">
    <w:name w:val="xl44"/>
    <w:basedOn w:val="Normalny"/>
    <w:uiPriority w:val="99"/>
    <w:rsid w:val="00A30967"/>
    <w:pPr>
      <w:pBdr>
        <w:top w:val="single" w:sz="4" w:space="0" w:color="auto"/>
        <w:bottom w:val="single" w:sz="4" w:space="0" w:color="auto"/>
      </w:pBdr>
      <w:shd w:val="thinDiagStripe" w:color="auto" w:fill="auto"/>
      <w:spacing w:before="100" w:beforeAutospacing="1" w:after="100" w:afterAutospacing="1"/>
    </w:pPr>
  </w:style>
  <w:style w:type="paragraph" w:customStyle="1" w:styleId="xl45">
    <w:name w:val="xl45"/>
    <w:basedOn w:val="Normalny"/>
    <w:uiPriority w:val="99"/>
    <w:rsid w:val="00A30967"/>
    <w:pPr>
      <w:pBdr>
        <w:top w:val="single" w:sz="4" w:space="0" w:color="auto"/>
        <w:bottom w:val="single" w:sz="4" w:space="0" w:color="auto"/>
        <w:right w:val="single" w:sz="4" w:space="0" w:color="auto"/>
      </w:pBdr>
      <w:shd w:val="thinDiagStripe" w:color="auto" w:fill="auto"/>
      <w:spacing w:before="100" w:beforeAutospacing="1" w:after="100" w:afterAutospacing="1"/>
    </w:pPr>
  </w:style>
  <w:style w:type="paragraph" w:customStyle="1" w:styleId="xl46">
    <w:name w:val="xl46"/>
    <w:basedOn w:val="Normalny"/>
    <w:uiPriority w:val="99"/>
    <w:rsid w:val="00A30967"/>
    <w:pPr>
      <w:pBdr>
        <w:top w:val="single" w:sz="4" w:space="0" w:color="auto"/>
        <w:left w:val="single" w:sz="4" w:space="0" w:color="auto"/>
        <w:bottom w:val="single" w:sz="4" w:space="0" w:color="auto"/>
      </w:pBdr>
      <w:spacing w:before="100" w:beforeAutospacing="1" w:after="100" w:afterAutospacing="1"/>
    </w:pPr>
    <w:rPr>
      <w:rFonts w:ascii="Arial Narrow" w:hAnsi="Arial Narrow"/>
      <w:b/>
      <w:bCs/>
    </w:rPr>
  </w:style>
  <w:style w:type="paragraph" w:customStyle="1" w:styleId="xl47">
    <w:name w:val="xl47"/>
    <w:basedOn w:val="Normalny"/>
    <w:uiPriority w:val="99"/>
    <w:rsid w:val="00A30967"/>
    <w:pPr>
      <w:pBdr>
        <w:top w:val="single" w:sz="4" w:space="0" w:color="auto"/>
        <w:bottom w:val="single" w:sz="4" w:space="0" w:color="auto"/>
      </w:pBdr>
      <w:spacing w:before="100" w:beforeAutospacing="1" w:after="100" w:afterAutospacing="1"/>
    </w:pPr>
    <w:rPr>
      <w:rFonts w:ascii="Arial Narrow" w:hAnsi="Arial Narrow"/>
      <w:b/>
      <w:bCs/>
    </w:rPr>
  </w:style>
  <w:style w:type="paragraph" w:customStyle="1" w:styleId="xl48">
    <w:name w:val="xl48"/>
    <w:basedOn w:val="Normalny"/>
    <w:uiPriority w:val="99"/>
    <w:rsid w:val="00A30967"/>
    <w:pPr>
      <w:pBdr>
        <w:top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49">
    <w:name w:val="xl49"/>
    <w:basedOn w:val="Normalny"/>
    <w:uiPriority w:val="99"/>
    <w:rsid w:val="00A30967"/>
    <w:pPr>
      <w:pBdr>
        <w:top w:val="single" w:sz="4" w:space="0" w:color="auto"/>
        <w:left w:val="single" w:sz="4" w:space="0" w:color="auto"/>
        <w:bottom w:val="single" w:sz="4" w:space="0" w:color="auto"/>
      </w:pBdr>
      <w:shd w:val="thinHorzCross" w:color="auto" w:fill="auto"/>
      <w:spacing w:before="100" w:beforeAutospacing="1" w:after="100" w:afterAutospacing="1"/>
    </w:pPr>
  </w:style>
  <w:style w:type="paragraph" w:customStyle="1" w:styleId="xl50">
    <w:name w:val="xl50"/>
    <w:basedOn w:val="Normalny"/>
    <w:uiPriority w:val="99"/>
    <w:rsid w:val="00A30967"/>
    <w:pPr>
      <w:pBdr>
        <w:top w:val="single" w:sz="4" w:space="0" w:color="auto"/>
        <w:bottom w:val="single" w:sz="4" w:space="0" w:color="auto"/>
      </w:pBdr>
      <w:shd w:val="thinHorzCross" w:color="auto" w:fill="auto"/>
      <w:spacing w:before="100" w:beforeAutospacing="1" w:after="100" w:afterAutospacing="1"/>
    </w:pPr>
  </w:style>
  <w:style w:type="paragraph" w:customStyle="1" w:styleId="xl51">
    <w:name w:val="xl51"/>
    <w:basedOn w:val="Normalny"/>
    <w:uiPriority w:val="99"/>
    <w:rsid w:val="00A30967"/>
    <w:pPr>
      <w:pBdr>
        <w:top w:val="single" w:sz="4" w:space="0" w:color="auto"/>
        <w:bottom w:val="single" w:sz="4" w:space="0" w:color="auto"/>
        <w:right w:val="single" w:sz="4" w:space="0" w:color="auto"/>
      </w:pBdr>
      <w:shd w:val="thinHorzCross" w:color="auto" w:fill="auto"/>
      <w:spacing w:before="100" w:beforeAutospacing="1" w:after="100" w:afterAutospacing="1"/>
    </w:pPr>
  </w:style>
  <w:style w:type="paragraph" w:customStyle="1" w:styleId="xl52">
    <w:name w:val="xl52"/>
    <w:basedOn w:val="Normalny"/>
    <w:uiPriority w:val="99"/>
    <w:rsid w:val="00A30967"/>
    <w:pPr>
      <w:spacing w:before="100" w:beforeAutospacing="1" w:after="100" w:afterAutospacing="1"/>
    </w:pPr>
    <w:rPr>
      <w:rFonts w:ascii="Arial" w:hAnsi="Arial" w:cs="Arial"/>
    </w:rPr>
  </w:style>
  <w:style w:type="paragraph" w:customStyle="1" w:styleId="xl53">
    <w:name w:val="xl53"/>
    <w:basedOn w:val="Normalny"/>
    <w:uiPriority w:val="99"/>
    <w:rsid w:val="00A30967"/>
    <w:pPr>
      <w:pBdr>
        <w:top w:val="single" w:sz="4" w:space="0" w:color="auto"/>
        <w:left w:val="single" w:sz="4" w:space="0" w:color="auto"/>
        <w:bottom w:val="single" w:sz="4" w:space="0" w:color="auto"/>
        <w:right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54">
    <w:name w:val="xl54"/>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jc w:val="center"/>
    </w:pPr>
  </w:style>
  <w:style w:type="paragraph" w:customStyle="1" w:styleId="xl55">
    <w:name w:val="xl55"/>
    <w:basedOn w:val="Normalny"/>
    <w:uiPriority w:val="99"/>
    <w:rsid w:val="00A30967"/>
    <w:pPr>
      <w:pBdr>
        <w:top w:val="single" w:sz="4" w:space="0" w:color="auto"/>
        <w:bottom w:val="single" w:sz="4" w:space="0" w:color="auto"/>
      </w:pBdr>
      <w:shd w:val="clear" w:color="auto" w:fill="C0C0C0"/>
      <w:spacing w:before="100" w:beforeAutospacing="1" w:after="100" w:afterAutospacing="1"/>
      <w:jc w:val="center"/>
    </w:pPr>
  </w:style>
  <w:style w:type="paragraph" w:customStyle="1" w:styleId="xl56">
    <w:name w:val="xl56"/>
    <w:basedOn w:val="Normalny"/>
    <w:uiPriority w:val="99"/>
    <w:rsid w:val="00A30967"/>
    <w:pPr>
      <w:pBdr>
        <w:top w:val="single" w:sz="4" w:space="0" w:color="auto"/>
        <w:bottom w:val="single" w:sz="4" w:space="0" w:color="auto"/>
        <w:right w:val="single" w:sz="4" w:space="0" w:color="auto"/>
      </w:pBdr>
      <w:shd w:val="clear" w:color="auto" w:fill="C0C0C0"/>
      <w:spacing w:before="100" w:beforeAutospacing="1" w:after="100" w:afterAutospacing="1"/>
      <w:jc w:val="center"/>
    </w:pPr>
  </w:style>
  <w:style w:type="paragraph" w:customStyle="1" w:styleId="xl57">
    <w:name w:val="xl57"/>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w:hAnsi="Arial" w:cs="Arial"/>
      <w:b/>
      <w:bCs/>
    </w:rPr>
  </w:style>
  <w:style w:type="paragraph" w:customStyle="1" w:styleId="xl58">
    <w:name w:val="xl58"/>
    <w:basedOn w:val="Normalny"/>
    <w:uiPriority w:val="99"/>
    <w:rsid w:val="00A30967"/>
    <w:pPr>
      <w:pBdr>
        <w:top w:val="single" w:sz="4" w:space="0" w:color="auto"/>
        <w:bottom w:val="single" w:sz="4" w:space="0" w:color="auto"/>
      </w:pBdr>
      <w:shd w:val="clear" w:color="auto" w:fill="C0C0C0"/>
      <w:spacing w:before="100" w:beforeAutospacing="1" w:after="100" w:afterAutospacing="1"/>
      <w:jc w:val="center"/>
    </w:pPr>
    <w:rPr>
      <w:rFonts w:ascii="Arial" w:hAnsi="Arial" w:cs="Arial"/>
      <w:b/>
      <w:bCs/>
    </w:rPr>
  </w:style>
  <w:style w:type="paragraph" w:customStyle="1" w:styleId="xl59">
    <w:name w:val="xl59"/>
    <w:basedOn w:val="Normalny"/>
    <w:uiPriority w:val="99"/>
    <w:rsid w:val="00A30967"/>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hAnsi="Arial" w:cs="Arial"/>
      <w:b/>
      <w:bCs/>
    </w:rPr>
  </w:style>
  <w:style w:type="paragraph" w:customStyle="1" w:styleId="xl60">
    <w:name w:val="xl60"/>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pPr>
  </w:style>
  <w:style w:type="paragraph" w:customStyle="1" w:styleId="xl61">
    <w:name w:val="xl61"/>
    <w:basedOn w:val="Normalny"/>
    <w:uiPriority w:val="99"/>
    <w:rsid w:val="00A30967"/>
    <w:pPr>
      <w:pBdr>
        <w:top w:val="single" w:sz="4" w:space="0" w:color="auto"/>
        <w:bottom w:val="single" w:sz="4" w:space="0" w:color="auto"/>
      </w:pBdr>
      <w:shd w:val="clear" w:color="auto" w:fill="C0C0C0"/>
      <w:spacing w:before="100" w:beforeAutospacing="1" w:after="100" w:afterAutospacing="1"/>
    </w:pPr>
  </w:style>
  <w:style w:type="paragraph" w:customStyle="1" w:styleId="xl62">
    <w:name w:val="xl62"/>
    <w:basedOn w:val="Normalny"/>
    <w:uiPriority w:val="99"/>
    <w:rsid w:val="00A30967"/>
    <w:pPr>
      <w:pBdr>
        <w:top w:val="single" w:sz="4" w:space="0" w:color="auto"/>
        <w:bottom w:val="single" w:sz="4" w:space="0" w:color="auto"/>
        <w:right w:val="single" w:sz="4" w:space="0" w:color="auto"/>
      </w:pBdr>
      <w:shd w:val="clear" w:color="auto" w:fill="C0C0C0"/>
      <w:spacing w:before="100" w:beforeAutospacing="1" w:after="100" w:afterAutospacing="1"/>
    </w:pPr>
  </w:style>
  <w:style w:type="paragraph" w:customStyle="1" w:styleId="xl63">
    <w:name w:val="xl63"/>
    <w:basedOn w:val="Normalny"/>
    <w:uiPriority w:val="99"/>
    <w:rsid w:val="00A30967"/>
    <w:pPr>
      <w:pBdr>
        <w:top w:val="single" w:sz="4" w:space="0" w:color="auto"/>
        <w:bottom w:val="single" w:sz="4" w:space="0" w:color="auto"/>
      </w:pBdr>
      <w:shd w:val="clear" w:color="auto" w:fill="C0C0C0"/>
      <w:spacing w:before="100" w:beforeAutospacing="1" w:after="100" w:afterAutospacing="1"/>
    </w:pPr>
  </w:style>
  <w:style w:type="paragraph" w:customStyle="1" w:styleId="xl64">
    <w:name w:val="xl64"/>
    <w:basedOn w:val="Normalny"/>
    <w:uiPriority w:val="99"/>
    <w:rsid w:val="00A30967"/>
    <w:pPr>
      <w:spacing w:before="100" w:beforeAutospacing="1" w:after="100" w:afterAutospacing="1"/>
      <w:jc w:val="center"/>
    </w:pPr>
  </w:style>
  <w:style w:type="paragraph" w:customStyle="1" w:styleId="xl65">
    <w:name w:val="xl65"/>
    <w:basedOn w:val="Normalny"/>
    <w:uiPriority w:val="99"/>
    <w:rsid w:val="00A30967"/>
    <w:pPr>
      <w:spacing w:before="100" w:beforeAutospacing="1" w:after="100" w:afterAutospacing="1"/>
      <w:jc w:val="center"/>
    </w:pPr>
    <w:rPr>
      <w:rFonts w:ascii="Arial" w:hAnsi="Arial" w:cs="Arial"/>
      <w:b/>
      <w:bCs/>
    </w:rPr>
  </w:style>
  <w:style w:type="paragraph" w:customStyle="1" w:styleId="xl66">
    <w:name w:val="xl66"/>
    <w:basedOn w:val="Normalny"/>
    <w:uiPriority w:val="99"/>
    <w:rsid w:val="00A30967"/>
    <w:pPr>
      <w:pBdr>
        <w:bottom w:val="single" w:sz="4" w:space="0" w:color="auto"/>
      </w:pBdr>
      <w:spacing w:before="100" w:beforeAutospacing="1" w:after="100" w:afterAutospacing="1"/>
    </w:pPr>
  </w:style>
  <w:style w:type="paragraph" w:customStyle="1" w:styleId="xl67">
    <w:name w:val="xl67"/>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w:hAnsi="Arial" w:cs="Arial"/>
    </w:rPr>
  </w:style>
  <w:style w:type="paragraph" w:customStyle="1" w:styleId="xl68">
    <w:name w:val="xl68"/>
    <w:basedOn w:val="Normalny"/>
    <w:uiPriority w:val="99"/>
    <w:rsid w:val="00A30967"/>
    <w:pPr>
      <w:pBdr>
        <w:bottom w:val="single" w:sz="4" w:space="0" w:color="auto"/>
      </w:pBdr>
      <w:spacing w:before="100" w:beforeAutospacing="1" w:after="100" w:afterAutospacing="1"/>
    </w:pPr>
  </w:style>
  <w:style w:type="paragraph" w:customStyle="1" w:styleId="xl69">
    <w:name w:val="xl69"/>
    <w:basedOn w:val="Normalny"/>
    <w:uiPriority w:val="99"/>
    <w:rsid w:val="00A30967"/>
    <w:pPr>
      <w:spacing w:before="100" w:beforeAutospacing="1" w:after="100" w:afterAutospacing="1"/>
    </w:pPr>
    <w:rPr>
      <w:rFonts w:ascii="Arial" w:hAnsi="Arial" w:cs="Arial"/>
      <w:b/>
      <w:bCs/>
    </w:rPr>
  </w:style>
  <w:style w:type="paragraph" w:customStyle="1" w:styleId="xl70">
    <w:name w:val="xl70"/>
    <w:basedOn w:val="Normalny"/>
    <w:uiPriority w:val="99"/>
    <w:rsid w:val="00A30967"/>
    <w:pPr>
      <w:spacing w:before="100" w:beforeAutospacing="1" w:after="100" w:afterAutospacing="1"/>
    </w:pPr>
    <w:rPr>
      <w:rFonts w:ascii="Arial" w:hAnsi="Arial" w:cs="Arial"/>
      <w:b/>
      <w:bCs/>
      <w:color w:val="FFCC99"/>
    </w:rPr>
  </w:style>
  <w:style w:type="paragraph" w:customStyle="1" w:styleId="xl71">
    <w:name w:val="xl71"/>
    <w:basedOn w:val="Normalny"/>
    <w:uiPriority w:val="99"/>
    <w:rsid w:val="00A30967"/>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72">
    <w:name w:val="xl72"/>
    <w:basedOn w:val="Normalny"/>
    <w:uiPriority w:val="99"/>
    <w:rsid w:val="00A30967"/>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Normalny"/>
    <w:uiPriority w:val="99"/>
    <w:rsid w:val="00A30967"/>
    <w:pPr>
      <w:pBdr>
        <w:top w:val="single" w:sz="4" w:space="0" w:color="auto"/>
        <w:bottom w:val="single" w:sz="4" w:space="0" w:color="auto"/>
        <w:right w:val="single" w:sz="4" w:space="0" w:color="auto"/>
      </w:pBdr>
      <w:spacing w:before="100" w:beforeAutospacing="1" w:after="100" w:afterAutospacing="1"/>
    </w:pPr>
  </w:style>
  <w:style w:type="paragraph" w:customStyle="1" w:styleId="xl74">
    <w:name w:val="xl74"/>
    <w:basedOn w:val="Normalny"/>
    <w:uiPriority w:val="99"/>
    <w:rsid w:val="00A30967"/>
    <w:pPr>
      <w:spacing w:before="100" w:beforeAutospacing="1" w:after="100" w:afterAutospacing="1"/>
    </w:pPr>
    <w:rPr>
      <w:rFonts w:ascii="Arial" w:hAnsi="Arial" w:cs="Arial"/>
      <w:b/>
      <w:bCs/>
      <w:sz w:val="28"/>
      <w:szCs w:val="28"/>
    </w:rPr>
  </w:style>
  <w:style w:type="paragraph" w:customStyle="1" w:styleId="xl75">
    <w:name w:val="xl75"/>
    <w:basedOn w:val="Normalny"/>
    <w:uiPriority w:val="99"/>
    <w:rsid w:val="00A30967"/>
    <w:pPr>
      <w:pBdr>
        <w:top w:val="single" w:sz="4" w:space="0" w:color="auto"/>
        <w:left w:val="single" w:sz="4" w:space="0" w:color="auto"/>
        <w:bottom w:val="single" w:sz="4" w:space="0" w:color="auto"/>
      </w:pBdr>
      <w:shd w:val="clear" w:color="auto" w:fill="FFCC99"/>
      <w:spacing w:before="100" w:beforeAutospacing="1" w:after="100" w:afterAutospacing="1"/>
    </w:pPr>
  </w:style>
  <w:style w:type="paragraph" w:customStyle="1" w:styleId="xl76">
    <w:name w:val="xl76"/>
    <w:basedOn w:val="Normalny"/>
    <w:uiPriority w:val="99"/>
    <w:rsid w:val="00A30967"/>
    <w:pPr>
      <w:pBdr>
        <w:top w:val="single" w:sz="4" w:space="0" w:color="auto"/>
        <w:bottom w:val="single" w:sz="4" w:space="0" w:color="auto"/>
      </w:pBdr>
      <w:shd w:val="clear" w:color="auto" w:fill="FFCC99"/>
      <w:spacing w:before="100" w:beforeAutospacing="1" w:after="100" w:afterAutospacing="1"/>
    </w:pPr>
  </w:style>
  <w:style w:type="paragraph" w:customStyle="1" w:styleId="xl77">
    <w:name w:val="xl77"/>
    <w:basedOn w:val="Normalny"/>
    <w:uiPriority w:val="99"/>
    <w:rsid w:val="00A30967"/>
    <w:pPr>
      <w:pBdr>
        <w:top w:val="single" w:sz="4" w:space="0" w:color="auto"/>
        <w:bottom w:val="single" w:sz="4" w:space="0" w:color="auto"/>
        <w:right w:val="single" w:sz="4" w:space="0" w:color="auto"/>
      </w:pBdr>
      <w:shd w:val="clear" w:color="auto" w:fill="FFCC99"/>
      <w:spacing w:before="100" w:beforeAutospacing="1" w:after="100" w:afterAutospacing="1"/>
    </w:pPr>
  </w:style>
  <w:style w:type="paragraph" w:customStyle="1" w:styleId="xl78">
    <w:name w:val="xl78"/>
    <w:basedOn w:val="Normalny"/>
    <w:uiPriority w:val="99"/>
    <w:rsid w:val="00A30967"/>
    <w:pPr>
      <w:pBdr>
        <w:top w:val="single" w:sz="4" w:space="0" w:color="auto"/>
        <w:left w:val="single" w:sz="4" w:space="0" w:color="auto"/>
        <w:bottom w:val="single" w:sz="4" w:space="0" w:color="auto"/>
      </w:pBdr>
      <w:shd w:val="clear" w:color="auto" w:fill="FFCC99"/>
      <w:spacing w:before="100" w:beforeAutospacing="1" w:after="100" w:afterAutospacing="1"/>
    </w:pPr>
  </w:style>
  <w:style w:type="paragraph" w:customStyle="1" w:styleId="xl79">
    <w:name w:val="xl79"/>
    <w:basedOn w:val="Normalny"/>
    <w:uiPriority w:val="99"/>
    <w:rsid w:val="00A30967"/>
    <w:pPr>
      <w:pBdr>
        <w:top w:val="single" w:sz="4" w:space="0" w:color="auto"/>
        <w:bottom w:val="single" w:sz="4" w:space="0" w:color="auto"/>
      </w:pBdr>
      <w:shd w:val="clear" w:color="auto" w:fill="FFCC99"/>
      <w:spacing w:before="100" w:beforeAutospacing="1" w:after="100" w:afterAutospacing="1"/>
    </w:pPr>
  </w:style>
  <w:style w:type="paragraph" w:customStyle="1" w:styleId="xl80">
    <w:name w:val="xl80"/>
    <w:basedOn w:val="Normalny"/>
    <w:uiPriority w:val="99"/>
    <w:rsid w:val="00A30967"/>
    <w:pPr>
      <w:pBdr>
        <w:top w:val="single" w:sz="4" w:space="0" w:color="auto"/>
        <w:bottom w:val="single" w:sz="4" w:space="0" w:color="auto"/>
        <w:right w:val="single" w:sz="4" w:space="0" w:color="auto"/>
      </w:pBdr>
      <w:shd w:val="clear" w:color="auto" w:fill="FFCC99"/>
      <w:spacing w:before="100" w:beforeAutospacing="1" w:after="100" w:afterAutospacing="1"/>
    </w:pPr>
  </w:style>
  <w:style w:type="paragraph" w:customStyle="1" w:styleId="xl81">
    <w:name w:val="xl81"/>
    <w:basedOn w:val="Normalny"/>
    <w:uiPriority w:val="99"/>
    <w:rsid w:val="00A30967"/>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82">
    <w:name w:val="xl82"/>
    <w:basedOn w:val="Normalny"/>
    <w:uiPriority w:val="99"/>
    <w:rsid w:val="00A30967"/>
    <w:pPr>
      <w:pBdr>
        <w:top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83">
    <w:name w:val="xl83"/>
    <w:basedOn w:val="Normalny"/>
    <w:uiPriority w:val="99"/>
    <w:rsid w:val="00A30967"/>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Tekst">
    <w:name w:val="Tekst"/>
    <w:basedOn w:val="Normalny"/>
    <w:uiPriority w:val="99"/>
    <w:rsid w:val="00A30967"/>
    <w:pPr>
      <w:spacing w:before="60" w:line="360" w:lineRule="auto"/>
      <w:ind w:firstLine="851"/>
      <w:jc w:val="both"/>
    </w:pPr>
    <w:rPr>
      <w:rFonts w:ascii="Arial" w:hAnsi="Arial"/>
      <w:sz w:val="20"/>
      <w:szCs w:val="20"/>
    </w:rPr>
  </w:style>
  <w:style w:type="paragraph" w:customStyle="1" w:styleId="Styl1">
    <w:name w:val="Styl1"/>
    <w:basedOn w:val="Normalny"/>
    <w:uiPriority w:val="99"/>
    <w:rsid w:val="00A30967"/>
    <w:pPr>
      <w:jc w:val="both"/>
    </w:pPr>
    <w:rPr>
      <w:rFonts w:ascii="Arial" w:hAnsi="Arial"/>
      <w:sz w:val="20"/>
    </w:rPr>
  </w:style>
  <w:style w:type="paragraph" w:customStyle="1" w:styleId="font5">
    <w:name w:val="font5"/>
    <w:basedOn w:val="Normalny"/>
    <w:uiPriority w:val="99"/>
    <w:rsid w:val="00A30967"/>
    <w:pPr>
      <w:spacing w:before="100" w:beforeAutospacing="1" w:after="100" w:afterAutospacing="1"/>
    </w:pPr>
    <w:rPr>
      <w:rFonts w:ascii="Arial" w:eastAsia="Calibri" w:hAnsi="Arial" w:cs="Arial"/>
      <w:b/>
      <w:bCs/>
      <w:sz w:val="20"/>
      <w:szCs w:val="20"/>
      <w:lang w:val="en-GB" w:eastAsia="en-US"/>
    </w:rPr>
  </w:style>
  <w:style w:type="paragraph" w:customStyle="1" w:styleId="font6">
    <w:name w:val="font6"/>
    <w:basedOn w:val="Normalny"/>
    <w:uiPriority w:val="99"/>
    <w:rsid w:val="00A30967"/>
    <w:pPr>
      <w:spacing w:before="100" w:beforeAutospacing="1" w:after="100" w:afterAutospacing="1"/>
    </w:pPr>
    <w:rPr>
      <w:rFonts w:ascii="Arial" w:eastAsia="Calibri" w:hAnsi="Arial" w:cs="Arial"/>
      <w:sz w:val="20"/>
      <w:szCs w:val="20"/>
      <w:lang w:val="en-GB" w:eastAsia="en-US"/>
    </w:rPr>
  </w:style>
  <w:style w:type="paragraph" w:customStyle="1" w:styleId="font0">
    <w:name w:val="font0"/>
    <w:basedOn w:val="Normalny"/>
    <w:uiPriority w:val="99"/>
    <w:rsid w:val="00A30967"/>
    <w:pPr>
      <w:spacing w:before="100" w:beforeAutospacing="1" w:after="100" w:afterAutospacing="1"/>
    </w:pPr>
    <w:rPr>
      <w:rFonts w:ascii="Arial" w:eastAsia="Calibri" w:hAnsi="Arial" w:cs="Arial"/>
      <w:sz w:val="20"/>
      <w:szCs w:val="20"/>
      <w:lang w:val="en-GB" w:eastAsia="en-US"/>
    </w:rPr>
  </w:style>
  <w:style w:type="paragraph" w:customStyle="1" w:styleId="WW-Tekstpodstawowy3">
    <w:name w:val="WW-Tekst podstawowy 3"/>
    <w:basedOn w:val="Normalny"/>
    <w:uiPriority w:val="99"/>
    <w:rsid w:val="00A30967"/>
    <w:pPr>
      <w:tabs>
        <w:tab w:val="left" w:pos="709"/>
      </w:tabs>
      <w:suppressAutoHyphens/>
      <w:spacing w:line="360" w:lineRule="auto"/>
      <w:jc w:val="both"/>
    </w:pPr>
    <w:rPr>
      <w:color w:val="FF0000"/>
      <w:szCs w:val="20"/>
      <w:lang w:eastAsia="ar-SA"/>
    </w:rPr>
  </w:style>
  <w:style w:type="paragraph" w:customStyle="1" w:styleId="zwyklyZnak">
    <w:name w:val="zwykly Znak"/>
    <w:basedOn w:val="Normalny"/>
    <w:uiPriority w:val="99"/>
    <w:rsid w:val="00A30967"/>
    <w:pPr>
      <w:spacing w:before="30" w:after="30" w:line="360" w:lineRule="auto"/>
      <w:jc w:val="both"/>
    </w:pPr>
    <w:rPr>
      <w:rFonts w:ascii="Arial" w:hAnsi="Arial"/>
      <w:sz w:val="22"/>
    </w:rPr>
  </w:style>
  <w:style w:type="paragraph" w:customStyle="1" w:styleId="zwyklywcietyZnak">
    <w:name w:val="zwykly wciety Znak"/>
    <w:basedOn w:val="Normalny"/>
    <w:uiPriority w:val="99"/>
    <w:rsid w:val="00A30967"/>
    <w:pPr>
      <w:spacing w:before="30" w:after="30" w:line="360" w:lineRule="auto"/>
      <w:ind w:firstLine="567"/>
      <w:contextualSpacing/>
      <w:jc w:val="both"/>
    </w:pPr>
    <w:rPr>
      <w:rFonts w:ascii="Arial" w:hAnsi="Arial"/>
      <w:sz w:val="22"/>
    </w:rPr>
  </w:style>
  <w:style w:type="paragraph" w:customStyle="1" w:styleId="wyliczanie">
    <w:name w:val="wyliczanie"/>
    <w:basedOn w:val="Normalny"/>
    <w:uiPriority w:val="99"/>
    <w:rsid w:val="00A30967"/>
    <w:pPr>
      <w:tabs>
        <w:tab w:val="num" w:pos="360"/>
      </w:tabs>
      <w:spacing w:before="30" w:after="30" w:line="360" w:lineRule="auto"/>
      <w:ind w:left="360" w:hanging="360"/>
    </w:pPr>
    <w:rPr>
      <w:rFonts w:ascii="Arial" w:hAnsi="Arial"/>
      <w:sz w:val="22"/>
    </w:rPr>
  </w:style>
  <w:style w:type="paragraph" w:customStyle="1" w:styleId="Standard">
    <w:name w:val="Standard"/>
    <w:basedOn w:val="Normalny"/>
    <w:uiPriority w:val="99"/>
    <w:rsid w:val="00A30967"/>
    <w:pPr>
      <w:widowControl w:val="0"/>
      <w:suppressAutoHyphens/>
    </w:pPr>
    <w:rPr>
      <w:rFonts w:eastAsia="Calibri"/>
      <w:szCs w:val="20"/>
    </w:rPr>
  </w:style>
  <w:style w:type="paragraph" w:customStyle="1" w:styleId="StylPrzed0pt">
    <w:name w:val="Styl Przed:  0 pt"/>
    <w:basedOn w:val="Normalny"/>
    <w:uiPriority w:val="99"/>
    <w:rsid w:val="00A30967"/>
    <w:pPr>
      <w:tabs>
        <w:tab w:val="num" w:pos="360"/>
      </w:tabs>
    </w:pPr>
  </w:style>
  <w:style w:type="paragraph" w:customStyle="1" w:styleId="Nagowek3">
    <w:name w:val="Nagłowek 3"/>
    <w:basedOn w:val="Nagwek2"/>
    <w:qFormat/>
    <w:rsid w:val="00A30967"/>
    <w:pPr>
      <w:keepNext w:val="0"/>
      <w:snapToGrid w:val="0"/>
      <w:spacing w:before="240"/>
    </w:pPr>
    <w:rPr>
      <w:rFonts w:ascii="Arial" w:eastAsia="Calibri" w:hAnsi="Arial"/>
      <w:b/>
      <w:szCs w:val="20"/>
    </w:rPr>
  </w:style>
  <w:style w:type="paragraph" w:customStyle="1" w:styleId="edek">
    <w:name w:val="edek"/>
    <w:basedOn w:val="Normalny"/>
    <w:uiPriority w:val="99"/>
    <w:rsid w:val="00A30967"/>
    <w:pPr>
      <w:snapToGrid w:val="0"/>
      <w:jc w:val="both"/>
    </w:pPr>
    <w:rPr>
      <w:szCs w:val="20"/>
    </w:rPr>
  </w:style>
  <w:style w:type="paragraph" w:customStyle="1" w:styleId="Domylnie">
    <w:name w:val="Domyślnie"/>
    <w:uiPriority w:val="99"/>
    <w:rsid w:val="00A30967"/>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Przem1">
    <w:name w:val="Przem1"/>
    <w:uiPriority w:val="99"/>
    <w:rsid w:val="00A30967"/>
    <w:pPr>
      <w:widowControl w:val="0"/>
      <w:spacing w:after="0" w:line="240" w:lineRule="auto"/>
    </w:pPr>
    <w:rPr>
      <w:rFonts w:ascii="Times New Roman" w:eastAsia="Times New Roman" w:hAnsi="Times New Roman" w:cs="Times New Roman"/>
      <w:color w:val="000000"/>
      <w:sz w:val="28"/>
      <w:szCs w:val="20"/>
      <w:lang w:eastAsia="pl-PL"/>
    </w:rPr>
  </w:style>
  <w:style w:type="paragraph" w:customStyle="1" w:styleId="Tekstpodstawowy21">
    <w:name w:val="Tekst podstawowy 21"/>
    <w:basedOn w:val="Normalny"/>
    <w:uiPriority w:val="99"/>
    <w:rsid w:val="00A30967"/>
    <w:pPr>
      <w:tabs>
        <w:tab w:val="left" w:pos="567"/>
        <w:tab w:val="left" w:pos="851"/>
        <w:tab w:val="left" w:pos="1134"/>
        <w:tab w:val="left" w:pos="1701"/>
        <w:tab w:val="left" w:pos="2268"/>
        <w:tab w:val="left" w:pos="2835"/>
        <w:tab w:val="left" w:pos="3402"/>
      </w:tabs>
      <w:suppressAutoHyphens/>
      <w:jc w:val="both"/>
    </w:pPr>
    <w:rPr>
      <w:szCs w:val="20"/>
      <w:lang w:eastAsia="ar-SA"/>
    </w:rPr>
  </w:style>
  <w:style w:type="paragraph" w:customStyle="1" w:styleId="Nagwek21">
    <w:name w:val="Nagłówek 21"/>
    <w:basedOn w:val="Normalny"/>
    <w:next w:val="Normalny"/>
    <w:uiPriority w:val="99"/>
    <w:rsid w:val="00A30967"/>
    <w:pPr>
      <w:keepNext/>
      <w:tabs>
        <w:tab w:val="left" w:pos="567"/>
        <w:tab w:val="left" w:pos="851"/>
        <w:tab w:val="left" w:pos="1134"/>
        <w:tab w:val="left" w:pos="1701"/>
        <w:tab w:val="left" w:pos="2268"/>
        <w:tab w:val="left" w:pos="2835"/>
        <w:tab w:val="left" w:pos="3402"/>
      </w:tabs>
      <w:suppressAutoHyphens/>
      <w:spacing w:after="120" w:line="360" w:lineRule="auto"/>
    </w:pPr>
    <w:rPr>
      <w:szCs w:val="20"/>
      <w:lang w:eastAsia="ar-SA"/>
    </w:rPr>
  </w:style>
  <w:style w:type="paragraph" w:customStyle="1" w:styleId="BodyText21">
    <w:name w:val="Body Text 21"/>
    <w:basedOn w:val="Normalny"/>
    <w:uiPriority w:val="99"/>
    <w:rsid w:val="00A30967"/>
    <w:pPr>
      <w:widowControl w:val="0"/>
      <w:overflowPunct w:val="0"/>
      <w:autoSpaceDE w:val="0"/>
      <w:autoSpaceDN w:val="0"/>
      <w:adjustRightInd w:val="0"/>
      <w:spacing w:before="40"/>
      <w:jc w:val="both"/>
    </w:pPr>
    <w:rPr>
      <w:b/>
      <w:szCs w:val="20"/>
    </w:rPr>
  </w:style>
  <w:style w:type="paragraph" w:customStyle="1" w:styleId="ZnakZnak1CharChar">
    <w:name w:val="Znak Znak1 Char Char"/>
    <w:basedOn w:val="Normalny"/>
    <w:uiPriority w:val="99"/>
    <w:rsid w:val="00A30967"/>
  </w:style>
  <w:style w:type="paragraph" w:customStyle="1" w:styleId="Znak12">
    <w:name w:val="Znak12"/>
    <w:basedOn w:val="Normalny"/>
    <w:uiPriority w:val="99"/>
    <w:rsid w:val="00A30967"/>
  </w:style>
  <w:style w:type="paragraph" w:customStyle="1" w:styleId="akapit2">
    <w:name w:val="akapit2"/>
    <w:basedOn w:val="Normalny"/>
    <w:next w:val="Listanumerowana2"/>
    <w:uiPriority w:val="99"/>
    <w:rsid w:val="00A30967"/>
    <w:pPr>
      <w:spacing w:before="120" w:after="120" w:line="360" w:lineRule="auto"/>
    </w:pPr>
    <w:rPr>
      <w:b/>
      <w:bCs/>
      <w:lang w:eastAsia="en-US"/>
    </w:rPr>
  </w:style>
  <w:style w:type="paragraph" w:customStyle="1" w:styleId="p3">
    <w:name w:val="p3"/>
    <w:basedOn w:val="Normalny"/>
    <w:uiPriority w:val="99"/>
    <w:rsid w:val="00A30967"/>
    <w:pPr>
      <w:widowControl w:val="0"/>
      <w:tabs>
        <w:tab w:val="left" w:pos="1500"/>
      </w:tabs>
      <w:spacing w:line="280" w:lineRule="atLeast"/>
    </w:pPr>
    <w:rPr>
      <w:szCs w:val="20"/>
    </w:rPr>
  </w:style>
  <w:style w:type="paragraph" w:customStyle="1" w:styleId="NormalCyr">
    <w:name w:val="NormalCyr"/>
    <w:basedOn w:val="Normalny"/>
    <w:uiPriority w:val="99"/>
    <w:rsid w:val="00A30967"/>
    <w:pPr>
      <w:overflowPunct w:val="0"/>
      <w:autoSpaceDE w:val="0"/>
      <w:autoSpaceDN w:val="0"/>
      <w:adjustRightInd w:val="0"/>
    </w:pPr>
    <w:rPr>
      <w:b/>
      <w:szCs w:val="20"/>
    </w:rPr>
  </w:style>
  <w:style w:type="paragraph" w:customStyle="1" w:styleId="Tekstpodstawowywcity21">
    <w:name w:val="Tekst podstawowy wcięty 21"/>
    <w:basedOn w:val="Normalny"/>
    <w:uiPriority w:val="99"/>
    <w:rsid w:val="00A30967"/>
    <w:pPr>
      <w:ind w:left="426" w:hanging="426"/>
      <w:jc w:val="both"/>
    </w:pPr>
    <w:rPr>
      <w:szCs w:val="20"/>
    </w:rPr>
  </w:style>
  <w:style w:type="paragraph" w:customStyle="1" w:styleId="tekstost">
    <w:name w:val="tekst ost"/>
    <w:basedOn w:val="Normalny"/>
    <w:uiPriority w:val="99"/>
    <w:rsid w:val="00A30967"/>
    <w:pPr>
      <w:overflowPunct w:val="0"/>
      <w:autoSpaceDE w:val="0"/>
      <w:autoSpaceDN w:val="0"/>
      <w:adjustRightInd w:val="0"/>
      <w:jc w:val="both"/>
    </w:pPr>
    <w:rPr>
      <w:sz w:val="20"/>
      <w:szCs w:val="20"/>
    </w:rPr>
  </w:style>
  <w:style w:type="paragraph" w:customStyle="1" w:styleId="Tekstpodstawowywcity31">
    <w:name w:val="Tekst podstawowy wcięty 31"/>
    <w:basedOn w:val="Normalny"/>
    <w:uiPriority w:val="99"/>
    <w:rsid w:val="00A30967"/>
    <w:pPr>
      <w:overflowPunct w:val="0"/>
      <w:autoSpaceDE w:val="0"/>
      <w:autoSpaceDN w:val="0"/>
      <w:adjustRightInd w:val="0"/>
      <w:ind w:firstLine="709"/>
      <w:jc w:val="both"/>
    </w:pPr>
    <w:rPr>
      <w:sz w:val="20"/>
      <w:szCs w:val="20"/>
    </w:rPr>
  </w:style>
  <w:style w:type="paragraph" w:customStyle="1" w:styleId="ZnakZnak1Znak">
    <w:name w:val="Znak Znak1 Znak"/>
    <w:basedOn w:val="Normalny"/>
    <w:uiPriority w:val="99"/>
    <w:rsid w:val="00A30967"/>
  </w:style>
  <w:style w:type="paragraph" w:customStyle="1" w:styleId="WW-Tekstpodstawowywcity3">
    <w:name w:val="WW-Tekst podstawowy wcięty 3"/>
    <w:basedOn w:val="Normalny"/>
    <w:uiPriority w:val="99"/>
    <w:rsid w:val="00A30967"/>
    <w:pPr>
      <w:suppressAutoHyphens/>
      <w:ind w:left="709" w:firstLine="1"/>
    </w:pPr>
    <w:rPr>
      <w:szCs w:val="20"/>
    </w:rPr>
  </w:style>
  <w:style w:type="paragraph" w:customStyle="1" w:styleId="msolistparagraph0">
    <w:name w:val="msolistparagraph"/>
    <w:basedOn w:val="Normalny"/>
    <w:rsid w:val="00A30967"/>
    <w:pPr>
      <w:ind w:left="708"/>
    </w:pPr>
    <w:rPr>
      <w:rFonts w:eastAsia="Calibri"/>
    </w:rPr>
  </w:style>
  <w:style w:type="character" w:customStyle="1" w:styleId="zwyklyZnakZnak">
    <w:name w:val="zwykly Znak Znak"/>
    <w:uiPriority w:val="99"/>
    <w:rsid w:val="00A30967"/>
    <w:rPr>
      <w:rFonts w:ascii="Arial" w:hAnsi="Arial"/>
      <w:sz w:val="24"/>
      <w:lang w:val="pl-PL" w:eastAsia="pl-PL"/>
    </w:rPr>
  </w:style>
  <w:style w:type="character" w:customStyle="1" w:styleId="zwyklywcietyZnakZnak">
    <w:name w:val="zwykly wciety Znak Znak"/>
    <w:uiPriority w:val="99"/>
    <w:rsid w:val="00A30967"/>
    <w:rPr>
      <w:rFonts w:ascii="Arial" w:hAnsi="Arial"/>
      <w:sz w:val="24"/>
      <w:lang w:val="pl-PL" w:eastAsia="pl-PL"/>
    </w:rPr>
  </w:style>
  <w:style w:type="character" w:customStyle="1" w:styleId="a2ZnakZnak">
    <w:name w:val="a2 Znak Znak"/>
    <w:uiPriority w:val="99"/>
    <w:rsid w:val="00A30967"/>
    <w:rPr>
      <w:rFonts w:ascii="Arial" w:hAnsi="Arial"/>
      <w:sz w:val="24"/>
      <w:lang w:val="pl-PL" w:eastAsia="pl-PL"/>
    </w:rPr>
  </w:style>
  <w:style w:type="paragraph" w:customStyle="1" w:styleId="warunki4">
    <w:name w:val="warunki4"/>
    <w:basedOn w:val="Normalny"/>
    <w:uiPriority w:val="99"/>
    <w:rsid w:val="00A30967"/>
    <w:pPr>
      <w:tabs>
        <w:tab w:val="left" w:pos="426"/>
      </w:tabs>
      <w:overflowPunct w:val="0"/>
      <w:autoSpaceDE w:val="0"/>
      <w:autoSpaceDN w:val="0"/>
      <w:adjustRightInd w:val="0"/>
      <w:ind w:left="1702" w:hanging="284"/>
      <w:jc w:val="both"/>
      <w:textAlignment w:val="baseline"/>
    </w:pPr>
    <w:rPr>
      <w:rFonts w:ascii="Arial" w:hAnsi="Arial" w:cs="Arial"/>
      <w:sz w:val="20"/>
      <w:szCs w:val="20"/>
      <w:lang w:val="en-GB"/>
    </w:rPr>
  </w:style>
  <w:style w:type="character" w:customStyle="1" w:styleId="Teksttreci">
    <w:name w:val="Tekst treści_"/>
    <w:link w:val="Teksttreci1"/>
    <w:locked/>
    <w:rsid w:val="00A30967"/>
    <w:rPr>
      <w:rFonts w:ascii="Verdana" w:hAnsi="Verdana"/>
      <w:sz w:val="16"/>
      <w:shd w:val="clear" w:color="auto" w:fill="FFFFFF"/>
    </w:rPr>
  </w:style>
  <w:style w:type="paragraph" w:customStyle="1" w:styleId="Teksttreci1">
    <w:name w:val="Tekst treści1"/>
    <w:basedOn w:val="Normalny"/>
    <w:link w:val="Teksttreci"/>
    <w:rsid w:val="00A30967"/>
    <w:pPr>
      <w:shd w:val="clear" w:color="auto" w:fill="FFFFFF"/>
      <w:spacing w:line="437" w:lineRule="exact"/>
      <w:ind w:hanging="3080"/>
    </w:pPr>
    <w:rPr>
      <w:rFonts w:ascii="Verdana" w:eastAsiaTheme="minorHAnsi" w:hAnsi="Verdana" w:cstheme="minorBidi"/>
      <w:sz w:val="16"/>
      <w:szCs w:val="22"/>
      <w:lang w:eastAsia="en-US"/>
    </w:rPr>
  </w:style>
  <w:style w:type="paragraph" w:customStyle="1" w:styleId="Default">
    <w:name w:val="Default"/>
    <w:rsid w:val="00A30967"/>
    <w:pPr>
      <w:autoSpaceDE w:val="0"/>
      <w:autoSpaceDN w:val="0"/>
      <w:adjustRightInd w:val="0"/>
      <w:spacing w:after="0" w:line="240" w:lineRule="auto"/>
    </w:pPr>
    <w:rPr>
      <w:rFonts w:ascii="Calibri" w:eastAsia="Calibri" w:hAnsi="Calibri" w:cs="Calibri"/>
      <w:color w:val="000000"/>
      <w:sz w:val="24"/>
      <w:szCs w:val="24"/>
      <w:lang w:eastAsia="pl-PL"/>
    </w:rPr>
  </w:style>
  <w:style w:type="paragraph" w:customStyle="1" w:styleId="Tekstpodstawowy23">
    <w:name w:val="Tekst podstawowy 23"/>
    <w:basedOn w:val="Normalny"/>
    <w:uiPriority w:val="99"/>
    <w:rsid w:val="00A30967"/>
    <w:pPr>
      <w:widowControl w:val="0"/>
      <w:overflowPunct w:val="0"/>
      <w:autoSpaceDE w:val="0"/>
      <w:autoSpaceDN w:val="0"/>
      <w:adjustRightInd w:val="0"/>
      <w:spacing w:before="40"/>
      <w:jc w:val="both"/>
      <w:textAlignment w:val="baseline"/>
    </w:pPr>
    <w:rPr>
      <w:b/>
      <w:szCs w:val="20"/>
    </w:rPr>
  </w:style>
  <w:style w:type="paragraph" w:customStyle="1" w:styleId="Tekstpodstawowy24">
    <w:name w:val="Tekst podstawowy 24"/>
    <w:basedOn w:val="Normalny"/>
    <w:uiPriority w:val="99"/>
    <w:rsid w:val="00A30967"/>
    <w:pPr>
      <w:widowControl w:val="0"/>
      <w:overflowPunct w:val="0"/>
      <w:autoSpaceDE w:val="0"/>
      <w:autoSpaceDN w:val="0"/>
      <w:adjustRightInd w:val="0"/>
      <w:spacing w:before="40"/>
      <w:jc w:val="both"/>
      <w:textAlignment w:val="baseline"/>
    </w:pPr>
    <w:rPr>
      <w:b/>
      <w:szCs w:val="20"/>
    </w:rPr>
  </w:style>
  <w:style w:type="paragraph" w:customStyle="1" w:styleId="Poziom5">
    <w:name w:val="Poziom 5"/>
    <w:basedOn w:val="Nagwek5"/>
    <w:next w:val="Normalny"/>
    <w:uiPriority w:val="99"/>
    <w:rsid w:val="00A30967"/>
    <w:pPr>
      <w:keepNext w:val="0"/>
      <w:numPr>
        <w:ilvl w:val="4"/>
        <w:numId w:val="18"/>
      </w:numPr>
      <w:snapToGrid/>
      <w:spacing w:before="240" w:after="60" w:line="276" w:lineRule="auto"/>
      <w:ind w:left="1008" w:hanging="1008"/>
      <w:jc w:val="left"/>
    </w:pPr>
    <w:rPr>
      <w:rFonts w:ascii="Arial" w:eastAsia="Calibri" w:hAnsi="Arial"/>
      <w:b/>
      <w:bCs/>
      <w:i w:val="0"/>
      <w:szCs w:val="26"/>
    </w:rPr>
  </w:style>
  <w:style w:type="paragraph" w:customStyle="1" w:styleId="wskazwka">
    <w:name w:val="wskazówka"/>
    <w:basedOn w:val="Normalny"/>
    <w:next w:val="Normalny"/>
    <w:uiPriority w:val="99"/>
    <w:rsid w:val="00A30967"/>
    <w:pPr>
      <w:numPr>
        <w:ilvl w:val="3"/>
        <w:numId w:val="18"/>
      </w:numPr>
      <w:tabs>
        <w:tab w:val="num" w:pos="3228"/>
      </w:tabs>
      <w:ind w:left="3228"/>
      <w:jc w:val="both"/>
    </w:pPr>
    <w:rPr>
      <w:rFonts w:eastAsia="Calibri"/>
      <w:i/>
      <w:spacing w:val="12"/>
      <w:kern w:val="24"/>
      <w:sz w:val="20"/>
      <w:szCs w:val="20"/>
    </w:rPr>
  </w:style>
  <w:style w:type="character" w:customStyle="1" w:styleId="ZwykytekstZnak1">
    <w:name w:val="Zwykły tekst Znak1"/>
    <w:uiPriority w:val="99"/>
    <w:locked/>
    <w:rsid w:val="00A30967"/>
    <w:rPr>
      <w:rFonts w:ascii="Courier New" w:hAnsi="Courier New"/>
      <w:lang w:val="pl-PL" w:eastAsia="pl-PL"/>
    </w:rPr>
  </w:style>
  <w:style w:type="paragraph" w:customStyle="1" w:styleId="KW-Lev-1">
    <w:name w:val="_KW-Lev-1"/>
    <w:basedOn w:val="Nagwek1"/>
    <w:next w:val="Normalny"/>
    <w:uiPriority w:val="99"/>
    <w:rsid w:val="00A30967"/>
    <w:pPr>
      <w:numPr>
        <w:numId w:val="19"/>
      </w:numPr>
      <w:tabs>
        <w:tab w:val="clear" w:pos="1069"/>
        <w:tab w:val="num" w:pos="360"/>
        <w:tab w:val="left" w:pos="540"/>
        <w:tab w:val="num" w:pos="720"/>
      </w:tabs>
      <w:ind w:left="357" w:hanging="357"/>
    </w:pPr>
    <w:rPr>
      <w:rFonts w:ascii="Verdana" w:eastAsia="Calibri" w:hAnsi="Verdana" w:cs="Arial"/>
      <w:color w:val="FF0000"/>
      <w:kern w:val="32"/>
      <w:sz w:val="20"/>
      <w:szCs w:val="18"/>
    </w:rPr>
  </w:style>
  <w:style w:type="paragraph" w:customStyle="1" w:styleId="KW-Lev-2">
    <w:name w:val="_KW-Lev-2"/>
    <w:basedOn w:val="Normalny"/>
    <w:next w:val="KW-Lev-3"/>
    <w:link w:val="KW-Lev-2Znak"/>
    <w:uiPriority w:val="99"/>
    <w:rsid w:val="00A30967"/>
    <w:pPr>
      <w:numPr>
        <w:ilvl w:val="1"/>
        <w:numId w:val="19"/>
      </w:numPr>
      <w:tabs>
        <w:tab w:val="left" w:pos="1077"/>
      </w:tabs>
      <w:spacing w:before="120" w:after="120"/>
      <w:jc w:val="both"/>
    </w:pPr>
    <w:rPr>
      <w:rFonts w:ascii="Verdana" w:hAnsi="Verdana"/>
      <w:color w:val="0000FF"/>
      <w:sz w:val="18"/>
    </w:rPr>
  </w:style>
  <w:style w:type="paragraph" w:customStyle="1" w:styleId="KW-Lev-3">
    <w:name w:val="_KW-Lev-3"/>
    <w:basedOn w:val="Normalny"/>
    <w:uiPriority w:val="99"/>
    <w:rsid w:val="00A30967"/>
    <w:pPr>
      <w:numPr>
        <w:ilvl w:val="2"/>
        <w:numId w:val="19"/>
      </w:numPr>
      <w:tabs>
        <w:tab w:val="left" w:pos="1497"/>
      </w:tabs>
      <w:spacing w:before="120" w:after="120"/>
      <w:ind w:left="1514" w:hanging="794"/>
      <w:jc w:val="both"/>
    </w:pPr>
    <w:rPr>
      <w:rFonts w:ascii="Verdana" w:hAnsi="Verdana"/>
      <w:color w:val="008000"/>
      <w:sz w:val="18"/>
    </w:rPr>
  </w:style>
  <w:style w:type="paragraph" w:customStyle="1" w:styleId="KW-Lev-4">
    <w:name w:val="_KW-Lev-4"/>
    <w:basedOn w:val="Normalny"/>
    <w:uiPriority w:val="99"/>
    <w:rsid w:val="00A30967"/>
    <w:pPr>
      <w:numPr>
        <w:ilvl w:val="3"/>
        <w:numId w:val="19"/>
      </w:numPr>
      <w:tabs>
        <w:tab w:val="clear" w:pos="1800"/>
        <w:tab w:val="left" w:pos="1080"/>
        <w:tab w:val="left" w:pos="2160"/>
      </w:tabs>
      <w:ind w:left="2154" w:hanging="1077"/>
      <w:jc w:val="both"/>
    </w:pPr>
    <w:rPr>
      <w:rFonts w:ascii="Verdana" w:hAnsi="Verdana"/>
      <w:color w:val="800080"/>
      <w:sz w:val="18"/>
      <w:szCs w:val="18"/>
    </w:rPr>
  </w:style>
  <w:style w:type="paragraph" w:customStyle="1" w:styleId="KW-Lev-5">
    <w:name w:val="_KW-Lev-5"/>
    <w:basedOn w:val="KW-Lev-4"/>
    <w:uiPriority w:val="99"/>
    <w:rsid w:val="00A30967"/>
    <w:pPr>
      <w:numPr>
        <w:ilvl w:val="4"/>
      </w:numPr>
      <w:tabs>
        <w:tab w:val="num" w:pos="1440"/>
      </w:tabs>
    </w:pPr>
    <w:rPr>
      <w:color w:val="808000"/>
    </w:rPr>
  </w:style>
  <w:style w:type="character" w:customStyle="1" w:styleId="KW-Lev-2Znak">
    <w:name w:val="_KW-Lev-2 Znak"/>
    <w:link w:val="KW-Lev-2"/>
    <w:uiPriority w:val="99"/>
    <w:locked/>
    <w:rsid w:val="00A30967"/>
    <w:rPr>
      <w:rFonts w:ascii="Verdana" w:eastAsia="Times New Roman" w:hAnsi="Verdana" w:cs="Times New Roman"/>
      <w:color w:val="0000FF"/>
      <w:sz w:val="18"/>
      <w:szCs w:val="24"/>
      <w:lang w:eastAsia="pl-PL"/>
    </w:rPr>
  </w:style>
  <w:style w:type="character" w:customStyle="1" w:styleId="apple-converted-space">
    <w:name w:val="apple-converted-space"/>
    <w:rsid w:val="00A30967"/>
  </w:style>
  <w:style w:type="paragraph" w:customStyle="1" w:styleId="Standardowy1">
    <w:name w:val="Standardowy1"/>
    <w:link w:val="NormalTableZnak"/>
    <w:uiPriority w:val="99"/>
    <w:rsid w:val="00A30967"/>
    <w:pPr>
      <w:spacing w:after="0" w:line="240" w:lineRule="auto"/>
    </w:pPr>
    <w:rPr>
      <w:rFonts w:ascii="Times New Roman" w:eastAsia="Calibri" w:hAnsi="Times New Roman" w:cs="Times New Roman"/>
      <w:lang w:eastAsia="pl-PL"/>
    </w:rPr>
  </w:style>
  <w:style w:type="character" w:customStyle="1" w:styleId="NormalTableZnak">
    <w:name w:val="Normal Table Znak"/>
    <w:link w:val="Standardowy1"/>
    <w:uiPriority w:val="99"/>
    <w:locked/>
    <w:rsid w:val="00A30967"/>
    <w:rPr>
      <w:rFonts w:ascii="Times New Roman" w:eastAsia="Calibri" w:hAnsi="Times New Roman" w:cs="Times New Roman"/>
      <w:lang w:eastAsia="pl-PL"/>
    </w:rPr>
  </w:style>
  <w:style w:type="character" w:customStyle="1" w:styleId="akapitustep1">
    <w:name w:val="akapitustep1"/>
    <w:uiPriority w:val="99"/>
    <w:rsid w:val="00A30967"/>
  </w:style>
  <w:style w:type="paragraph" w:customStyle="1" w:styleId="Numerowanie">
    <w:name w:val="Numerowanie"/>
    <w:basedOn w:val="Normalny"/>
    <w:rsid w:val="00A30967"/>
    <w:pPr>
      <w:numPr>
        <w:numId w:val="20"/>
      </w:numPr>
      <w:jc w:val="both"/>
      <w:outlineLvl w:val="0"/>
    </w:pPr>
    <w:rPr>
      <w:noProof/>
      <w:szCs w:val="20"/>
    </w:rPr>
  </w:style>
  <w:style w:type="paragraph" w:customStyle="1" w:styleId="Bezodstpw1">
    <w:name w:val="Bez odstępów1"/>
    <w:uiPriority w:val="99"/>
    <w:rsid w:val="00A30967"/>
    <w:pPr>
      <w:suppressAutoHyphens/>
      <w:spacing w:after="0" w:line="240" w:lineRule="auto"/>
    </w:pPr>
    <w:rPr>
      <w:rFonts w:ascii="Times New Roman" w:eastAsia="Calibri" w:hAnsi="Times New Roman" w:cs="Times New Roman"/>
      <w:sz w:val="24"/>
      <w:szCs w:val="24"/>
      <w:lang w:eastAsia="ar-SA"/>
    </w:rPr>
  </w:style>
  <w:style w:type="paragraph" w:customStyle="1" w:styleId="Akapitzlist2">
    <w:name w:val="Akapit z listą2"/>
    <w:basedOn w:val="Normalny"/>
    <w:uiPriority w:val="99"/>
    <w:rsid w:val="00A30967"/>
    <w:pPr>
      <w:spacing w:after="200" w:line="276" w:lineRule="auto"/>
      <w:ind w:left="720"/>
      <w:contextualSpacing/>
    </w:pPr>
    <w:rPr>
      <w:rFonts w:ascii="Calibri" w:eastAsia="Calibri" w:hAnsi="Calibri"/>
      <w:sz w:val="22"/>
      <w:szCs w:val="22"/>
    </w:rPr>
  </w:style>
  <w:style w:type="character" w:customStyle="1" w:styleId="ZnakZnak41">
    <w:name w:val="Znak Znak41"/>
    <w:uiPriority w:val="99"/>
    <w:rsid w:val="00A30967"/>
    <w:rPr>
      <w:rFonts w:ascii="Times New Roman" w:hAnsi="Times New Roman"/>
      <w:sz w:val="24"/>
    </w:rPr>
  </w:style>
  <w:style w:type="character" w:customStyle="1" w:styleId="FontStyle27">
    <w:name w:val="Font Style27"/>
    <w:rsid w:val="00A30967"/>
    <w:rPr>
      <w:rFonts w:ascii="Garamond" w:hAnsi="Garamond"/>
      <w:b/>
      <w:sz w:val="20"/>
    </w:rPr>
  </w:style>
  <w:style w:type="character" w:customStyle="1" w:styleId="FontStyle30">
    <w:name w:val="Font Style30"/>
    <w:uiPriority w:val="99"/>
    <w:rsid w:val="00A30967"/>
    <w:rPr>
      <w:rFonts w:ascii="Garamond" w:hAnsi="Garamond"/>
      <w:sz w:val="20"/>
    </w:rPr>
  </w:style>
  <w:style w:type="paragraph" w:customStyle="1" w:styleId="Nagwekspisutreci1">
    <w:name w:val="Nagłówek spisu treści1"/>
    <w:basedOn w:val="Nagwek1"/>
    <w:next w:val="Normalny"/>
    <w:uiPriority w:val="99"/>
    <w:rsid w:val="00A30967"/>
    <w:pPr>
      <w:keepLines/>
      <w:suppressAutoHyphens/>
      <w:spacing w:before="480" w:after="0" w:line="276" w:lineRule="auto"/>
      <w:jc w:val="left"/>
    </w:pPr>
    <w:rPr>
      <w:rFonts w:ascii="Cambria" w:hAnsi="Cambria"/>
      <w:color w:val="365F91"/>
      <w:sz w:val="28"/>
      <w:szCs w:val="28"/>
      <w:lang w:eastAsia="ar-SA"/>
    </w:rPr>
  </w:style>
  <w:style w:type="numbering" w:customStyle="1" w:styleId="siwz">
    <w:name w:val="siwz"/>
    <w:rsid w:val="00A30967"/>
    <w:pPr>
      <w:numPr>
        <w:numId w:val="16"/>
      </w:numPr>
    </w:pPr>
  </w:style>
  <w:style w:type="numbering" w:customStyle="1" w:styleId="Biecalista1">
    <w:name w:val="Bieżąca lista1"/>
    <w:rsid w:val="00A30967"/>
    <w:pPr>
      <w:numPr>
        <w:numId w:val="17"/>
      </w:numPr>
    </w:pPr>
  </w:style>
  <w:style w:type="paragraph" w:customStyle="1" w:styleId="Teksttreci0">
    <w:name w:val="Tekst treści"/>
    <w:basedOn w:val="Normalny"/>
    <w:rsid w:val="00A30967"/>
    <w:pPr>
      <w:shd w:val="clear" w:color="auto" w:fill="FFFFFF"/>
      <w:spacing w:after="240" w:line="0" w:lineRule="atLeast"/>
      <w:ind w:hanging="400"/>
    </w:pPr>
    <w:rPr>
      <w:rFonts w:ascii="Calibri" w:eastAsia="Calibri" w:hAnsi="Calibri"/>
      <w:sz w:val="18"/>
      <w:szCs w:val="18"/>
    </w:rPr>
  </w:style>
  <w:style w:type="paragraph" w:customStyle="1" w:styleId="Tekstpodstawowywcity32">
    <w:name w:val="Tekst podstawowy wcięty 32"/>
    <w:basedOn w:val="Normalny"/>
    <w:rsid w:val="00A30967"/>
    <w:pPr>
      <w:tabs>
        <w:tab w:val="left" w:pos="8505"/>
        <w:tab w:val="left" w:pos="13608"/>
      </w:tabs>
      <w:spacing w:before="60" w:line="288" w:lineRule="auto"/>
      <w:ind w:firstLine="425"/>
      <w:jc w:val="both"/>
    </w:pPr>
    <w:rPr>
      <w:kern w:val="16"/>
      <w:szCs w:val="20"/>
    </w:rPr>
  </w:style>
  <w:style w:type="paragraph" w:customStyle="1" w:styleId="Style8">
    <w:name w:val="Style8"/>
    <w:basedOn w:val="Normalny"/>
    <w:rsid w:val="00A30967"/>
    <w:pPr>
      <w:widowControl w:val="0"/>
      <w:autoSpaceDE w:val="0"/>
      <w:autoSpaceDN w:val="0"/>
      <w:adjustRightInd w:val="0"/>
    </w:pPr>
  </w:style>
  <w:style w:type="paragraph" w:customStyle="1" w:styleId="Style11">
    <w:name w:val="Style11"/>
    <w:basedOn w:val="Normalny"/>
    <w:uiPriority w:val="99"/>
    <w:rsid w:val="00A30967"/>
    <w:pPr>
      <w:widowControl w:val="0"/>
      <w:autoSpaceDE w:val="0"/>
      <w:autoSpaceDN w:val="0"/>
      <w:adjustRightInd w:val="0"/>
      <w:spacing w:line="230" w:lineRule="exact"/>
    </w:pPr>
  </w:style>
  <w:style w:type="paragraph" w:customStyle="1" w:styleId="Style1">
    <w:name w:val="Style1"/>
    <w:basedOn w:val="Normalny"/>
    <w:rsid w:val="00A30967"/>
    <w:pPr>
      <w:widowControl w:val="0"/>
      <w:autoSpaceDE w:val="0"/>
      <w:autoSpaceDN w:val="0"/>
      <w:adjustRightInd w:val="0"/>
    </w:pPr>
  </w:style>
  <w:style w:type="character" w:customStyle="1" w:styleId="FontStyle12">
    <w:name w:val="Font Style12"/>
    <w:rsid w:val="00A30967"/>
    <w:rPr>
      <w:rFonts w:ascii="Times New Roman" w:hAnsi="Times New Roman" w:cs="Times New Roman"/>
      <w:sz w:val="16"/>
      <w:szCs w:val="16"/>
    </w:rPr>
  </w:style>
  <w:style w:type="character" w:customStyle="1" w:styleId="para">
    <w:name w:val="para"/>
    <w:basedOn w:val="Domylnaczcionkaakapitu"/>
    <w:rsid w:val="00A30967"/>
  </w:style>
  <w:style w:type="character" w:customStyle="1" w:styleId="descr">
    <w:name w:val="descr"/>
    <w:basedOn w:val="Domylnaczcionkaakapitu"/>
    <w:rsid w:val="00A30967"/>
  </w:style>
  <w:style w:type="paragraph" w:customStyle="1" w:styleId="Style2">
    <w:name w:val="Style2"/>
    <w:basedOn w:val="Normalny"/>
    <w:uiPriority w:val="99"/>
    <w:rsid w:val="00A30967"/>
    <w:pPr>
      <w:widowControl w:val="0"/>
      <w:autoSpaceDE w:val="0"/>
      <w:autoSpaceDN w:val="0"/>
      <w:adjustRightInd w:val="0"/>
      <w:spacing w:line="281" w:lineRule="exact"/>
      <w:ind w:hanging="360"/>
      <w:jc w:val="both"/>
    </w:pPr>
  </w:style>
  <w:style w:type="paragraph" w:customStyle="1" w:styleId="Tekstpodstawowywcity33">
    <w:name w:val="Tekst podstawowy wcięty 33"/>
    <w:basedOn w:val="Normalny"/>
    <w:rsid w:val="00A30967"/>
    <w:pPr>
      <w:tabs>
        <w:tab w:val="left" w:pos="8505"/>
        <w:tab w:val="left" w:pos="13608"/>
      </w:tabs>
      <w:spacing w:before="60" w:line="288" w:lineRule="auto"/>
      <w:ind w:firstLine="425"/>
      <w:jc w:val="both"/>
    </w:pPr>
    <w:rPr>
      <w:kern w:val="16"/>
      <w:szCs w:val="20"/>
    </w:rPr>
  </w:style>
  <w:style w:type="paragraph" w:customStyle="1" w:styleId="Wyliczenie10">
    <w:name w:val="Wyliczenie 1'"/>
    <w:basedOn w:val="Normalny"/>
    <w:rsid w:val="00A30967"/>
    <w:pPr>
      <w:tabs>
        <w:tab w:val="left" w:pos="851"/>
      </w:tabs>
      <w:spacing w:before="120"/>
      <w:jc w:val="both"/>
    </w:pPr>
    <w:rPr>
      <w:szCs w:val="20"/>
    </w:rPr>
  </w:style>
  <w:style w:type="paragraph" w:customStyle="1" w:styleId="Tekstpodstawowywcity34">
    <w:name w:val="Tekst podstawowy wcięty 34"/>
    <w:basedOn w:val="Normalny"/>
    <w:rsid w:val="00A30967"/>
    <w:pPr>
      <w:tabs>
        <w:tab w:val="left" w:pos="8505"/>
        <w:tab w:val="left" w:pos="13608"/>
      </w:tabs>
      <w:spacing w:before="60" w:line="288" w:lineRule="auto"/>
      <w:ind w:firstLine="425"/>
      <w:jc w:val="both"/>
    </w:pPr>
    <w:rPr>
      <w:kern w:val="16"/>
    </w:rPr>
  </w:style>
  <w:style w:type="paragraph" w:customStyle="1" w:styleId="TekstpodstawowyTekstwcity2st">
    <w:name w:val="Tekst podstawowy.Tekst wciêty 2 st"/>
    <w:basedOn w:val="Normalny"/>
    <w:rsid w:val="00A30967"/>
    <w:pPr>
      <w:tabs>
        <w:tab w:val="left" w:pos="8505"/>
        <w:tab w:val="left" w:pos="13608"/>
      </w:tabs>
      <w:spacing w:before="60" w:line="360" w:lineRule="auto"/>
      <w:jc w:val="both"/>
    </w:pPr>
    <w:rPr>
      <w:kern w:val="16"/>
    </w:rPr>
  </w:style>
  <w:style w:type="paragraph" w:customStyle="1" w:styleId="Akapitzlist3">
    <w:name w:val="Akapit z listą3"/>
    <w:basedOn w:val="Normalny"/>
    <w:rsid w:val="00A30967"/>
    <w:pPr>
      <w:spacing w:before="120"/>
      <w:ind w:left="720"/>
      <w:jc w:val="both"/>
      <w:outlineLvl w:val="0"/>
    </w:pPr>
  </w:style>
  <w:style w:type="character" w:customStyle="1" w:styleId="st1">
    <w:name w:val="st1"/>
    <w:basedOn w:val="Domylnaczcionkaakapitu"/>
    <w:rsid w:val="00A30967"/>
  </w:style>
  <w:style w:type="paragraph" w:styleId="Indeks1">
    <w:name w:val="index 1"/>
    <w:basedOn w:val="Normalny"/>
    <w:autoRedefine/>
    <w:semiHidden/>
    <w:rsid w:val="00A30967"/>
    <w:pPr>
      <w:numPr>
        <w:numId w:val="21"/>
      </w:numPr>
      <w:tabs>
        <w:tab w:val="left" w:pos="8505"/>
        <w:tab w:val="left" w:pos="13608"/>
      </w:tabs>
      <w:spacing w:before="60" w:line="288" w:lineRule="auto"/>
      <w:jc w:val="both"/>
    </w:pPr>
    <w:rPr>
      <w:kern w:val="16"/>
      <w:szCs w:val="20"/>
    </w:rPr>
  </w:style>
  <w:style w:type="paragraph" w:customStyle="1" w:styleId="Punktnumerowany">
    <w:name w:val="Punkt numerowany"/>
    <w:basedOn w:val="Normalny"/>
    <w:rsid w:val="00A30967"/>
    <w:pPr>
      <w:spacing w:before="120"/>
      <w:jc w:val="both"/>
    </w:pPr>
    <w:rPr>
      <w:szCs w:val="20"/>
    </w:rPr>
  </w:style>
  <w:style w:type="paragraph" w:customStyle="1" w:styleId="Nagwek1TopicHeading1H1h1L1Level1">
    <w:name w:val="Nag³ówek 1.Topic Heading 1.H1.h1.L1.Level 1"/>
    <w:basedOn w:val="Normalny"/>
    <w:next w:val="Normalny"/>
    <w:rsid w:val="00A30967"/>
    <w:pPr>
      <w:keepNext/>
      <w:keepLines/>
      <w:tabs>
        <w:tab w:val="left" w:pos="8505"/>
        <w:tab w:val="left" w:pos="13608"/>
      </w:tabs>
      <w:spacing w:before="360" w:after="40" w:line="360" w:lineRule="auto"/>
      <w:jc w:val="center"/>
    </w:pPr>
    <w:rPr>
      <w:b/>
      <w:i/>
      <w:spacing w:val="20"/>
      <w:kern w:val="16"/>
      <w:szCs w:val="20"/>
    </w:rPr>
  </w:style>
  <w:style w:type="paragraph" w:customStyle="1" w:styleId="Nagwek2TopicHeadingshSectionheadingsh2sh3sh4sh5sh6sh7sh1sh8sh9sh10sh11sh12sh13sh14sh15sh16sh17sh18sh19Sectionheading1sh21sh31sh41Sectionheading2sh22sh32sh42Sectionheading3sh23sh33sh43sh51Sectionheading4sh24">
    <w:name w:val="Nag³ówek 2.Topic Heading.sh.Section heading.sh2.sh3.sh4.sh5.sh6.sh7.sh1.sh8.sh9.sh10.sh11.sh12.sh13.sh14.sh15.sh16.sh17.sh18.sh19.Section heading1.sh21.sh31.sh41.Section heading2.sh22.sh32.sh42.Section heading3.sh23.sh33.sh43.sh51.Section heading4.sh24"/>
    <w:basedOn w:val="Normalny"/>
    <w:next w:val="Normalny"/>
    <w:rsid w:val="00A30967"/>
    <w:pPr>
      <w:tabs>
        <w:tab w:val="left" w:pos="7371"/>
        <w:tab w:val="left" w:pos="8505"/>
        <w:tab w:val="left" w:pos="13608"/>
      </w:tabs>
      <w:spacing w:before="60" w:line="360" w:lineRule="auto"/>
      <w:ind w:left="283" w:hanging="141"/>
      <w:jc w:val="both"/>
    </w:pPr>
    <w:rPr>
      <w:kern w:val="16"/>
      <w:szCs w:val="20"/>
    </w:rPr>
  </w:style>
  <w:style w:type="paragraph" w:customStyle="1" w:styleId="punktnumerowany0">
    <w:name w:val="punktnumerowany"/>
    <w:basedOn w:val="Normalny"/>
    <w:rsid w:val="00A30967"/>
    <w:pPr>
      <w:spacing w:before="120"/>
      <w:ind w:left="360" w:hanging="360"/>
      <w:jc w:val="both"/>
    </w:pPr>
  </w:style>
  <w:style w:type="paragraph" w:customStyle="1" w:styleId="xl151">
    <w:name w:val="xl151"/>
    <w:basedOn w:val="Normalny"/>
    <w:rsid w:val="00A30967"/>
    <w:pPr>
      <w:autoSpaceDE w:val="0"/>
      <w:autoSpaceDN w:val="0"/>
      <w:spacing w:before="100" w:after="100"/>
    </w:pPr>
    <w:rPr>
      <w:b/>
      <w:bCs/>
      <w:sz w:val="20"/>
    </w:rPr>
  </w:style>
  <w:style w:type="paragraph" w:customStyle="1" w:styleId="Text">
    <w:name w:val="Text"/>
    <w:basedOn w:val="Normalny"/>
    <w:rsid w:val="00A30967"/>
    <w:pPr>
      <w:suppressAutoHyphens/>
      <w:spacing w:after="240"/>
      <w:ind w:firstLine="1440"/>
    </w:pPr>
    <w:rPr>
      <w:szCs w:val="20"/>
      <w:lang w:val="en-US" w:eastAsia="ar-SA"/>
    </w:rPr>
  </w:style>
  <w:style w:type="paragraph" w:customStyle="1" w:styleId="Style5">
    <w:name w:val="Style5"/>
    <w:basedOn w:val="Normalny"/>
    <w:uiPriority w:val="99"/>
    <w:rsid w:val="00A30967"/>
    <w:pPr>
      <w:widowControl w:val="0"/>
      <w:autoSpaceDE w:val="0"/>
      <w:autoSpaceDN w:val="0"/>
      <w:adjustRightInd w:val="0"/>
    </w:pPr>
  </w:style>
  <w:style w:type="character" w:customStyle="1" w:styleId="FontStyle16">
    <w:name w:val="Font Style16"/>
    <w:rsid w:val="00A30967"/>
    <w:rPr>
      <w:rFonts w:ascii="Times New Roman" w:hAnsi="Times New Roman" w:cs="Times New Roman"/>
      <w:b/>
      <w:bCs/>
      <w:sz w:val="22"/>
      <w:szCs w:val="22"/>
    </w:rPr>
  </w:style>
  <w:style w:type="paragraph" w:customStyle="1" w:styleId="Wyliczenie1">
    <w:name w:val="Wyliczenie 1"/>
    <w:basedOn w:val="Normalny"/>
    <w:link w:val="Wyliczenie1Znak"/>
    <w:rsid w:val="00A30967"/>
    <w:pPr>
      <w:numPr>
        <w:numId w:val="22"/>
      </w:numPr>
      <w:tabs>
        <w:tab w:val="left" w:pos="851"/>
      </w:tabs>
      <w:suppressAutoHyphens/>
      <w:spacing w:before="120"/>
      <w:jc w:val="both"/>
    </w:pPr>
    <w:rPr>
      <w:szCs w:val="20"/>
      <w:lang w:eastAsia="ar-SA"/>
    </w:rPr>
  </w:style>
  <w:style w:type="paragraph" w:customStyle="1" w:styleId="Tre">
    <w:name w:val="Treść"/>
    <w:basedOn w:val="Nagwek"/>
    <w:rsid w:val="00A30967"/>
    <w:pPr>
      <w:tabs>
        <w:tab w:val="clear" w:pos="4536"/>
        <w:tab w:val="clear" w:pos="9072"/>
      </w:tabs>
    </w:pPr>
    <w:rPr>
      <w:rFonts w:ascii="Courier New" w:hAnsi="Courier New"/>
      <w:sz w:val="22"/>
      <w:szCs w:val="20"/>
    </w:rPr>
  </w:style>
  <w:style w:type="character" w:customStyle="1" w:styleId="FontStyle11">
    <w:name w:val="Font Style11"/>
    <w:rsid w:val="00A30967"/>
    <w:rPr>
      <w:rFonts w:ascii="Times New Roman" w:hAnsi="Times New Roman" w:cs="Times New Roman"/>
      <w:sz w:val="16"/>
      <w:szCs w:val="16"/>
    </w:rPr>
  </w:style>
  <w:style w:type="character" w:customStyle="1" w:styleId="FontStyle73">
    <w:name w:val="Font Style73"/>
    <w:rsid w:val="00A30967"/>
    <w:rPr>
      <w:rFonts w:ascii="Arial" w:hAnsi="Arial" w:cs="Arial"/>
      <w:sz w:val="20"/>
      <w:szCs w:val="20"/>
    </w:rPr>
  </w:style>
  <w:style w:type="character" w:customStyle="1" w:styleId="FontStyle69">
    <w:name w:val="Font Style69"/>
    <w:rsid w:val="00A30967"/>
    <w:rPr>
      <w:rFonts w:ascii="Arial" w:hAnsi="Arial" w:cs="Arial"/>
      <w:b/>
      <w:bCs/>
      <w:sz w:val="20"/>
      <w:szCs w:val="20"/>
    </w:rPr>
  </w:style>
  <w:style w:type="paragraph" w:customStyle="1" w:styleId="Style33">
    <w:name w:val="Style33"/>
    <w:basedOn w:val="Normalny"/>
    <w:uiPriority w:val="99"/>
    <w:rsid w:val="00A30967"/>
    <w:pPr>
      <w:widowControl w:val="0"/>
      <w:autoSpaceDE w:val="0"/>
      <w:autoSpaceDN w:val="0"/>
      <w:adjustRightInd w:val="0"/>
      <w:spacing w:line="360" w:lineRule="exact"/>
      <w:jc w:val="both"/>
    </w:pPr>
    <w:rPr>
      <w:rFonts w:ascii="Arial" w:hAnsi="Arial"/>
    </w:rPr>
  </w:style>
  <w:style w:type="paragraph" w:customStyle="1" w:styleId="Style34">
    <w:name w:val="Style34"/>
    <w:basedOn w:val="Normalny"/>
    <w:rsid w:val="00A30967"/>
    <w:pPr>
      <w:widowControl w:val="0"/>
      <w:autoSpaceDE w:val="0"/>
      <w:autoSpaceDN w:val="0"/>
      <w:adjustRightInd w:val="0"/>
      <w:spacing w:line="360" w:lineRule="exact"/>
      <w:ind w:hanging="542"/>
      <w:jc w:val="both"/>
    </w:pPr>
    <w:rPr>
      <w:rFonts w:ascii="Arial" w:hAnsi="Arial"/>
    </w:rPr>
  </w:style>
  <w:style w:type="character" w:customStyle="1" w:styleId="FontStyle72">
    <w:name w:val="Font Style72"/>
    <w:rsid w:val="00A30967"/>
    <w:rPr>
      <w:rFonts w:ascii="Arial" w:hAnsi="Arial" w:cs="Arial"/>
      <w:sz w:val="20"/>
      <w:szCs w:val="20"/>
    </w:rPr>
  </w:style>
  <w:style w:type="character" w:customStyle="1" w:styleId="apple-style-span">
    <w:name w:val="apple-style-span"/>
    <w:basedOn w:val="Domylnaczcionkaakapitu"/>
    <w:rsid w:val="00A30967"/>
  </w:style>
  <w:style w:type="paragraph" w:customStyle="1" w:styleId="text0">
    <w:name w:val="text"/>
    <w:rsid w:val="00A30967"/>
    <w:pPr>
      <w:tabs>
        <w:tab w:val="left" w:pos="709"/>
      </w:tabs>
      <w:spacing w:after="120" w:line="240" w:lineRule="auto"/>
      <w:jc w:val="both"/>
    </w:pPr>
    <w:rPr>
      <w:rFonts w:ascii="CG Times (W1)" w:eastAsia="Times New Roman" w:hAnsi="CG Times (W1)" w:cs="Times New Roman"/>
      <w:noProof/>
      <w:sz w:val="24"/>
      <w:szCs w:val="20"/>
      <w:lang w:eastAsia="pl-PL"/>
    </w:rPr>
  </w:style>
  <w:style w:type="character" w:customStyle="1" w:styleId="Wyliczenie1Znak">
    <w:name w:val="Wyliczenie 1 Znak"/>
    <w:link w:val="Wyliczenie1"/>
    <w:rsid w:val="00A30967"/>
    <w:rPr>
      <w:rFonts w:ascii="Times New Roman" w:eastAsia="Times New Roman" w:hAnsi="Times New Roman" w:cs="Times New Roman"/>
      <w:sz w:val="24"/>
      <w:szCs w:val="20"/>
      <w:lang w:eastAsia="ar-SA"/>
    </w:rPr>
  </w:style>
  <w:style w:type="character" w:customStyle="1" w:styleId="FontStyle102">
    <w:name w:val="Font Style102"/>
    <w:uiPriority w:val="99"/>
    <w:rsid w:val="00A30967"/>
    <w:rPr>
      <w:rFonts w:ascii="Times New Roman" w:hAnsi="Times New Roman" w:cs="Times New Roman"/>
      <w:color w:val="000000"/>
      <w:sz w:val="20"/>
      <w:szCs w:val="20"/>
    </w:rPr>
  </w:style>
  <w:style w:type="paragraph" w:customStyle="1" w:styleId="redniasiatka1akcent21">
    <w:name w:val="Średnia siatka 1 — akcent 21"/>
    <w:basedOn w:val="Normalny"/>
    <w:uiPriority w:val="99"/>
    <w:qFormat/>
    <w:rsid w:val="00A30967"/>
    <w:pPr>
      <w:spacing w:before="120"/>
      <w:ind w:left="708"/>
      <w:jc w:val="both"/>
      <w:outlineLvl w:val="0"/>
    </w:pPr>
    <w:rPr>
      <w:szCs w:val="20"/>
    </w:rPr>
  </w:style>
  <w:style w:type="paragraph" w:customStyle="1" w:styleId="Punktwustpie">
    <w:name w:val="! Punkt w ustępie"/>
    <w:basedOn w:val="Normalny"/>
    <w:uiPriority w:val="99"/>
    <w:rsid w:val="00A30967"/>
    <w:pPr>
      <w:numPr>
        <w:numId w:val="23"/>
      </w:numPr>
      <w:spacing w:after="120"/>
      <w:jc w:val="both"/>
    </w:pPr>
    <w:rPr>
      <w:rFonts w:ascii="Arial Narrow" w:hAnsi="Arial Narrow" w:cs="Arial"/>
      <w:sz w:val="22"/>
      <w:szCs w:val="22"/>
      <w:lang w:eastAsia="en-US"/>
    </w:rPr>
  </w:style>
  <w:style w:type="paragraph" w:customStyle="1" w:styleId="Ustpwparagrafie">
    <w:name w:val="! Ustęp w paragrafie"/>
    <w:basedOn w:val="Normalny"/>
    <w:uiPriority w:val="99"/>
    <w:rsid w:val="00A30967"/>
    <w:pPr>
      <w:numPr>
        <w:numId w:val="24"/>
      </w:numPr>
      <w:spacing w:after="120"/>
      <w:jc w:val="both"/>
    </w:pPr>
    <w:rPr>
      <w:rFonts w:ascii="Arial Narrow" w:hAnsi="Arial Narrow" w:cs="Arial"/>
      <w:sz w:val="22"/>
      <w:szCs w:val="22"/>
      <w:lang w:eastAsia="en-US"/>
    </w:rPr>
  </w:style>
  <w:style w:type="paragraph" w:customStyle="1" w:styleId="Tekstpodstawowywcity35">
    <w:name w:val="Tekst podstawowy wcięty 35"/>
    <w:basedOn w:val="Normalny"/>
    <w:rsid w:val="00A30967"/>
    <w:pPr>
      <w:tabs>
        <w:tab w:val="left" w:pos="8505"/>
        <w:tab w:val="left" w:pos="13608"/>
      </w:tabs>
      <w:spacing w:before="60" w:line="288" w:lineRule="auto"/>
      <w:ind w:firstLine="425"/>
      <w:jc w:val="both"/>
    </w:pPr>
    <w:rPr>
      <w:kern w:val="16"/>
    </w:rPr>
  </w:style>
  <w:style w:type="paragraph" w:customStyle="1" w:styleId="Akapitzlist4">
    <w:name w:val="Akapit z listą4"/>
    <w:basedOn w:val="Normalny"/>
    <w:rsid w:val="00A30967"/>
    <w:pPr>
      <w:spacing w:before="120"/>
      <w:ind w:left="720"/>
      <w:jc w:val="both"/>
      <w:outlineLvl w:val="0"/>
    </w:pPr>
  </w:style>
  <w:style w:type="numbering" w:customStyle="1" w:styleId="Bezlisty1">
    <w:name w:val="Bez listy1"/>
    <w:next w:val="Bezlisty"/>
    <w:semiHidden/>
    <w:unhideWhenUsed/>
    <w:rsid w:val="00A30967"/>
  </w:style>
  <w:style w:type="paragraph" w:styleId="Nagwekspisutreci">
    <w:name w:val="TOC Heading"/>
    <w:basedOn w:val="Nagwek1"/>
    <w:next w:val="Normalny"/>
    <w:uiPriority w:val="39"/>
    <w:unhideWhenUsed/>
    <w:qFormat/>
    <w:rsid w:val="00A30967"/>
    <w:pPr>
      <w:keepLines/>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STANDARDWYLICZENIE1">
    <w:name w:val="STANDARD_WYLICZENIE1"/>
    <w:basedOn w:val="Normalny"/>
    <w:uiPriority w:val="99"/>
    <w:rsid w:val="00A30967"/>
    <w:pPr>
      <w:tabs>
        <w:tab w:val="num" w:pos="360"/>
      </w:tabs>
      <w:suppressAutoHyphens/>
      <w:spacing w:after="120"/>
      <w:ind w:left="360" w:hanging="360"/>
      <w:jc w:val="both"/>
    </w:pPr>
    <w:rPr>
      <w:szCs w:val="20"/>
      <w:lang w:eastAsia="ar-SA"/>
    </w:rPr>
  </w:style>
  <w:style w:type="paragraph" w:customStyle="1" w:styleId="WW-Nagwektabeli">
    <w:name w:val="WW-Nagłówek tabeli"/>
    <w:basedOn w:val="Normalny"/>
    <w:uiPriority w:val="99"/>
    <w:rsid w:val="00A30967"/>
    <w:pPr>
      <w:spacing w:before="120"/>
      <w:jc w:val="both"/>
    </w:pPr>
    <w:rPr>
      <w:szCs w:val="20"/>
    </w:rPr>
  </w:style>
  <w:style w:type="paragraph" w:styleId="Spistreci2">
    <w:name w:val="toc 2"/>
    <w:basedOn w:val="Normalny"/>
    <w:next w:val="Normalny"/>
    <w:autoRedefine/>
    <w:uiPriority w:val="39"/>
    <w:qFormat/>
    <w:rsid w:val="00A30967"/>
    <w:pPr>
      <w:spacing w:before="120" w:after="100"/>
      <w:ind w:left="240"/>
      <w:jc w:val="both"/>
    </w:pPr>
    <w:rPr>
      <w:szCs w:val="20"/>
    </w:rPr>
  </w:style>
  <w:style w:type="character" w:customStyle="1" w:styleId="Tytuksiki1">
    <w:name w:val="Tytuł książki1"/>
    <w:uiPriority w:val="99"/>
    <w:qFormat/>
    <w:rsid w:val="00A30967"/>
    <w:rPr>
      <w:rFonts w:cs="Times New Roman"/>
      <w:b/>
      <w:bCs/>
      <w:smallCaps/>
      <w:spacing w:val="5"/>
    </w:rPr>
  </w:style>
  <w:style w:type="paragraph" w:customStyle="1" w:styleId="CM7">
    <w:name w:val="CM7"/>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9">
    <w:name w:val="CM9"/>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19">
    <w:name w:val="CM19"/>
    <w:basedOn w:val="Default"/>
    <w:next w:val="Default"/>
    <w:uiPriority w:val="99"/>
    <w:rsid w:val="00A30967"/>
    <w:pPr>
      <w:widowControl w:val="0"/>
    </w:pPr>
    <w:rPr>
      <w:rFonts w:ascii="Times New Roman" w:eastAsia="Times New Roman" w:hAnsi="Times New Roman" w:cs="Times New Roman"/>
      <w:color w:val="auto"/>
    </w:rPr>
  </w:style>
  <w:style w:type="paragraph" w:customStyle="1" w:styleId="CM3">
    <w:name w:val="CM3"/>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13">
    <w:name w:val="CM13"/>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15">
    <w:name w:val="CM15"/>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styleId="Spistreci3">
    <w:name w:val="toc 3"/>
    <w:basedOn w:val="Normalny"/>
    <w:next w:val="Normalny"/>
    <w:autoRedefine/>
    <w:uiPriority w:val="39"/>
    <w:qFormat/>
    <w:rsid w:val="00A30967"/>
    <w:pPr>
      <w:spacing w:before="120" w:after="100"/>
      <w:ind w:left="480"/>
      <w:jc w:val="both"/>
    </w:pPr>
    <w:rPr>
      <w:szCs w:val="20"/>
    </w:rPr>
  </w:style>
  <w:style w:type="paragraph" w:customStyle="1" w:styleId="Style38">
    <w:name w:val="Style38"/>
    <w:basedOn w:val="Normalny"/>
    <w:uiPriority w:val="99"/>
    <w:rsid w:val="00A30967"/>
    <w:pPr>
      <w:widowControl w:val="0"/>
      <w:autoSpaceDE w:val="0"/>
      <w:autoSpaceDN w:val="0"/>
      <w:adjustRightInd w:val="0"/>
      <w:spacing w:line="360" w:lineRule="exact"/>
      <w:ind w:hanging="408"/>
      <w:jc w:val="both"/>
    </w:pPr>
    <w:rPr>
      <w:rFonts w:ascii="Arial" w:hAnsi="Arial" w:cs="Arial"/>
    </w:rPr>
  </w:style>
  <w:style w:type="character" w:customStyle="1" w:styleId="FontStyle245">
    <w:name w:val="Font Style245"/>
    <w:uiPriority w:val="99"/>
    <w:rsid w:val="00A30967"/>
    <w:rPr>
      <w:rFonts w:ascii="Times New Roman" w:hAnsi="Times New Roman" w:cs="Times New Roman"/>
      <w:sz w:val="20"/>
      <w:szCs w:val="20"/>
    </w:rPr>
  </w:style>
  <w:style w:type="paragraph" w:customStyle="1" w:styleId="Style57">
    <w:name w:val="Style57"/>
    <w:basedOn w:val="Normalny"/>
    <w:uiPriority w:val="99"/>
    <w:rsid w:val="00A30967"/>
    <w:pPr>
      <w:widowControl w:val="0"/>
      <w:autoSpaceDE w:val="0"/>
      <w:autoSpaceDN w:val="0"/>
      <w:adjustRightInd w:val="0"/>
    </w:pPr>
    <w:rPr>
      <w:rFonts w:ascii="Arial" w:hAnsi="Arial" w:cs="Arial"/>
    </w:rPr>
  </w:style>
  <w:style w:type="character" w:customStyle="1" w:styleId="Heading2Char">
    <w:name w:val="Heading 2 Char"/>
    <w:locked/>
    <w:rsid w:val="00A30967"/>
    <w:rPr>
      <w:rFonts w:ascii="Times New Roman" w:hAnsi="Times New Roman" w:cs="Times New Roman"/>
      <w:sz w:val="20"/>
      <w:szCs w:val="20"/>
      <w:lang w:eastAsia="pl-PL"/>
    </w:rPr>
  </w:style>
  <w:style w:type="character" w:customStyle="1" w:styleId="Heading3Char">
    <w:name w:val="Heading 3 Char"/>
    <w:locked/>
    <w:rsid w:val="00A30967"/>
    <w:rPr>
      <w:rFonts w:ascii="Times New Roman" w:hAnsi="Times New Roman" w:cs="Times New Roman"/>
      <w:sz w:val="20"/>
      <w:szCs w:val="20"/>
      <w:lang w:eastAsia="pl-PL"/>
    </w:rPr>
  </w:style>
  <w:style w:type="character" w:customStyle="1" w:styleId="FooterChar">
    <w:name w:val="Footer Char"/>
    <w:locked/>
    <w:rsid w:val="00A30967"/>
    <w:rPr>
      <w:rFonts w:ascii="Times New Roman" w:hAnsi="Times New Roman" w:cs="Times New Roman"/>
      <w:sz w:val="20"/>
      <w:szCs w:val="20"/>
    </w:rPr>
  </w:style>
  <w:style w:type="paragraph" w:customStyle="1" w:styleId="Wyliczenie2">
    <w:name w:val="Wyliczenie 2"/>
    <w:basedOn w:val="Normalny"/>
    <w:rsid w:val="00A30967"/>
    <w:pPr>
      <w:tabs>
        <w:tab w:val="left" w:pos="851"/>
      </w:tabs>
      <w:spacing w:before="120"/>
      <w:jc w:val="both"/>
    </w:pPr>
    <w:rPr>
      <w:rFonts w:eastAsia="Calibri"/>
      <w:szCs w:val="20"/>
    </w:rPr>
  </w:style>
  <w:style w:type="paragraph" w:customStyle="1" w:styleId="Akapitzlist5">
    <w:name w:val="Akapit z listą5"/>
    <w:basedOn w:val="Normalny"/>
    <w:rsid w:val="00A30967"/>
    <w:pPr>
      <w:ind w:left="708"/>
    </w:pPr>
    <w:rPr>
      <w:rFonts w:eastAsia="Calibri"/>
      <w:szCs w:val="20"/>
    </w:rPr>
  </w:style>
  <w:style w:type="paragraph" w:customStyle="1" w:styleId="opistabeli">
    <w:name w:val="opis tabeli"/>
    <w:basedOn w:val="Normalny"/>
    <w:rsid w:val="00A30967"/>
    <w:pPr>
      <w:jc w:val="both"/>
    </w:pPr>
    <w:rPr>
      <w:rFonts w:eastAsia="Calibri"/>
      <w:sz w:val="22"/>
      <w:szCs w:val="20"/>
    </w:rPr>
  </w:style>
  <w:style w:type="paragraph" w:customStyle="1" w:styleId="StylNagwek1TimesNewRomanWyjustowanyZlewej0cmWy">
    <w:name w:val="Styl Nagłówek 1 + Times New Roman Wyjustowany Z lewej:  0 cm Wy..."/>
    <w:basedOn w:val="Nagwek1"/>
    <w:rsid w:val="00A30967"/>
    <w:pPr>
      <w:numPr>
        <w:numId w:val="25"/>
      </w:numPr>
      <w:spacing w:after="120"/>
    </w:pPr>
    <w:rPr>
      <w:rFonts w:eastAsia="Calibri"/>
      <w:kern w:val="32"/>
      <w:sz w:val="28"/>
      <w:szCs w:val="20"/>
    </w:rPr>
  </w:style>
  <w:style w:type="paragraph" w:customStyle="1" w:styleId="Rysunek">
    <w:name w:val="Rysunek"/>
    <w:basedOn w:val="Normalny"/>
    <w:link w:val="RysunekZnak"/>
    <w:rsid w:val="00A30967"/>
    <w:pPr>
      <w:keepNext/>
      <w:spacing w:before="360" w:after="120"/>
      <w:jc w:val="center"/>
    </w:pPr>
    <w:rPr>
      <w:rFonts w:ascii="Arial" w:hAnsi="Arial"/>
      <w:sz w:val="20"/>
      <w:szCs w:val="20"/>
    </w:rPr>
  </w:style>
  <w:style w:type="character" w:customStyle="1" w:styleId="RysunekZnak">
    <w:name w:val="Rysunek Znak"/>
    <w:link w:val="Rysunek"/>
    <w:locked/>
    <w:rsid w:val="00A30967"/>
    <w:rPr>
      <w:rFonts w:ascii="Arial" w:eastAsia="Times New Roman" w:hAnsi="Arial" w:cs="Times New Roman"/>
      <w:sz w:val="20"/>
      <w:szCs w:val="20"/>
      <w:lang w:eastAsia="pl-PL"/>
    </w:rPr>
  </w:style>
  <w:style w:type="paragraph" w:customStyle="1" w:styleId="SummaryInfo-font">
    <w:name w:val="SummaryInfo-font"/>
    <w:basedOn w:val="Normalny"/>
    <w:rsid w:val="00A30967"/>
    <w:pPr>
      <w:spacing w:before="120"/>
      <w:jc w:val="both"/>
    </w:pPr>
    <w:rPr>
      <w:rFonts w:ascii="Arial PL" w:eastAsia="Calibri" w:hAnsi="Arial PL"/>
      <w:b/>
      <w:noProof/>
      <w:sz w:val="20"/>
      <w:szCs w:val="20"/>
    </w:rPr>
  </w:style>
  <w:style w:type="character" w:customStyle="1" w:styleId="StylArial">
    <w:name w:val="Styl Arial"/>
    <w:rsid w:val="00A30967"/>
    <w:rPr>
      <w:rFonts w:ascii="Times New Roman" w:hAnsi="Times New Roman"/>
      <w:sz w:val="24"/>
    </w:rPr>
  </w:style>
  <w:style w:type="paragraph" w:customStyle="1" w:styleId="nagwektabeli">
    <w:name w:val="nagłówek tabeli"/>
    <w:basedOn w:val="Normalny"/>
    <w:rsid w:val="00A30967"/>
    <w:pPr>
      <w:spacing w:before="40" w:after="40"/>
      <w:jc w:val="center"/>
    </w:pPr>
    <w:rPr>
      <w:rFonts w:eastAsia="Calibri"/>
      <w:b/>
      <w:sz w:val="22"/>
      <w:szCs w:val="20"/>
    </w:rPr>
  </w:style>
  <w:style w:type="character" w:customStyle="1" w:styleId="FontStyle57">
    <w:name w:val="Font Style57"/>
    <w:rsid w:val="00A30967"/>
    <w:rPr>
      <w:rFonts w:ascii="Arial" w:hAnsi="Arial"/>
      <w:i/>
      <w:sz w:val="20"/>
    </w:rPr>
  </w:style>
  <w:style w:type="character" w:customStyle="1" w:styleId="FontStyle63">
    <w:name w:val="Font Style63"/>
    <w:rsid w:val="00A30967"/>
    <w:rPr>
      <w:rFonts w:ascii="Arial" w:hAnsi="Arial"/>
      <w:sz w:val="20"/>
    </w:rPr>
  </w:style>
  <w:style w:type="paragraph" w:customStyle="1" w:styleId="StylNagwek2Zlewej0cmPierwszywiersz0cm">
    <w:name w:val="Styl Nagłówek 2 + Z lewej:  0 cm Pierwszy wiersz:  0 cm"/>
    <w:basedOn w:val="Nagwek2"/>
    <w:rsid w:val="00A30967"/>
    <w:pPr>
      <w:numPr>
        <w:ilvl w:val="1"/>
        <w:numId w:val="26"/>
      </w:numPr>
      <w:spacing w:before="240" w:after="240"/>
      <w:jc w:val="left"/>
      <w:textAlignment w:val="top"/>
    </w:pPr>
    <w:rPr>
      <w:rFonts w:eastAsia="Calibri"/>
      <w:b/>
      <w:bCs/>
      <w:color w:val="000000"/>
      <w:sz w:val="28"/>
      <w:szCs w:val="20"/>
    </w:rPr>
  </w:style>
  <w:style w:type="character" w:styleId="HTML-cytat">
    <w:name w:val="HTML Cite"/>
    <w:rsid w:val="00A30967"/>
    <w:rPr>
      <w:rFonts w:ascii="Times New Roman" w:hAnsi="Times New Roman" w:cs="Times New Roman"/>
      <w:i/>
    </w:rPr>
  </w:style>
  <w:style w:type="character" w:customStyle="1" w:styleId="st">
    <w:name w:val="st"/>
    <w:rsid w:val="00A30967"/>
    <w:rPr>
      <w:rFonts w:cs="Times New Roman"/>
    </w:rPr>
  </w:style>
  <w:style w:type="paragraph" w:customStyle="1" w:styleId="StylNagwek3Wyjustowany">
    <w:name w:val="Styl Nagłówek 3 + Wyjustowany"/>
    <w:basedOn w:val="Nagwek3"/>
    <w:rsid w:val="00A30967"/>
    <w:pPr>
      <w:spacing w:before="120" w:after="120"/>
    </w:pPr>
    <w:rPr>
      <w:rFonts w:eastAsia="Calibri"/>
      <w:b/>
      <w:bCs/>
      <w:i w:val="0"/>
      <w:iCs w:val="0"/>
      <w:sz w:val="26"/>
      <w:szCs w:val="20"/>
    </w:rPr>
  </w:style>
  <w:style w:type="paragraph" w:customStyle="1" w:styleId="StylNagwek112ptDolewejPrzed0ptPo0pt">
    <w:name w:val="Styl Nagłówek 1 + 12 pt Do lewej Przed:  0 pt Po:  0 pt"/>
    <w:basedOn w:val="Nagwek1"/>
    <w:rsid w:val="00A30967"/>
    <w:pPr>
      <w:keepNext w:val="0"/>
      <w:spacing w:after="100" w:afterAutospacing="1"/>
      <w:jc w:val="left"/>
    </w:pPr>
    <w:rPr>
      <w:rFonts w:eastAsia="Calibri"/>
      <w:sz w:val="30"/>
      <w:szCs w:val="20"/>
    </w:rPr>
  </w:style>
  <w:style w:type="paragraph" w:customStyle="1" w:styleId="Nagwek2Zlewej1">
    <w:name w:val="Nagłówek 2 + Z lewej:  1"/>
    <w:aliases w:val="2 cm,Wysunięcie:  1 cm,Przed:  13,5 pt,Po:  12 pt"/>
    <w:basedOn w:val="Nagwek2"/>
    <w:rsid w:val="00A30967"/>
    <w:pPr>
      <w:numPr>
        <w:ilvl w:val="1"/>
      </w:numPr>
      <w:tabs>
        <w:tab w:val="num" w:pos="454"/>
      </w:tabs>
      <w:spacing w:before="270" w:after="240"/>
      <w:ind w:left="1247" w:hanging="567"/>
      <w:textAlignment w:val="top"/>
    </w:pPr>
    <w:rPr>
      <w:rFonts w:eastAsia="Calibri"/>
      <w:szCs w:val="20"/>
    </w:rPr>
  </w:style>
  <w:style w:type="paragraph" w:customStyle="1" w:styleId="Style3">
    <w:name w:val="Style3"/>
    <w:basedOn w:val="Normalny"/>
    <w:uiPriority w:val="99"/>
    <w:rsid w:val="00A30967"/>
    <w:pPr>
      <w:widowControl w:val="0"/>
      <w:autoSpaceDE w:val="0"/>
      <w:autoSpaceDN w:val="0"/>
      <w:adjustRightInd w:val="0"/>
      <w:spacing w:line="293" w:lineRule="exact"/>
    </w:pPr>
    <w:rPr>
      <w:rFonts w:ascii="Calibri" w:eastAsiaTheme="minorEastAsia" w:hAnsi="Calibri" w:cstheme="minorBidi"/>
    </w:rPr>
  </w:style>
  <w:style w:type="character" w:customStyle="1" w:styleId="FontStyle22">
    <w:name w:val="Font Style22"/>
    <w:basedOn w:val="Domylnaczcionkaakapitu"/>
    <w:uiPriority w:val="99"/>
    <w:rsid w:val="00A30967"/>
    <w:rPr>
      <w:rFonts w:ascii="Calibri" w:hAnsi="Calibri" w:cs="Calibri"/>
      <w:b/>
      <w:bCs/>
      <w:sz w:val="24"/>
      <w:szCs w:val="24"/>
    </w:rPr>
  </w:style>
  <w:style w:type="character" w:customStyle="1" w:styleId="FontStyle25">
    <w:name w:val="Font Style25"/>
    <w:basedOn w:val="Domylnaczcionkaakapitu"/>
    <w:uiPriority w:val="99"/>
    <w:rsid w:val="00A30967"/>
    <w:rPr>
      <w:rFonts w:ascii="Calibri" w:hAnsi="Calibri" w:cs="Calibri"/>
      <w:sz w:val="22"/>
      <w:szCs w:val="22"/>
    </w:rPr>
  </w:style>
  <w:style w:type="paragraph" w:customStyle="1" w:styleId="Naglwekstrony">
    <w:name w:val="Naglówek strony"/>
    <w:basedOn w:val="Normalny"/>
    <w:uiPriority w:val="99"/>
    <w:rsid w:val="00A30967"/>
    <w:pPr>
      <w:tabs>
        <w:tab w:val="center" w:pos="4536"/>
        <w:tab w:val="right" w:pos="9072"/>
      </w:tabs>
      <w:spacing w:line="288" w:lineRule="auto"/>
      <w:jc w:val="both"/>
    </w:pPr>
    <w:rPr>
      <w:spacing w:val="10"/>
      <w:kern w:val="24"/>
      <w:szCs w:val="20"/>
    </w:rPr>
  </w:style>
  <w:style w:type="character" w:customStyle="1" w:styleId="FontStyle14">
    <w:name w:val="Font Style14"/>
    <w:uiPriority w:val="99"/>
    <w:rsid w:val="00A30967"/>
    <w:rPr>
      <w:rFonts w:ascii="Times New Roman" w:hAnsi="Times New Roman"/>
      <w:sz w:val="18"/>
    </w:rPr>
  </w:style>
  <w:style w:type="character" w:customStyle="1" w:styleId="FontStyle15">
    <w:name w:val="Font Style15"/>
    <w:uiPriority w:val="99"/>
    <w:rsid w:val="00A30967"/>
    <w:rPr>
      <w:rFonts w:ascii="Times New Roman" w:hAnsi="Times New Roman"/>
      <w:b/>
      <w:sz w:val="20"/>
    </w:rPr>
  </w:style>
  <w:style w:type="character" w:customStyle="1" w:styleId="FontStyle13">
    <w:name w:val="Font Style13"/>
    <w:uiPriority w:val="99"/>
    <w:rsid w:val="00A30967"/>
    <w:rPr>
      <w:rFonts w:ascii="Times New Roman" w:hAnsi="Times New Roman"/>
      <w:b/>
      <w:sz w:val="30"/>
    </w:rPr>
  </w:style>
  <w:style w:type="paragraph" w:customStyle="1" w:styleId="punktumowy">
    <w:name w:val="punkt umowy"/>
    <w:basedOn w:val="Tekstpodstawowy"/>
    <w:rsid w:val="00A30967"/>
    <w:pPr>
      <w:keepLines/>
      <w:numPr>
        <w:ilvl w:val="1"/>
        <w:numId w:val="27"/>
      </w:numPr>
      <w:spacing w:before="180"/>
      <w:jc w:val="both"/>
      <w:outlineLvl w:val="1"/>
    </w:pPr>
    <w:rPr>
      <w:rFonts w:cs="Times New Roman"/>
      <w:sz w:val="22"/>
      <w:szCs w:val="22"/>
      <w:lang w:eastAsia="en-US"/>
    </w:rPr>
  </w:style>
  <w:style w:type="paragraph" w:customStyle="1" w:styleId="podpunktumowy">
    <w:name w:val="podpunkt umowy"/>
    <w:basedOn w:val="Tekstpodstawowy"/>
    <w:rsid w:val="00A30967"/>
    <w:pPr>
      <w:keepLines/>
      <w:numPr>
        <w:ilvl w:val="2"/>
        <w:numId w:val="27"/>
      </w:numPr>
      <w:spacing w:before="120"/>
      <w:jc w:val="both"/>
      <w:outlineLvl w:val="2"/>
    </w:pPr>
    <w:rPr>
      <w:rFonts w:cs="Times New Roman"/>
      <w:sz w:val="22"/>
      <w:szCs w:val="22"/>
      <w:lang w:eastAsia="en-US"/>
    </w:rPr>
  </w:style>
  <w:style w:type="paragraph" w:customStyle="1" w:styleId="Wylicz1">
    <w:name w:val="Wylicz1"/>
    <w:basedOn w:val="Normalny"/>
    <w:rsid w:val="00A30967"/>
    <w:pPr>
      <w:spacing w:before="120"/>
    </w:pPr>
    <w:rPr>
      <w:rFonts w:ascii="Arial" w:eastAsia="Calibri" w:hAnsi="Arial"/>
      <w:b/>
      <w:color w:val="0000FF"/>
      <w:sz w:val="22"/>
      <w:szCs w:val="20"/>
    </w:rPr>
  </w:style>
  <w:style w:type="character" w:customStyle="1" w:styleId="FontStyle67">
    <w:name w:val="Font Style67"/>
    <w:uiPriority w:val="99"/>
    <w:rsid w:val="00A30967"/>
    <w:rPr>
      <w:rFonts w:ascii="Times New Roman" w:hAnsi="Times New Roman" w:cs="Times New Roman"/>
      <w:sz w:val="22"/>
      <w:szCs w:val="22"/>
    </w:rPr>
  </w:style>
  <w:style w:type="paragraph" w:styleId="HTML-wstpniesformatowany">
    <w:name w:val="HTML Preformatted"/>
    <w:basedOn w:val="Normalny"/>
    <w:link w:val="HTML-wstpniesformatowanyZnak"/>
    <w:uiPriority w:val="99"/>
    <w:unhideWhenUsed/>
    <w:rsid w:val="00A30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en-US"/>
    </w:rPr>
  </w:style>
  <w:style w:type="character" w:customStyle="1" w:styleId="HTML-wstpniesformatowanyZnak">
    <w:name w:val="HTML - wstępnie sformatowany Znak"/>
    <w:basedOn w:val="Domylnaczcionkaakapitu"/>
    <w:link w:val="HTML-wstpniesformatowany"/>
    <w:uiPriority w:val="99"/>
    <w:rsid w:val="00A30967"/>
    <w:rPr>
      <w:rFonts w:ascii="Courier New" w:eastAsia="Times New Roman" w:hAnsi="Courier New" w:cs="Times New Roman"/>
      <w:sz w:val="20"/>
      <w:szCs w:val="20"/>
    </w:rPr>
  </w:style>
  <w:style w:type="numbering" w:customStyle="1" w:styleId="Bezlisty2">
    <w:name w:val="Bez listy2"/>
    <w:next w:val="Bezlisty"/>
    <w:uiPriority w:val="99"/>
    <w:semiHidden/>
    <w:unhideWhenUsed/>
    <w:rsid w:val="00A30967"/>
  </w:style>
  <w:style w:type="character" w:customStyle="1" w:styleId="TekstprzypisudolnegoZnak1">
    <w:name w:val="Tekst przypisu dolnego Znak1"/>
    <w:aliases w:val="Tekst przypisu Znak Znak1"/>
    <w:basedOn w:val="Domylnaczcionkaakapitu"/>
    <w:uiPriority w:val="99"/>
    <w:semiHidden/>
    <w:rsid w:val="00A30967"/>
    <w:rPr>
      <w:rFonts w:hAnsi="Arial" w:cs="Arial"/>
      <w:sz w:val="20"/>
      <w:szCs w:val="20"/>
    </w:rPr>
  </w:style>
  <w:style w:type="character" w:customStyle="1" w:styleId="TekstprzypisudolnegoZnak14">
    <w:name w:val="Tekst przypisu dolnego Znak14"/>
    <w:aliases w:val="Tekst przypisu Znak Znak13"/>
    <w:basedOn w:val="Domylnaczcionkaakapitu"/>
    <w:uiPriority w:val="99"/>
    <w:semiHidden/>
    <w:rsid w:val="00A30967"/>
    <w:rPr>
      <w:rFonts w:hAnsi="Arial" w:cs="Arial"/>
      <w:sz w:val="20"/>
      <w:szCs w:val="20"/>
    </w:rPr>
  </w:style>
  <w:style w:type="character" w:customStyle="1" w:styleId="TekstprzypisudolnegoZnak13">
    <w:name w:val="Tekst przypisu dolnego Znak13"/>
    <w:aliases w:val="Tekst przypisu Znak Znak12"/>
    <w:basedOn w:val="Domylnaczcionkaakapitu"/>
    <w:uiPriority w:val="99"/>
    <w:semiHidden/>
    <w:rsid w:val="00A30967"/>
    <w:rPr>
      <w:rFonts w:hAnsi="Arial" w:cs="Arial"/>
      <w:sz w:val="20"/>
      <w:szCs w:val="20"/>
    </w:rPr>
  </w:style>
  <w:style w:type="character" w:customStyle="1" w:styleId="TekstprzypisudolnegoZnak12">
    <w:name w:val="Tekst przypisu dolnego Znak12"/>
    <w:aliases w:val="Tekst przypisu Znak Znak11"/>
    <w:basedOn w:val="Domylnaczcionkaakapitu"/>
    <w:uiPriority w:val="99"/>
    <w:semiHidden/>
    <w:rsid w:val="00A30967"/>
    <w:rPr>
      <w:rFonts w:hAnsi="Arial" w:cs="Arial"/>
      <w:sz w:val="20"/>
      <w:szCs w:val="20"/>
    </w:rPr>
  </w:style>
  <w:style w:type="character" w:customStyle="1" w:styleId="TekstprzypisudolnegoZnak11">
    <w:name w:val="Tekst przypisu dolnego Znak11"/>
    <w:basedOn w:val="Domylnaczcionkaakapitu"/>
    <w:uiPriority w:val="99"/>
    <w:semiHidden/>
    <w:rsid w:val="00A30967"/>
    <w:rPr>
      <w:rFonts w:hAnsi="Arial" w:cs="Arial"/>
      <w:sz w:val="20"/>
      <w:szCs w:val="20"/>
    </w:rPr>
  </w:style>
  <w:style w:type="character" w:customStyle="1" w:styleId="FontStyle21">
    <w:name w:val="Font Style21"/>
    <w:uiPriority w:val="99"/>
    <w:rsid w:val="00A30967"/>
    <w:rPr>
      <w:rFonts w:ascii="Garamond" w:hAnsi="Garamond" w:cs="Garamond"/>
      <w:b/>
      <w:bCs/>
      <w:sz w:val="20"/>
      <w:szCs w:val="20"/>
    </w:rPr>
  </w:style>
  <w:style w:type="character" w:customStyle="1" w:styleId="FontStyle23">
    <w:name w:val="Font Style23"/>
    <w:basedOn w:val="Domylnaczcionkaakapitu"/>
    <w:uiPriority w:val="99"/>
    <w:rsid w:val="00A30967"/>
    <w:rPr>
      <w:rFonts w:ascii="Arial" w:hAnsi="Arial" w:cs="Arial"/>
      <w:sz w:val="22"/>
      <w:szCs w:val="22"/>
    </w:rPr>
  </w:style>
  <w:style w:type="paragraph" w:customStyle="1" w:styleId="P1">
    <w:name w:val="P 1"/>
    <w:basedOn w:val="Normalny"/>
    <w:qFormat/>
    <w:rsid w:val="00A30967"/>
    <w:pPr>
      <w:numPr>
        <w:numId w:val="28"/>
      </w:numPr>
      <w:spacing w:after="120"/>
      <w:jc w:val="both"/>
    </w:pPr>
    <w:rPr>
      <w:rFonts w:ascii="Arial" w:hAnsi="Arial" w:cs="Arial"/>
      <w:b/>
      <w:sz w:val="22"/>
      <w:szCs w:val="22"/>
    </w:rPr>
  </w:style>
  <w:style w:type="paragraph" w:customStyle="1" w:styleId="P11">
    <w:name w:val="P 1.1."/>
    <w:basedOn w:val="Normalny"/>
    <w:link w:val="P11Znak"/>
    <w:qFormat/>
    <w:rsid w:val="00A30967"/>
    <w:pPr>
      <w:numPr>
        <w:ilvl w:val="1"/>
        <w:numId w:val="28"/>
      </w:numPr>
      <w:spacing w:before="120"/>
      <w:jc w:val="both"/>
    </w:pPr>
    <w:rPr>
      <w:rFonts w:ascii="Arial" w:hAnsi="Arial" w:cs="Arial"/>
      <w:sz w:val="22"/>
      <w:szCs w:val="22"/>
    </w:rPr>
  </w:style>
  <w:style w:type="paragraph" w:customStyle="1" w:styleId="P111">
    <w:name w:val="P 1.1.1."/>
    <w:basedOn w:val="P11"/>
    <w:qFormat/>
    <w:rsid w:val="00A30967"/>
    <w:pPr>
      <w:numPr>
        <w:ilvl w:val="2"/>
      </w:numPr>
      <w:tabs>
        <w:tab w:val="clear" w:pos="360"/>
        <w:tab w:val="num" w:pos="2160"/>
      </w:tabs>
      <w:spacing w:after="240"/>
      <w:ind w:left="0" w:firstLine="0"/>
    </w:pPr>
  </w:style>
  <w:style w:type="character" w:customStyle="1" w:styleId="P11Znak">
    <w:name w:val="P 1.1. Znak"/>
    <w:link w:val="P11"/>
    <w:rsid w:val="00A30967"/>
    <w:rPr>
      <w:rFonts w:ascii="Arial" w:eastAsia="Times New Roman" w:hAnsi="Arial" w:cs="Arial"/>
      <w:lang w:eastAsia="pl-PL"/>
    </w:rPr>
  </w:style>
  <w:style w:type="paragraph" w:customStyle="1" w:styleId="P1111">
    <w:name w:val="P 1.1.1.1."/>
    <w:basedOn w:val="P111"/>
    <w:qFormat/>
    <w:rsid w:val="00A30967"/>
    <w:pPr>
      <w:numPr>
        <w:ilvl w:val="3"/>
      </w:numPr>
      <w:tabs>
        <w:tab w:val="clear" w:pos="360"/>
        <w:tab w:val="num" w:pos="2880"/>
      </w:tabs>
      <w:ind w:left="2880" w:hanging="360"/>
    </w:pPr>
  </w:style>
  <w:style w:type="character" w:customStyle="1" w:styleId="FontStyle20">
    <w:name w:val="Font Style20"/>
    <w:basedOn w:val="Domylnaczcionkaakapitu"/>
    <w:uiPriority w:val="99"/>
    <w:rsid w:val="00A30967"/>
    <w:rPr>
      <w:rFonts w:ascii="Arial Unicode MS" w:eastAsia="Arial Unicode MS" w:cs="Arial Unicode MS"/>
      <w:sz w:val="18"/>
      <w:szCs w:val="18"/>
    </w:rPr>
  </w:style>
  <w:style w:type="numbering" w:customStyle="1" w:styleId="Bezlisty3">
    <w:name w:val="Bez listy3"/>
    <w:next w:val="Bezlisty"/>
    <w:uiPriority w:val="99"/>
    <w:semiHidden/>
    <w:unhideWhenUsed/>
    <w:rsid w:val="00A30967"/>
  </w:style>
  <w:style w:type="paragraph" w:customStyle="1" w:styleId="Textbody">
    <w:name w:val="Text body"/>
    <w:basedOn w:val="Standard"/>
    <w:rsid w:val="00A30967"/>
    <w:pPr>
      <w:widowControl/>
      <w:autoSpaceDE w:val="0"/>
      <w:autoSpaceDN w:val="0"/>
      <w:spacing w:after="200" w:line="244" w:lineRule="auto"/>
      <w:jc w:val="both"/>
      <w:textAlignment w:val="baseline"/>
    </w:pPr>
    <w:rPr>
      <w:rFonts w:ascii="Cambria" w:eastAsia="Times New Roman" w:hAnsi="Cambria"/>
      <w:kern w:val="3"/>
      <w:sz w:val="20"/>
      <w:lang w:eastAsia="zh-CN"/>
    </w:rPr>
  </w:style>
  <w:style w:type="character" w:customStyle="1" w:styleId="Internetlink">
    <w:name w:val="Internet link"/>
    <w:rsid w:val="00A30967"/>
    <w:rPr>
      <w:color w:val="0000FF"/>
      <w:u w:val="single"/>
    </w:rPr>
  </w:style>
  <w:style w:type="character" w:customStyle="1" w:styleId="ZnakZnak81">
    <w:name w:val="Znak Znak81"/>
    <w:uiPriority w:val="99"/>
    <w:locked/>
    <w:rsid w:val="00A30967"/>
    <w:rPr>
      <w:rFonts w:ascii="Courier New" w:hAnsi="Courier New"/>
      <w:lang w:val="pl-PL" w:eastAsia="pl-PL"/>
    </w:rPr>
  </w:style>
  <w:style w:type="character" w:customStyle="1" w:styleId="ZnakZnak82">
    <w:name w:val="Znak Znak82"/>
    <w:uiPriority w:val="99"/>
    <w:locked/>
    <w:rsid w:val="00A30967"/>
    <w:rPr>
      <w:rFonts w:ascii="Courier New" w:hAnsi="Courier New"/>
      <w:lang w:val="pl-PL" w:eastAsia="pl-PL"/>
    </w:rPr>
  </w:style>
  <w:style w:type="paragraph" w:customStyle="1" w:styleId="Style13">
    <w:name w:val="Style13"/>
    <w:basedOn w:val="Normalny"/>
    <w:uiPriority w:val="99"/>
    <w:rsid w:val="00A30967"/>
    <w:pPr>
      <w:widowControl w:val="0"/>
      <w:autoSpaceDE w:val="0"/>
      <w:autoSpaceDN w:val="0"/>
      <w:adjustRightInd w:val="0"/>
      <w:spacing w:line="576" w:lineRule="exact"/>
      <w:ind w:hanging="528"/>
    </w:pPr>
    <w:rPr>
      <w:rFonts w:ascii="Palatino Linotype" w:eastAsiaTheme="minorEastAsia" w:hAnsi="Palatino Linotype" w:cstheme="minorBidi"/>
    </w:rPr>
  </w:style>
  <w:style w:type="character" w:customStyle="1" w:styleId="FontStyle19">
    <w:name w:val="Font Style19"/>
    <w:basedOn w:val="Domylnaczcionkaakapitu"/>
    <w:uiPriority w:val="99"/>
    <w:rsid w:val="00A30967"/>
    <w:rPr>
      <w:rFonts w:ascii="Arial" w:hAnsi="Arial" w:cs="Arial"/>
      <w:sz w:val="18"/>
      <w:szCs w:val="18"/>
    </w:rPr>
  </w:style>
  <w:style w:type="character" w:customStyle="1" w:styleId="ListParagraphChar">
    <w:name w:val="List Paragraph Char"/>
    <w:aliases w:val="Preambuła Char"/>
    <w:link w:val="Akapitzlist1"/>
    <w:locked/>
    <w:rsid w:val="00A30967"/>
    <w:rPr>
      <w:rFonts w:ascii="Times New Roman" w:eastAsia="Times New Roman" w:hAnsi="Times New Roman" w:cs="Times New Roman"/>
      <w:sz w:val="24"/>
      <w:szCs w:val="24"/>
      <w:lang w:eastAsia="pl-PL"/>
    </w:rPr>
  </w:style>
  <w:style w:type="paragraph" w:customStyle="1" w:styleId="Bezodstpw2">
    <w:name w:val="Bez odstępów2"/>
    <w:rsid w:val="00A30967"/>
    <w:pPr>
      <w:suppressAutoHyphens/>
      <w:spacing w:after="0" w:line="240" w:lineRule="auto"/>
    </w:pPr>
    <w:rPr>
      <w:rFonts w:ascii="Times New Roman" w:eastAsia="Calibri" w:hAnsi="Times New Roman" w:cs="Times New Roman"/>
      <w:sz w:val="24"/>
      <w:szCs w:val="24"/>
      <w:lang w:eastAsia="ar-SA"/>
    </w:rPr>
  </w:style>
  <w:style w:type="character" w:customStyle="1" w:styleId="FontStyle40">
    <w:name w:val="Font Style40"/>
    <w:basedOn w:val="Domylnaczcionkaakapitu"/>
    <w:rsid w:val="00A30967"/>
    <w:rPr>
      <w:rFonts w:ascii="Times New Roman" w:hAnsi="Times New Roman" w:cs="Times New Roman"/>
      <w:sz w:val="22"/>
      <w:szCs w:val="22"/>
    </w:rPr>
  </w:style>
  <w:style w:type="numbering" w:customStyle="1" w:styleId="WW8Num1">
    <w:name w:val="WW8Num1"/>
    <w:basedOn w:val="Bezlisty"/>
    <w:rsid w:val="00A30967"/>
    <w:pPr>
      <w:numPr>
        <w:numId w:val="29"/>
      </w:numPr>
    </w:pPr>
  </w:style>
  <w:style w:type="numbering" w:customStyle="1" w:styleId="WW8Num20">
    <w:name w:val="WW8Num20"/>
    <w:basedOn w:val="Bezlisty"/>
    <w:rsid w:val="00A30967"/>
    <w:pPr>
      <w:numPr>
        <w:numId w:val="30"/>
      </w:numPr>
    </w:pPr>
  </w:style>
  <w:style w:type="numbering" w:customStyle="1" w:styleId="WW8Num24">
    <w:name w:val="WW8Num24"/>
    <w:basedOn w:val="Bezlisty"/>
    <w:rsid w:val="00A30967"/>
    <w:pPr>
      <w:numPr>
        <w:numId w:val="31"/>
      </w:numPr>
    </w:pPr>
  </w:style>
  <w:style w:type="numbering" w:customStyle="1" w:styleId="WW8Num40">
    <w:name w:val="WW8Num40"/>
    <w:basedOn w:val="Bezlisty"/>
    <w:rsid w:val="00A30967"/>
    <w:pPr>
      <w:numPr>
        <w:numId w:val="32"/>
      </w:numPr>
    </w:pPr>
  </w:style>
  <w:style w:type="numbering" w:customStyle="1" w:styleId="WW8Num50">
    <w:name w:val="WW8Num50"/>
    <w:basedOn w:val="Bezlisty"/>
    <w:rsid w:val="00A30967"/>
    <w:pPr>
      <w:numPr>
        <w:numId w:val="33"/>
      </w:numPr>
    </w:pPr>
  </w:style>
  <w:style w:type="numbering" w:customStyle="1" w:styleId="WW8Num59">
    <w:name w:val="WW8Num59"/>
    <w:basedOn w:val="Bezlisty"/>
    <w:rsid w:val="00A30967"/>
    <w:pPr>
      <w:numPr>
        <w:numId w:val="34"/>
      </w:numPr>
    </w:pPr>
  </w:style>
  <w:style w:type="paragraph" w:customStyle="1" w:styleId="Bezodstpw3">
    <w:name w:val="Bez odstępów3"/>
    <w:rsid w:val="00A30967"/>
    <w:pPr>
      <w:spacing w:after="0" w:line="240" w:lineRule="auto"/>
    </w:pPr>
    <w:rPr>
      <w:rFonts w:ascii="Times New Roman" w:eastAsia="Calibri" w:hAnsi="Times New Roman" w:cs="Times New Roman"/>
      <w:sz w:val="24"/>
      <w:szCs w:val="24"/>
      <w:lang w:eastAsia="pl-PL"/>
    </w:rPr>
  </w:style>
  <w:style w:type="paragraph" w:customStyle="1" w:styleId="col-xs-3">
    <w:name w:val="col-xs-3"/>
    <w:basedOn w:val="Normalny"/>
    <w:rsid w:val="00A30967"/>
    <w:pPr>
      <w:spacing w:after="136"/>
    </w:pPr>
  </w:style>
  <w:style w:type="paragraph" w:customStyle="1" w:styleId="col-xs-9">
    <w:name w:val="col-xs-9"/>
    <w:basedOn w:val="Normalny"/>
    <w:rsid w:val="00A30967"/>
    <w:pPr>
      <w:spacing w:after="136"/>
    </w:pPr>
  </w:style>
  <w:style w:type="numbering" w:customStyle="1" w:styleId="WW8Num511">
    <w:name w:val="WW8Num511"/>
    <w:basedOn w:val="Bezlisty"/>
    <w:rsid w:val="00A30967"/>
    <w:pPr>
      <w:numPr>
        <w:numId w:val="7"/>
      </w:numPr>
    </w:pPr>
  </w:style>
  <w:style w:type="numbering" w:customStyle="1" w:styleId="WW8Num512">
    <w:name w:val="WW8Num512"/>
    <w:basedOn w:val="Bezlisty"/>
    <w:rsid w:val="00A30967"/>
    <w:pPr>
      <w:numPr>
        <w:numId w:val="4"/>
      </w:numPr>
    </w:pPr>
  </w:style>
  <w:style w:type="numbering" w:customStyle="1" w:styleId="WW8Num31">
    <w:name w:val="WW8Num31"/>
    <w:basedOn w:val="Bezlisty"/>
    <w:rsid w:val="00A30967"/>
    <w:pPr>
      <w:numPr>
        <w:numId w:val="5"/>
      </w:numPr>
    </w:pPr>
  </w:style>
  <w:style w:type="numbering" w:customStyle="1" w:styleId="WW8Num251">
    <w:name w:val="WW8Num251"/>
    <w:basedOn w:val="Bezlisty"/>
    <w:rsid w:val="00A30967"/>
    <w:pPr>
      <w:numPr>
        <w:numId w:val="6"/>
      </w:numPr>
    </w:pPr>
  </w:style>
  <w:style w:type="paragraph" w:customStyle="1" w:styleId="Akapitzlist6">
    <w:name w:val="Akapit z listą6"/>
    <w:basedOn w:val="Normalny"/>
    <w:rsid w:val="00A30967"/>
    <w:pPr>
      <w:suppressAutoHyphens/>
      <w:spacing w:after="200" w:line="276" w:lineRule="auto"/>
      <w:ind w:left="720"/>
    </w:pPr>
    <w:rPr>
      <w:rFonts w:ascii="Calibri" w:hAnsi="Calibri" w:cs="Calibri"/>
      <w:sz w:val="22"/>
      <w:szCs w:val="22"/>
      <w:lang w:eastAsia="ar-SA"/>
    </w:rPr>
  </w:style>
  <w:style w:type="paragraph" w:customStyle="1" w:styleId="Bezodstpw4">
    <w:name w:val="Bez odstępów4"/>
    <w:rsid w:val="00A30967"/>
    <w:pPr>
      <w:suppressAutoHyphens/>
      <w:spacing w:after="0" w:line="240" w:lineRule="auto"/>
    </w:pPr>
    <w:rPr>
      <w:rFonts w:ascii="Times New Roman" w:eastAsia="Calibri" w:hAnsi="Times New Roman" w:cs="Times New Roman"/>
      <w:sz w:val="24"/>
      <w:szCs w:val="24"/>
      <w:lang w:eastAsia="ar-SA"/>
    </w:rPr>
  </w:style>
  <w:style w:type="paragraph" w:customStyle="1" w:styleId="Akapitzlist7">
    <w:name w:val="Akapit z listą7"/>
    <w:basedOn w:val="Normalny"/>
    <w:rsid w:val="00A30967"/>
    <w:pPr>
      <w:suppressAutoHyphens/>
      <w:spacing w:after="200" w:line="276" w:lineRule="auto"/>
      <w:ind w:left="720"/>
    </w:pPr>
    <w:rPr>
      <w:rFonts w:ascii="Calibri" w:hAnsi="Calibri" w:cs="Calibri"/>
      <w:sz w:val="22"/>
      <w:szCs w:val="22"/>
      <w:lang w:eastAsia="ar-SA"/>
    </w:rPr>
  </w:style>
  <w:style w:type="paragraph" w:customStyle="1" w:styleId="Bezodstpw5">
    <w:name w:val="Bez odstępów5"/>
    <w:rsid w:val="00A30967"/>
    <w:pPr>
      <w:suppressAutoHyphens/>
      <w:spacing w:after="0" w:line="240" w:lineRule="auto"/>
    </w:pPr>
    <w:rPr>
      <w:rFonts w:ascii="Times New Roman" w:eastAsia="Calibri" w:hAnsi="Times New Roman" w:cs="Times New Roman"/>
      <w:sz w:val="24"/>
      <w:szCs w:val="24"/>
      <w:lang w:eastAsia="ar-SA"/>
    </w:rPr>
  </w:style>
  <w:style w:type="numbering" w:customStyle="1" w:styleId="WW8Num252">
    <w:name w:val="WW8Num252"/>
    <w:basedOn w:val="Bezlisty"/>
    <w:rsid w:val="00A30967"/>
  </w:style>
  <w:style w:type="numbering" w:customStyle="1" w:styleId="WW8Num5111">
    <w:name w:val="WW8Num5111"/>
    <w:basedOn w:val="Bezlisty"/>
    <w:rsid w:val="00A30967"/>
  </w:style>
  <w:style w:type="numbering" w:customStyle="1" w:styleId="WW8Num253">
    <w:name w:val="WW8Num253"/>
    <w:basedOn w:val="Bezlisty"/>
    <w:rsid w:val="00A30967"/>
  </w:style>
  <w:style w:type="numbering" w:customStyle="1" w:styleId="WW8Num5112">
    <w:name w:val="WW8Num5112"/>
    <w:basedOn w:val="Bezlisty"/>
    <w:rsid w:val="00A30967"/>
  </w:style>
  <w:style w:type="character" w:customStyle="1" w:styleId="FontStyle68">
    <w:name w:val="Font Style68"/>
    <w:basedOn w:val="Domylnaczcionkaakapitu"/>
    <w:uiPriority w:val="99"/>
    <w:rsid w:val="00A30967"/>
    <w:rPr>
      <w:rFonts w:ascii="Calibri" w:hAnsi="Calibri" w:cs="Calibri"/>
      <w:sz w:val="20"/>
      <w:szCs w:val="20"/>
    </w:rPr>
  </w:style>
  <w:style w:type="table" w:customStyle="1" w:styleId="Tabela-Siatka3">
    <w:name w:val="Tabela - Siatka3"/>
    <w:basedOn w:val="Standardowy"/>
    <w:next w:val="Tabela-Siatka"/>
    <w:uiPriority w:val="99"/>
    <w:rsid w:val="00A309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A30967"/>
  </w:style>
  <w:style w:type="table" w:customStyle="1" w:styleId="Tabela-Siatka2">
    <w:name w:val="Tabela - Siatka2"/>
    <w:basedOn w:val="Standardowy"/>
    <w:next w:val="Tabela-Siatka"/>
    <w:uiPriority w:val="99"/>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wz1">
    <w:name w:val="siwz1"/>
    <w:rsid w:val="00A30967"/>
    <w:pPr>
      <w:numPr>
        <w:numId w:val="2"/>
      </w:numPr>
    </w:pPr>
  </w:style>
  <w:style w:type="numbering" w:customStyle="1" w:styleId="Biecalista11">
    <w:name w:val="Bieżąca lista11"/>
    <w:rsid w:val="00A30967"/>
    <w:pPr>
      <w:numPr>
        <w:numId w:val="174"/>
      </w:numPr>
    </w:pPr>
  </w:style>
  <w:style w:type="numbering" w:customStyle="1" w:styleId="Bezlisty11">
    <w:name w:val="Bez listy11"/>
    <w:next w:val="Bezlisty"/>
    <w:semiHidden/>
    <w:unhideWhenUsed/>
    <w:rsid w:val="00A30967"/>
  </w:style>
  <w:style w:type="table" w:customStyle="1" w:styleId="Tabela-Siatka11">
    <w:name w:val="Tabela - Siatka11"/>
    <w:basedOn w:val="Standardowy"/>
    <w:next w:val="Tabela-Siatka"/>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Pogrubienie">
    <w:name w:val="Tekst treści + Pogrubienie"/>
    <w:basedOn w:val="Teksttreci"/>
    <w:rsid w:val="00A30967"/>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pl-PL" w:eastAsia="pl-PL" w:bidi="pl-PL"/>
    </w:rPr>
  </w:style>
  <w:style w:type="character" w:customStyle="1" w:styleId="Kolorowalistaakcent1Znak">
    <w:name w:val="Kolorowa lista — akcent 1 Znak"/>
    <w:link w:val="Kolorowalistaakcent1"/>
    <w:uiPriority w:val="34"/>
    <w:rsid w:val="00A30967"/>
    <w:rPr>
      <w:rFonts w:ascii="Times New Roman" w:eastAsia="Times New Roman" w:hAnsi="Times New Roman"/>
    </w:rPr>
  </w:style>
  <w:style w:type="table" w:customStyle="1" w:styleId="Kolorowalistaakcent11">
    <w:name w:val="Kolorowa lista — akcent 11"/>
    <w:basedOn w:val="Standardowy"/>
    <w:next w:val="Kolorowalistaakcent1"/>
    <w:uiPriority w:val="34"/>
    <w:rsid w:val="00A30967"/>
    <w:pPr>
      <w:spacing w:after="0" w:line="240" w:lineRule="auto"/>
    </w:pPr>
    <w:rPr>
      <w:rFonts w:ascii="Times New Roman" w:eastAsia="Times New Roman" w:hAnsi="Times New Roman"/>
      <w:sz w:val="24"/>
      <w:szCs w:val="24"/>
      <w:lang w:val="en-US"/>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customStyle="1" w:styleId="Style16">
    <w:name w:val="Style16"/>
    <w:basedOn w:val="Normalny"/>
    <w:uiPriority w:val="99"/>
    <w:rsid w:val="00A30967"/>
    <w:pPr>
      <w:widowControl w:val="0"/>
      <w:autoSpaceDE w:val="0"/>
      <w:autoSpaceDN w:val="0"/>
      <w:adjustRightInd w:val="0"/>
    </w:pPr>
  </w:style>
  <w:style w:type="character" w:customStyle="1" w:styleId="FontStyle26">
    <w:name w:val="Font Style26"/>
    <w:basedOn w:val="Domylnaczcionkaakapitu"/>
    <w:uiPriority w:val="99"/>
    <w:rsid w:val="00A30967"/>
    <w:rPr>
      <w:rFonts w:ascii="Arial" w:hAnsi="Arial" w:cs="Arial"/>
      <w:b/>
      <w:bCs/>
      <w:sz w:val="24"/>
      <w:szCs w:val="24"/>
    </w:rPr>
  </w:style>
  <w:style w:type="character" w:styleId="Tytuksiki">
    <w:name w:val="Book Title"/>
    <w:uiPriority w:val="99"/>
    <w:qFormat/>
    <w:rsid w:val="00A30967"/>
    <w:rPr>
      <w:rFonts w:cs="Times New Roman"/>
      <w:b/>
      <w:bCs/>
      <w:smallCaps/>
      <w:spacing w:val="5"/>
    </w:rPr>
  </w:style>
  <w:style w:type="paragraph" w:customStyle="1" w:styleId="edyta">
    <w:name w:val="edyta"/>
    <w:basedOn w:val="Normalny"/>
    <w:rsid w:val="00A30967"/>
    <w:pPr>
      <w:numPr>
        <w:numId w:val="35"/>
      </w:numPr>
      <w:autoSpaceDE w:val="0"/>
      <w:autoSpaceDN w:val="0"/>
      <w:jc w:val="both"/>
    </w:pPr>
    <w:rPr>
      <w:rFonts w:ascii="Arial" w:hAnsi="Arial"/>
      <w:b/>
      <w:bCs/>
    </w:rPr>
  </w:style>
  <w:style w:type="character" w:customStyle="1" w:styleId="Podtytutabeli">
    <w:name w:val="Podtytuł tabeli"/>
    <w:rsid w:val="00A30967"/>
    <w:rPr>
      <w:rFonts w:ascii="Trebuchet MS" w:hAnsi="Trebuchet MS"/>
      <w:b/>
      <w:bCs/>
      <w:color w:val="FFFFFF"/>
      <w:sz w:val="20"/>
    </w:rPr>
  </w:style>
  <w:style w:type="paragraph" w:customStyle="1" w:styleId="Nagwektabelizmian">
    <w:name w:val="Nagłówek tabeli zmian"/>
    <w:basedOn w:val="Normalny"/>
    <w:rsid w:val="00A30967"/>
    <w:pPr>
      <w:jc w:val="center"/>
    </w:pPr>
    <w:rPr>
      <w:rFonts w:ascii="Trebuchet MS" w:hAnsi="Trebuchet MS"/>
      <w:sz w:val="20"/>
      <w:szCs w:val="20"/>
    </w:rPr>
  </w:style>
  <w:style w:type="numbering" w:customStyle="1" w:styleId="Styl2">
    <w:name w:val="Styl2"/>
    <w:uiPriority w:val="99"/>
    <w:rsid w:val="00A30967"/>
    <w:pPr>
      <w:numPr>
        <w:numId w:val="36"/>
      </w:numPr>
    </w:pPr>
  </w:style>
  <w:style w:type="table" w:styleId="Kolorowalistaakcent1">
    <w:name w:val="Colorful List Accent 1"/>
    <w:basedOn w:val="Standardowy"/>
    <w:link w:val="Kolorowalistaakcent1Znak"/>
    <w:uiPriority w:val="34"/>
    <w:rsid w:val="00A30967"/>
    <w:pPr>
      <w:spacing w:after="0" w:line="240" w:lineRule="auto"/>
    </w:pPr>
    <w:rPr>
      <w:rFonts w:ascii="Times New Roman" w:eastAsia="Times New Roman" w:hAnsi="Times New Roman"/>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numbering" w:customStyle="1" w:styleId="Bezlisty5">
    <w:name w:val="Bez listy5"/>
    <w:next w:val="Bezlisty"/>
    <w:semiHidden/>
    <w:rsid w:val="00A30967"/>
  </w:style>
  <w:style w:type="table" w:customStyle="1" w:styleId="Tabela-Siatka4">
    <w:name w:val="Tabela - Siatka4"/>
    <w:basedOn w:val="Standardowy"/>
    <w:next w:val="Tabela-Siatka"/>
    <w:uiPriority w:val="59"/>
    <w:rsid w:val="00A309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1">
    <w:name w:val="h11"/>
    <w:rsid w:val="00A30967"/>
    <w:rPr>
      <w:rFonts w:ascii="Verdana" w:hAnsi="Verdana" w:hint="default"/>
      <w:b/>
      <w:bCs/>
      <w:i w:val="0"/>
      <w:iCs w:val="0"/>
      <w:sz w:val="23"/>
      <w:szCs w:val="23"/>
    </w:rPr>
  </w:style>
  <w:style w:type="paragraph" w:customStyle="1" w:styleId="Nagwektabeli0">
    <w:name w:val="Nagłówek tabeli"/>
    <w:basedOn w:val="Normalny"/>
    <w:rsid w:val="00A30967"/>
    <w:pPr>
      <w:spacing w:line="276" w:lineRule="auto"/>
      <w:ind w:firstLine="432"/>
      <w:jc w:val="both"/>
    </w:pPr>
    <w:rPr>
      <w:rFonts w:ascii="Trebuchet MS" w:eastAsia="MS Mincho" w:hAnsi="Trebuchet MS"/>
      <w:b/>
      <w:bCs/>
      <w:sz w:val="22"/>
      <w:szCs w:val="20"/>
    </w:rPr>
  </w:style>
  <w:style w:type="paragraph" w:customStyle="1" w:styleId="TeksttabeliMSpogrubiony">
    <w:name w:val="Tekst tabeli MS pogrubiony"/>
    <w:basedOn w:val="Normalny"/>
    <w:rsid w:val="00A30967"/>
    <w:pPr>
      <w:spacing w:before="120" w:after="120" w:line="276" w:lineRule="auto"/>
      <w:ind w:firstLine="432"/>
      <w:jc w:val="both"/>
    </w:pPr>
    <w:rPr>
      <w:rFonts w:ascii="Trebuchet MS" w:eastAsia="MS Mincho" w:hAnsi="Trebuchet MS"/>
      <w:b/>
      <w:bCs/>
      <w:color w:val="000000"/>
      <w:sz w:val="20"/>
      <w:szCs w:val="20"/>
    </w:rPr>
  </w:style>
  <w:style w:type="paragraph" w:customStyle="1" w:styleId="TeksttabeliMS">
    <w:name w:val="Tekst tabeli MS"/>
    <w:basedOn w:val="Normalny"/>
    <w:link w:val="TeksttabeliMSZnak"/>
    <w:rsid w:val="00A30967"/>
    <w:pPr>
      <w:spacing w:before="120" w:after="120" w:line="276" w:lineRule="auto"/>
      <w:ind w:firstLine="432"/>
      <w:jc w:val="both"/>
    </w:pPr>
    <w:rPr>
      <w:rFonts w:ascii="Trebuchet MS" w:eastAsia="MS Mincho" w:hAnsi="Trebuchet MS"/>
      <w:color w:val="000000"/>
      <w:sz w:val="20"/>
      <w:szCs w:val="20"/>
    </w:rPr>
  </w:style>
  <w:style w:type="character" w:customStyle="1" w:styleId="TeksttabeliMSZnak">
    <w:name w:val="Tekst tabeli MS Znak"/>
    <w:link w:val="TeksttabeliMS"/>
    <w:rsid w:val="00A30967"/>
    <w:rPr>
      <w:rFonts w:ascii="Trebuchet MS" w:eastAsia="MS Mincho" w:hAnsi="Trebuchet MS" w:cs="Times New Roman"/>
      <w:color w:val="000000"/>
      <w:sz w:val="20"/>
      <w:szCs w:val="20"/>
      <w:lang w:eastAsia="pl-PL"/>
    </w:rPr>
  </w:style>
  <w:style w:type="table" w:customStyle="1" w:styleId="Tabela-Siatka5">
    <w:name w:val="Tabela - Siatka5"/>
    <w:basedOn w:val="Standardowy"/>
    <w:next w:val="Tabela-Siatka"/>
    <w:uiPriority w:val="99"/>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0438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galis.pl/document-view.seam?documentId=mfrxilrtg4ytmnzyge3dc" TargetMode="External"/><Relationship Id="rId13" Type="http://schemas.openxmlformats.org/officeDocument/2006/relationships/header" Target="header2.xml"/><Relationship Id="rId18" Type="http://schemas.openxmlformats.org/officeDocument/2006/relationships/image" Target="media/image1.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galis.pl/document-view.seam?documentId=mfrxilrtg4ytmnjug4ztk"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sip.legalis.pl/document-view.seam?documentId=mfrxilrtg4ytkobrgeztcltqmfyc4njxgaydanrsg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sip.legalis.pl/document-view.seam?documentId=mfrxilrtg4ytkmjxgmydsltqmfyc4njugyztamjxgm"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17490-CF25-4E19-9F7F-397DBBA3B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647</TotalTime>
  <Pages>35</Pages>
  <Words>10630</Words>
  <Characters>63785</Characters>
  <Application>Microsoft Office Word</Application>
  <DocSecurity>0</DocSecurity>
  <Lines>531</Lines>
  <Paragraphs>148</Paragraphs>
  <ScaleCrop>false</ScaleCrop>
  <HeadingPairs>
    <vt:vector size="2" baseType="variant">
      <vt:variant>
        <vt:lpstr>Tytuł</vt:lpstr>
      </vt:variant>
      <vt:variant>
        <vt:i4>1</vt:i4>
      </vt:variant>
    </vt:vector>
  </HeadingPairs>
  <TitlesOfParts>
    <vt:vector size="1" baseType="lpstr">
      <vt:lpstr/>
    </vt:vector>
  </TitlesOfParts>
  <Company>MS</Company>
  <LinksUpToDate>false</LinksUpToDate>
  <CharactersWithSpaces>74267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Szostak</dc:creator>
  <cp:lastModifiedBy>Pluta Rafał  (DIRS)</cp:lastModifiedBy>
  <cp:revision>28</cp:revision>
  <cp:lastPrinted>2017-04-20T12:57:00Z</cp:lastPrinted>
  <dcterms:created xsi:type="dcterms:W3CDTF">2020-08-19T12:18:00Z</dcterms:created>
  <dcterms:modified xsi:type="dcterms:W3CDTF">2022-10-28T10:29:00Z</dcterms:modified>
</cp:coreProperties>
</file>